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73B9" w:rsidRPr="00F26974" w:rsidRDefault="000873B9" w:rsidP="000873B9">
      <w:pPr>
        <w:spacing w:after="0" w:line="240" w:lineRule="auto"/>
        <w:ind w:left="1701" w:hanging="1843"/>
        <w:jc w:val="both"/>
        <w:textAlignment w:val="baseline"/>
        <w:rPr>
          <w:rFonts w:eastAsia="Times New Roman"/>
          <w:color w:val="0070C0"/>
          <w:sz w:val="30"/>
          <w:szCs w:val="30"/>
        </w:rPr>
      </w:pPr>
      <w:r w:rsidRPr="00896683">
        <w:rPr>
          <w:rFonts w:eastAsia="Times New Roman"/>
          <w:b/>
          <w:color w:val="0070C0"/>
          <w:sz w:val="30"/>
          <w:szCs w:val="30"/>
        </w:rPr>
        <w:t xml:space="preserve">Allegato </w:t>
      </w:r>
      <w:r>
        <w:rPr>
          <w:rFonts w:eastAsia="Times New Roman"/>
          <w:b/>
          <w:color w:val="0070C0"/>
          <w:sz w:val="30"/>
          <w:szCs w:val="30"/>
        </w:rPr>
        <w:t>2</w:t>
      </w:r>
      <w:r w:rsidRPr="00F26974">
        <w:rPr>
          <w:rFonts w:eastAsia="Times New Roman"/>
          <w:color w:val="0070C0"/>
          <w:sz w:val="30"/>
          <w:szCs w:val="30"/>
        </w:rPr>
        <w:t xml:space="preserve"> - Schema tipo di Disciplinare di finanziamento</w:t>
      </w:r>
      <w:r>
        <w:rPr>
          <w:rFonts w:eastAsia="Times New Roman"/>
          <w:color w:val="0070C0"/>
          <w:sz w:val="30"/>
          <w:szCs w:val="30"/>
        </w:rPr>
        <w:t xml:space="preserve"> </w:t>
      </w:r>
      <w:r w:rsidR="000A0707">
        <w:rPr>
          <w:rFonts w:eastAsia="Times New Roman"/>
          <w:color w:val="0070C0"/>
          <w:sz w:val="30"/>
          <w:szCs w:val="30"/>
        </w:rPr>
        <w:t>fra Regione e B</w:t>
      </w:r>
      <w:r w:rsidRPr="00F26974">
        <w:rPr>
          <w:rFonts w:eastAsia="Times New Roman"/>
          <w:color w:val="0070C0"/>
          <w:sz w:val="30"/>
          <w:szCs w:val="30"/>
        </w:rPr>
        <w:t>eneficiari d</w:t>
      </w:r>
      <w:r w:rsidR="000A0707">
        <w:rPr>
          <w:rFonts w:eastAsia="Times New Roman"/>
          <w:color w:val="0070C0"/>
          <w:sz w:val="30"/>
          <w:szCs w:val="30"/>
        </w:rPr>
        <w:t xml:space="preserve">i </w:t>
      </w:r>
      <w:r>
        <w:rPr>
          <w:rFonts w:eastAsia="Times New Roman"/>
          <w:color w:val="0070C0"/>
          <w:sz w:val="30"/>
          <w:szCs w:val="30"/>
        </w:rPr>
        <w:t>operazion</w:t>
      </w:r>
      <w:r w:rsidR="000A0707">
        <w:rPr>
          <w:rFonts w:eastAsia="Times New Roman"/>
          <w:color w:val="0070C0"/>
          <w:sz w:val="30"/>
          <w:szCs w:val="30"/>
        </w:rPr>
        <w:t>i</w:t>
      </w:r>
      <w:r>
        <w:rPr>
          <w:rFonts w:eastAsia="Times New Roman"/>
          <w:color w:val="0070C0"/>
          <w:sz w:val="30"/>
          <w:szCs w:val="30"/>
        </w:rPr>
        <w:t xml:space="preserve"> relativ</w:t>
      </w:r>
      <w:r w:rsidR="000A0707">
        <w:rPr>
          <w:rFonts w:eastAsia="Times New Roman"/>
          <w:color w:val="0070C0"/>
          <w:sz w:val="30"/>
          <w:szCs w:val="30"/>
        </w:rPr>
        <w:t>e</w:t>
      </w:r>
      <w:r>
        <w:rPr>
          <w:rFonts w:eastAsia="Times New Roman"/>
          <w:color w:val="0070C0"/>
          <w:sz w:val="30"/>
          <w:szCs w:val="30"/>
        </w:rPr>
        <w:t xml:space="preserve"> </w:t>
      </w:r>
      <w:r w:rsidRPr="00F26974">
        <w:rPr>
          <w:rFonts w:eastAsia="Times New Roman"/>
          <w:color w:val="0070C0"/>
          <w:sz w:val="30"/>
          <w:szCs w:val="30"/>
        </w:rPr>
        <w:t>alla realizzazione di OOPP, all’acquisizione di servizi e all’acquisizione di forniture</w:t>
      </w:r>
    </w:p>
    <w:p w:rsidR="000873B9" w:rsidRDefault="000873B9" w:rsidP="000873B9">
      <w:pPr>
        <w:spacing w:after="0" w:line="240" w:lineRule="auto"/>
        <w:jc w:val="center"/>
        <w:rPr>
          <w:b/>
        </w:rPr>
      </w:pPr>
    </w:p>
    <w:p w:rsidR="000A0707" w:rsidRDefault="000A0707" w:rsidP="000873B9">
      <w:pPr>
        <w:spacing w:after="0" w:line="240" w:lineRule="auto"/>
        <w:jc w:val="center"/>
        <w:rPr>
          <w:b/>
        </w:rPr>
      </w:pPr>
    </w:p>
    <w:p w:rsidR="000A0707" w:rsidRDefault="000A0707" w:rsidP="000873B9">
      <w:pPr>
        <w:spacing w:after="0" w:line="240" w:lineRule="auto"/>
        <w:jc w:val="center"/>
        <w:rPr>
          <w:b/>
        </w:rPr>
      </w:pPr>
    </w:p>
    <w:p w:rsidR="000A0707" w:rsidRDefault="000A0707" w:rsidP="000873B9">
      <w:pPr>
        <w:spacing w:after="0" w:line="240" w:lineRule="auto"/>
        <w:jc w:val="center"/>
        <w:rPr>
          <w:b/>
        </w:rPr>
      </w:pPr>
    </w:p>
    <w:p w:rsidR="000A0707" w:rsidRDefault="000A0707" w:rsidP="000873B9">
      <w:pPr>
        <w:spacing w:after="0" w:line="240" w:lineRule="auto"/>
        <w:jc w:val="center"/>
        <w:rPr>
          <w:b/>
        </w:rPr>
      </w:pPr>
    </w:p>
    <w:p w:rsidR="000A0707" w:rsidRDefault="000A0707" w:rsidP="000873B9">
      <w:pPr>
        <w:spacing w:after="0" w:line="240" w:lineRule="auto"/>
        <w:jc w:val="center"/>
        <w:rPr>
          <w:b/>
        </w:rPr>
      </w:pPr>
    </w:p>
    <w:p w:rsidR="000A0707" w:rsidRDefault="000A0707" w:rsidP="000873B9">
      <w:pPr>
        <w:spacing w:after="0" w:line="240" w:lineRule="auto"/>
        <w:jc w:val="center"/>
        <w:rPr>
          <w:b/>
        </w:rPr>
      </w:pPr>
    </w:p>
    <w:p w:rsidR="000A0707" w:rsidRDefault="000A0707" w:rsidP="000873B9">
      <w:pPr>
        <w:spacing w:after="0" w:line="240" w:lineRule="auto"/>
        <w:jc w:val="center"/>
        <w:rPr>
          <w:b/>
        </w:rPr>
      </w:pPr>
    </w:p>
    <w:p w:rsidR="000A0707" w:rsidRDefault="000A0707" w:rsidP="000873B9">
      <w:pPr>
        <w:spacing w:after="0" w:line="240" w:lineRule="auto"/>
        <w:jc w:val="center"/>
        <w:rPr>
          <w:b/>
        </w:rPr>
      </w:pPr>
    </w:p>
    <w:p w:rsidR="000A0707" w:rsidRPr="006D1E36" w:rsidRDefault="000A0707" w:rsidP="000873B9">
      <w:pPr>
        <w:spacing w:after="0" w:line="240" w:lineRule="auto"/>
        <w:jc w:val="center"/>
        <w:rPr>
          <w:b/>
        </w:rPr>
      </w:pPr>
    </w:p>
    <w:p w:rsidR="000873B9" w:rsidRPr="00725B83" w:rsidRDefault="000873B9" w:rsidP="000873B9">
      <w:pPr>
        <w:spacing w:after="0" w:line="240" w:lineRule="auto"/>
        <w:jc w:val="center"/>
        <w:rPr>
          <w:b/>
        </w:rPr>
      </w:pPr>
    </w:p>
    <w:p w:rsidR="000873B9" w:rsidRPr="00725B83" w:rsidRDefault="000873B9" w:rsidP="000873B9">
      <w:pPr>
        <w:spacing w:after="0" w:line="240" w:lineRule="auto"/>
        <w:jc w:val="center"/>
        <w:rPr>
          <w:b/>
        </w:rPr>
      </w:pPr>
    </w:p>
    <w:p w:rsidR="000873B9" w:rsidRPr="000A0707" w:rsidRDefault="000873B9" w:rsidP="000873B9">
      <w:pPr>
        <w:spacing w:after="0" w:line="240" w:lineRule="auto"/>
        <w:jc w:val="both"/>
        <w:rPr>
          <w:rFonts w:ascii="Times New Roman" w:hAnsi="Times New Roman"/>
          <w:sz w:val="24"/>
          <w:szCs w:val="24"/>
        </w:rPr>
      </w:pPr>
      <w:r w:rsidRPr="000A0707">
        <w:rPr>
          <w:rFonts w:ascii="Times New Roman" w:hAnsi="Times New Roman"/>
          <w:sz w:val="24"/>
          <w:szCs w:val="24"/>
        </w:rPr>
        <w:t xml:space="preserve">AVVISO PUBBLICO PER IL FINANZIAMENTO </w:t>
      </w:r>
      <w:proofErr w:type="spellStart"/>
      <w:r w:rsidRPr="000A0707">
        <w:rPr>
          <w:rFonts w:ascii="Times New Roman" w:hAnsi="Times New Roman"/>
          <w:sz w:val="24"/>
          <w:szCs w:val="24"/>
        </w:rPr>
        <w:t>DI</w:t>
      </w:r>
      <w:proofErr w:type="spellEnd"/>
      <w:r w:rsidRPr="000A0707">
        <w:rPr>
          <w:rFonts w:ascii="Times New Roman" w:hAnsi="Times New Roman"/>
          <w:sz w:val="24"/>
          <w:szCs w:val="24"/>
        </w:rPr>
        <w:t xml:space="preserve"> PROGETTI RELATIVI AD INTERVENTI </w:t>
      </w:r>
      <w:proofErr w:type="spellStart"/>
      <w:r w:rsidRPr="000A0707">
        <w:rPr>
          <w:rFonts w:ascii="Times New Roman" w:hAnsi="Times New Roman"/>
          <w:sz w:val="24"/>
          <w:szCs w:val="24"/>
        </w:rPr>
        <w:t>DI</w:t>
      </w:r>
      <w:proofErr w:type="spellEnd"/>
      <w:r w:rsidRPr="000A0707">
        <w:rPr>
          <w:rFonts w:ascii="Times New Roman" w:hAnsi="Times New Roman"/>
          <w:sz w:val="24"/>
          <w:szCs w:val="24"/>
        </w:rPr>
        <w:t xml:space="preserve"> RIQUALIFICAZIONE DEI </w:t>
      </w:r>
      <w:r w:rsidRPr="000A0707">
        <w:rPr>
          <w:rFonts w:ascii="Times New Roman" w:hAnsi="Times New Roman"/>
          <w:color w:val="000000"/>
          <w:sz w:val="24"/>
          <w:szCs w:val="24"/>
        </w:rPr>
        <w:t> </w:t>
      </w:r>
      <w:r w:rsidRPr="000A0707">
        <w:rPr>
          <w:rFonts w:ascii="Times New Roman" w:hAnsi="Times New Roman"/>
          <w:sz w:val="24"/>
          <w:szCs w:val="24"/>
        </w:rPr>
        <w:t>BENI CONFISCATI ALLA CRIMINALITÀ ORGANIZZATA E ASSEGNATI AI COMUNI E AI CONSORZI PER LA LEGALITÀ E LO SVILUPPO</w:t>
      </w:r>
      <w:r w:rsidRPr="000A0707">
        <w:rPr>
          <w:rFonts w:ascii="Times New Roman" w:hAnsi="Times New Roman"/>
          <w:color w:val="000000"/>
          <w:sz w:val="24"/>
          <w:szCs w:val="24"/>
        </w:rPr>
        <w:t xml:space="preserve">, </w:t>
      </w:r>
      <w:r w:rsidRPr="000A0707">
        <w:rPr>
          <w:rFonts w:ascii="Times New Roman" w:hAnsi="Times New Roman"/>
          <w:sz w:val="24"/>
          <w:szCs w:val="24"/>
        </w:rPr>
        <w:t>AI SENSI DELL’ARTICOLO 40, DELLA LEGGE REGIONALE 5 GENNAIO 2026, N. 1</w:t>
      </w:r>
    </w:p>
    <w:p w:rsidR="000873B9" w:rsidRPr="00725B83" w:rsidRDefault="000873B9" w:rsidP="000873B9">
      <w:pPr>
        <w:spacing w:after="0" w:line="240" w:lineRule="auto"/>
        <w:jc w:val="center"/>
        <w:rPr>
          <w:b/>
        </w:rPr>
      </w:pPr>
    </w:p>
    <w:p w:rsidR="000873B9" w:rsidRPr="00725B83" w:rsidRDefault="000873B9" w:rsidP="000873B9">
      <w:pPr>
        <w:spacing w:after="0" w:line="240" w:lineRule="auto"/>
        <w:jc w:val="center"/>
        <w:rPr>
          <w:b/>
        </w:rPr>
      </w:pPr>
    </w:p>
    <w:p w:rsidR="000873B9" w:rsidRPr="00725B83" w:rsidRDefault="000873B9" w:rsidP="000873B9">
      <w:pPr>
        <w:spacing w:after="0" w:line="240" w:lineRule="auto"/>
        <w:jc w:val="center"/>
        <w:rPr>
          <w:b/>
        </w:rPr>
      </w:pPr>
    </w:p>
    <w:p w:rsidR="000873B9" w:rsidRPr="000A0707" w:rsidRDefault="000873B9" w:rsidP="000873B9">
      <w:pPr>
        <w:spacing w:after="0" w:line="240" w:lineRule="auto"/>
        <w:jc w:val="center"/>
        <w:rPr>
          <w:b/>
          <w:sz w:val="24"/>
          <w:szCs w:val="24"/>
        </w:rPr>
      </w:pPr>
      <w:r w:rsidRPr="000A0707">
        <w:rPr>
          <w:b/>
          <w:sz w:val="24"/>
          <w:szCs w:val="24"/>
        </w:rPr>
        <w:t>DISCIPLINARE REGOLANTE I RAPPORTI</w:t>
      </w:r>
    </w:p>
    <w:p w:rsidR="000873B9" w:rsidRPr="000A0707" w:rsidRDefault="000873B9" w:rsidP="000873B9">
      <w:pPr>
        <w:spacing w:after="0" w:line="240" w:lineRule="auto"/>
        <w:jc w:val="center"/>
        <w:rPr>
          <w:b/>
          <w:sz w:val="24"/>
          <w:szCs w:val="24"/>
        </w:rPr>
      </w:pPr>
    </w:p>
    <w:p w:rsidR="000873B9" w:rsidRPr="000A0707" w:rsidRDefault="000873B9" w:rsidP="000873B9">
      <w:pPr>
        <w:spacing w:after="0" w:line="240" w:lineRule="auto"/>
        <w:jc w:val="center"/>
        <w:rPr>
          <w:b/>
          <w:sz w:val="24"/>
          <w:szCs w:val="24"/>
        </w:rPr>
      </w:pPr>
      <w:r w:rsidRPr="000A0707">
        <w:rPr>
          <w:b/>
          <w:sz w:val="24"/>
          <w:szCs w:val="24"/>
        </w:rPr>
        <w:t>TRA</w:t>
      </w:r>
    </w:p>
    <w:p w:rsidR="000873B9" w:rsidRPr="000A0707" w:rsidRDefault="000873B9" w:rsidP="000873B9">
      <w:pPr>
        <w:spacing w:after="0" w:line="240" w:lineRule="auto"/>
        <w:jc w:val="center"/>
        <w:rPr>
          <w:b/>
          <w:sz w:val="24"/>
          <w:szCs w:val="24"/>
        </w:rPr>
      </w:pPr>
    </w:p>
    <w:p w:rsidR="000873B9" w:rsidRPr="000A0707" w:rsidRDefault="000873B9" w:rsidP="000873B9">
      <w:pPr>
        <w:spacing w:after="0" w:line="240" w:lineRule="auto"/>
        <w:jc w:val="center"/>
        <w:rPr>
          <w:b/>
          <w:sz w:val="24"/>
          <w:szCs w:val="24"/>
        </w:rPr>
      </w:pPr>
      <w:r w:rsidRPr="000A0707">
        <w:rPr>
          <w:b/>
          <w:sz w:val="24"/>
          <w:szCs w:val="24"/>
        </w:rPr>
        <w:t>LA REGIONE SICILIANA</w:t>
      </w:r>
    </w:p>
    <w:p w:rsidR="000873B9" w:rsidRPr="000A0707" w:rsidRDefault="000873B9" w:rsidP="000873B9">
      <w:pPr>
        <w:spacing w:after="0" w:line="240" w:lineRule="auto"/>
        <w:jc w:val="center"/>
        <w:rPr>
          <w:b/>
          <w:sz w:val="24"/>
          <w:szCs w:val="24"/>
        </w:rPr>
      </w:pPr>
      <w:r w:rsidRPr="000A0707">
        <w:rPr>
          <w:b/>
          <w:sz w:val="24"/>
          <w:szCs w:val="24"/>
        </w:rPr>
        <w:t>DIPARTIMENTO DELLA FAMIGLIA E DELLE POLITICHE SOCIALI</w:t>
      </w:r>
    </w:p>
    <w:p w:rsidR="000873B9" w:rsidRPr="000A0707" w:rsidRDefault="000873B9" w:rsidP="000873B9">
      <w:pPr>
        <w:spacing w:after="0" w:line="240" w:lineRule="auto"/>
        <w:jc w:val="center"/>
        <w:rPr>
          <w:b/>
          <w:sz w:val="24"/>
          <w:szCs w:val="24"/>
        </w:rPr>
      </w:pPr>
    </w:p>
    <w:p w:rsidR="000873B9" w:rsidRPr="000A0707" w:rsidRDefault="000873B9" w:rsidP="000873B9">
      <w:pPr>
        <w:spacing w:after="0" w:line="240" w:lineRule="auto"/>
        <w:jc w:val="center"/>
        <w:rPr>
          <w:b/>
          <w:sz w:val="24"/>
          <w:szCs w:val="24"/>
        </w:rPr>
      </w:pPr>
      <w:r w:rsidRPr="000A0707">
        <w:rPr>
          <w:b/>
          <w:sz w:val="24"/>
          <w:szCs w:val="24"/>
        </w:rPr>
        <w:t>E</w:t>
      </w:r>
    </w:p>
    <w:p w:rsidR="000873B9" w:rsidRPr="000A0707" w:rsidRDefault="000873B9" w:rsidP="000873B9">
      <w:pPr>
        <w:spacing w:after="0" w:line="240" w:lineRule="auto"/>
        <w:jc w:val="center"/>
        <w:rPr>
          <w:b/>
          <w:sz w:val="24"/>
          <w:szCs w:val="24"/>
        </w:rPr>
      </w:pPr>
      <w:proofErr w:type="spellStart"/>
      <w:r w:rsidRPr="000A0707">
        <w:rPr>
          <w:b/>
          <w:sz w:val="24"/>
          <w:szCs w:val="24"/>
        </w:rPr>
        <w:t>……………………………………</w:t>
      </w:r>
      <w:proofErr w:type="spellEnd"/>
      <w:r w:rsidRPr="000A0707">
        <w:rPr>
          <w:b/>
          <w:sz w:val="24"/>
          <w:szCs w:val="24"/>
        </w:rPr>
        <w:t>..</w:t>
      </w:r>
    </w:p>
    <w:p w:rsidR="000873B9" w:rsidRPr="000A0707" w:rsidRDefault="000873B9" w:rsidP="000873B9">
      <w:pPr>
        <w:spacing w:after="0" w:line="240" w:lineRule="auto"/>
        <w:jc w:val="center"/>
        <w:rPr>
          <w:b/>
          <w:sz w:val="24"/>
          <w:szCs w:val="24"/>
        </w:rPr>
      </w:pPr>
    </w:p>
    <w:p w:rsidR="000873B9" w:rsidRPr="000A0707" w:rsidRDefault="000873B9" w:rsidP="000873B9">
      <w:pPr>
        <w:spacing w:after="0" w:line="240" w:lineRule="auto"/>
        <w:jc w:val="center"/>
        <w:rPr>
          <w:b/>
          <w:sz w:val="24"/>
          <w:szCs w:val="24"/>
        </w:rPr>
      </w:pPr>
      <w:r w:rsidRPr="000A0707">
        <w:rPr>
          <w:b/>
          <w:sz w:val="24"/>
          <w:szCs w:val="24"/>
        </w:rPr>
        <w:t xml:space="preserve">PER LA REALIZZAZIONE DELL’OPERAZIONE </w:t>
      </w:r>
      <w:r w:rsidR="000A0707" w:rsidRPr="000A0707">
        <w:rPr>
          <w:b/>
          <w:sz w:val="24"/>
          <w:szCs w:val="24"/>
        </w:rPr>
        <w:t>“_____”</w:t>
      </w:r>
    </w:p>
    <w:p w:rsidR="000873B9" w:rsidRPr="000A0707" w:rsidRDefault="000873B9" w:rsidP="000873B9">
      <w:pPr>
        <w:spacing w:after="0" w:line="240" w:lineRule="auto"/>
        <w:jc w:val="center"/>
        <w:rPr>
          <w:b/>
          <w:sz w:val="24"/>
          <w:szCs w:val="24"/>
        </w:rPr>
      </w:pPr>
    </w:p>
    <w:p w:rsidR="000A0707" w:rsidRPr="000A0707" w:rsidRDefault="000A0707" w:rsidP="000873B9">
      <w:pPr>
        <w:spacing w:after="0" w:line="240" w:lineRule="auto"/>
        <w:jc w:val="center"/>
        <w:rPr>
          <w:b/>
          <w:sz w:val="24"/>
          <w:szCs w:val="24"/>
        </w:rPr>
      </w:pPr>
    </w:p>
    <w:p w:rsidR="000A0707" w:rsidRDefault="000A0707" w:rsidP="000873B9">
      <w:pPr>
        <w:spacing w:after="0" w:line="240" w:lineRule="auto"/>
        <w:jc w:val="center"/>
        <w:rPr>
          <w:b/>
        </w:rPr>
      </w:pPr>
    </w:p>
    <w:p w:rsidR="000A0707" w:rsidRDefault="000A0707" w:rsidP="000873B9">
      <w:pPr>
        <w:spacing w:after="0" w:line="240" w:lineRule="auto"/>
        <w:jc w:val="center"/>
        <w:rPr>
          <w:b/>
        </w:rPr>
      </w:pPr>
    </w:p>
    <w:p w:rsidR="000A0707" w:rsidRDefault="000A0707" w:rsidP="000873B9">
      <w:pPr>
        <w:spacing w:after="0" w:line="240" w:lineRule="auto"/>
        <w:jc w:val="center"/>
        <w:rPr>
          <w:b/>
        </w:rPr>
      </w:pPr>
    </w:p>
    <w:p w:rsidR="000A0707" w:rsidRDefault="000A0707" w:rsidP="000873B9">
      <w:pPr>
        <w:spacing w:after="0" w:line="240" w:lineRule="auto"/>
        <w:jc w:val="center"/>
        <w:rPr>
          <w:b/>
        </w:rPr>
      </w:pPr>
    </w:p>
    <w:p w:rsidR="000A0707" w:rsidRDefault="000A0707" w:rsidP="000873B9">
      <w:pPr>
        <w:spacing w:after="0" w:line="240" w:lineRule="auto"/>
        <w:jc w:val="center"/>
        <w:rPr>
          <w:b/>
        </w:rPr>
      </w:pPr>
    </w:p>
    <w:p w:rsidR="000A0707" w:rsidRDefault="000A0707" w:rsidP="000873B9">
      <w:pPr>
        <w:spacing w:after="0" w:line="240" w:lineRule="auto"/>
        <w:jc w:val="center"/>
        <w:rPr>
          <w:b/>
        </w:rPr>
      </w:pPr>
    </w:p>
    <w:p w:rsidR="000A0707" w:rsidRDefault="000A0707" w:rsidP="000873B9">
      <w:pPr>
        <w:spacing w:after="0" w:line="240" w:lineRule="auto"/>
        <w:jc w:val="center"/>
        <w:rPr>
          <w:b/>
        </w:rPr>
      </w:pPr>
    </w:p>
    <w:p w:rsidR="000A0707" w:rsidRDefault="000A0707" w:rsidP="000873B9">
      <w:pPr>
        <w:spacing w:after="0" w:line="240" w:lineRule="auto"/>
        <w:jc w:val="center"/>
        <w:rPr>
          <w:b/>
        </w:rPr>
      </w:pPr>
    </w:p>
    <w:p w:rsidR="000A0707" w:rsidRDefault="000A0707" w:rsidP="000873B9">
      <w:pPr>
        <w:spacing w:after="0" w:line="240" w:lineRule="auto"/>
        <w:jc w:val="center"/>
        <w:rPr>
          <w:b/>
        </w:rPr>
      </w:pPr>
    </w:p>
    <w:p w:rsidR="000A0707" w:rsidRDefault="000A0707" w:rsidP="000873B9">
      <w:pPr>
        <w:spacing w:after="0" w:line="240" w:lineRule="auto"/>
        <w:jc w:val="center"/>
        <w:rPr>
          <w:b/>
        </w:rPr>
      </w:pPr>
    </w:p>
    <w:p w:rsidR="000A0707" w:rsidRDefault="000A0707" w:rsidP="000873B9">
      <w:pPr>
        <w:spacing w:after="0" w:line="240" w:lineRule="auto"/>
        <w:jc w:val="center"/>
        <w:rPr>
          <w:b/>
        </w:rPr>
      </w:pPr>
    </w:p>
    <w:p w:rsidR="000A0707" w:rsidRDefault="000A0707" w:rsidP="000873B9">
      <w:pPr>
        <w:spacing w:after="0" w:line="240" w:lineRule="auto"/>
        <w:jc w:val="center"/>
        <w:rPr>
          <w:b/>
        </w:rPr>
      </w:pPr>
    </w:p>
    <w:p w:rsidR="000A0707" w:rsidRDefault="000A0707" w:rsidP="000873B9">
      <w:pPr>
        <w:spacing w:after="0" w:line="240" w:lineRule="auto"/>
        <w:jc w:val="center"/>
        <w:rPr>
          <w:b/>
        </w:rPr>
      </w:pPr>
    </w:p>
    <w:p w:rsidR="000A0707" w:rsidRDefault="000A0707" w:rsidP="000873B9">
      <w:pPr>
        <w:spacing w:after="0" w:line="240" w:lineRule="auto"/>
        <w:jc w:val="center"/>
        <w:rPr>
          <w:b/>
        </w:rPr>
      </w:pPr>
    </w:p>
    <w:p w:rsidR="000A0707" w:rsidRDefault="000A0707" w:rsidP="000873B9">
      <w:pPr>
        <w:spacing w:after="0" w:line="240" w:lineRule="auto"/>
        <w:jc w:val="center"/>
        <w:rPr>
          <w:b/>
        </w:rPr>
      </w:pPr>
    </w:p>
    <w:p w:rsidR="000873B9" w:rsidRPr="000A0707" w:rsidRDefault="000873B9" w:rsidP="000873B9">
      <w:pPr>
        <w:spacing w:after="0" w:line="240" w:lineRule="auto"/>
        <w:jc w:val="center"/>
        <w:rPr>
          <w:rFonts w:ascii="Times New Roman" w:hAnsi="Times New Roman"/>
          <w:b/>
          <w:color w:val="000000"/>
        </w:rPr>
      </w:pPr>
      <w:r w:rsidRPr="000A0707">
        <w:rPr>
          <w:rFonts w:ascii="Times New Roman" w:hAnsi="Times New Roman"/>
          <w:b/>
        </w:rPr>
        <w:lastRenderedPageBreak/>
        <w:t>VISTI</w:t>
      </w:r>
    </w:p>
    <w:p w:rsidR="000873B9" w:rsidRPr="000A0707" w:rsidRDefault="000873B9" w:rsidP="000873B9">
      <w:pPr>
        <w:pStyle w:val="NormaleWeb"/>
        <w:spacing w:before="120" w:beforeAutospacing="0" w:after="120" w:afterAutospacing="0"/>
        <w:ind w:left="360" w:right="-7"/>
        <w:jc w:val="both"/>
        <w:rPr>
          <w:sz w:val="22"/>
          <w:szCs w:val="22"/>
          <w:highlight w:val="yellow"/>
        </w:rPr>
      </w:pPr>
    </w:p>
    <w:p w:rsidR="000873B9" w:rsidRPr="000A0707" w:rsidRDefault="000873B9" w:rsidP="00D25CB5">
      <w:pPr>
        <w:pStyle w:val="paragraph"/>
        <w:numPr>
          <w:ilvl w:val="0"/>
          <w:numId w:val="2"/>
        </w:numPr>
        <w:spacing w:before="0" w:beforeAutospacing="0" w:after="0" w:afterAutospacing="0"/>
        <w:jc w:val="both"/>
        <w:textAlignment w:val="baseline"/>
        <w:rPr>
          <w:sz w:val="22"/>
          <w:szCs w:val="22"/>
        </w:rPr>
      </w:pPr>
      <w:proofErr w:type="spellStart"/>
      <w:r w:rsidRPr="000A0707">
        <w:rPr>
          <w:rStyle w:val="normaltextrun"/>
          <w:sz w:val="22"/>
          <w:szCs w:val="22"/>
        </w:rPr>
        <w:t>D.Lgs.</w:t>
      </w:r>
      <w:proofErr w:type="spellEnd"/>
      <w:r w:rsidRPr="000A0707">
        <w:rPr>
          <w:rStyle w:val="normaltextrun"/>
          <w:sz w:val="22"/>
          <w:szCs w:val="22"/>
        </w:rPr>
        <w:t xml:space="preserve"> 31 marzo 2023 n. 36 Codice dei contratti pubblici in attuazione dell'articolo 1 della legge 21 giugno 2022, n. 78, recante delega al Governo in materia di contratti pubblici.</w:t>
      </w:r>
    </w:p>
    <w:p w:rsidR="000873B9" w:rsidRPr="000A0707" w:rsidRDefault="000873B9" w:rsidP="00D25CB5">
      <w:pPr>
        <w:pStyle w:val="NormaleWeb"/>
        <w:numPr>
          <w:ilvl w:val="0"/>
          <w:numId w:val="2"/>
        </w:numPr>
        <w:spacing w:before="120" w:beforeAutospacing="0" w:after="120" w:afterAutospacing="0"/>
        <w:ind w:right="-7"/>
        <w:jc w:val="both"/>
        <w:rPr>
          <w:rStyle w:val="normaltextrun"/>
          <w:color w:val="000000"/>
          <w:sz w:val="22"/>
          <w:szCs w:val="22"/>
        </w:rPr>
      </w:pPr>
      <w:r w:rsidRPr="000A0707">
        <w:rPr>
          <w:rStyle w:val="normaltextrun"/>
          <w:sz w:val="22"/>
          <w:szCs w:val="22"/>
        </w:rPr>
        <w:t xml:space="preserve">Legge Regione Siciliana del 12  del 12 ottobre 2023 che modifica la L. R. del 12 luglio 2011 n. 12 e che recepisce il Codice dei contratti pubblici, D. </w:t>
      </w:r>
      <w:proofErr w:type="spellStart"/>
      <w:r w:rsidRPr="000A0707">
        <w:rPr>
          <w:rStyle w:val="normaltextrun"/>
          <w:sz w:val="22"/>
          <w:szCs w:val="22"/>
        </w:rPr>
        <w:t>Lgs</w:t>
      </w:r>
      <w:proofErr w:type="spellEnd"/>
      <w:r w:rsidRPr="000A0707">
        <w:rPr>
          <w:rStyle w:val="normaltextrun"/>
          <w:sz w:val="22"/>
          <w:szCs w:val="22"/>
        </w:rPr>
        <w:t>. 31 marzo 2023, n.36.</w:t>
      </w:r>
    </w:p>
    <w:p w:rsidR="000873B9" w:rsidRPr="000A0707" w:rsidRDefault="000873B9" w:rsidP="00D25CB5">
      <w:pPr>
        <w:pStyle w:val="NormaleWeb"/>
        <w:numPr>
          <w:ilvl w:val="0"/>
          <w:numId w:val="2"/>
        </w:numPr>
        <w:spacing w:before="120" w:beforeAutospacing="0" w:after="120" w:afterAutospacing="0"/>
        <w:ind w:right="-7"/>
        <w:jc w:val="both"/>
        <w:rPr>
          <w:rStyle w:val="eop"/>
          <w:color w:val="000000"/>
          <w:sz w:val="22"/>
          <w:szCs w:val="22"/>
        </w:rPr>
      </w:pPr>
      <w:r w:rsidRPr="000A0707">
        <w:rPr>
          <w:rStyle w:val="normaltextrun"/>
          <w:sz w:val="22"/>
          <w:szCs w:val="22"/>
        </w:rPr>
        <w:t>Legge Regione Siciliana 5 aprile 2011 n. 5 – Disposizioni per la trasparenza, la semplificazione, l’efficienza, l’informatizzazione della pubblica amministrazione e l’agevolazione delle iniziative economiche. Disposizioni per il contrasto alla corruzione ed alla criminalità organizzata di stampo mafioso. Disposizioni per il riordino e la semplificazione della legislazione regionale.</w:t>
      </w:r>
      <w:r w:rsidRPr="000A0707">
        <w:rPr>
          <w:rStyle w:val="eop"/>
          <w:sz w:val="22"/>
          <w:szCs w:val="22"/>
        </w:rPr>
        <w:t> </w:t>
      </w:r>
    </w:p>
    <w:p w:rsidR="000873B9" w:rsidRPr="000A0707" w:rsidRDefault="000873B9" w:rsidP="00D25CB5">
      <w:pPr>
        <w:pStyle w:val="NormaleWeb"/>
        <w:numPr>
          <w:ilvl w:val="0"/>
          <w:numId w:val="2"/>
        </w:numPr>
        <w:spacing w:before="120" w:beforeAutospacing="0" w:after="120" w:afterAutospacing="0"/>
        <w:ind w:right="-7"/>
        <w:jc w:val="both"/>
        <w:rPr>
          <w:rStyle w:val="eop"/>
          <w:color w:val="000000"/>
          <w:sz w:val="22"/>
          <w:szCs w:val="22"/>
        </w:rPr>
      </w:pPr>
      <w:r w:rsidRPr="000A0707">
        <w:rPr>
          <w:rStyle w:val="eop"/>
          <w:color w:val="000000"/>
          <w:sz w:val="22"/>
          <w:szCs w:val="22"/>
        </w:rPr>
        <w:t>Legge Regione Sicilia 21 maggio 2019, n. 7 “Disposizioni per i procedimenti amministrativi e la funzionalità dell’azione amministrativa”.</w:t>
      </w:r>
    </w:p>
    <w:p w:rsidR="000873B9" w:rsidRPr="000A0707" w:rsidRDefault="000873B9" w:rsidP="00D25CB5">
      <w:pPr>
        <w:numPr>
          <w:ilvl w:val="0"/>
          <w:numId w:val="2"/>
        </w:numPr>
        <w:autoSpaceDE w:val="0"/>
        <w:autoSpaceDN w:val="0"/>
        <w:adjustRightInd w:val="0"/>
        <w:spacing w:after="0" w:line="240" w:lineRule="auto"/>
        <w:jc w:val="both"/>
        <w:rPr>
          <w:rStyle w:val="eop"/>
          <w:rFonts w:ascii="Times New Roman" w:eastAsia="Times New Roman" w:hAnsi="Times New Roman"/>
          <w:color w:val="000000"/>
          <w:lang w:eastAsia="it-IT"/>
        </w:rPr>
      </w:pPr>
      <w:r w:rsidRPr="000A0707">
        <w:rPr>
          <w:rStyle w:val="eop"/>
          <w:rFonts w:ascii="Times New Roman" w:eastAsia="Times New Roman" w:hAnsi="Times New Roman"/>
          <w:color w:val="000000"/>
        </w:rPr>
        <w:t>N</w:t>
      </w:r>
      <w:r w:rsidRPr="000A0707">
        <w:rPr>
          <w:rStyle w:val="eop"/>
          <w:rFonts w:ascii="Times New Roman" w:eastAsia="Times New Roman" w:hAnsi="Times New Roman"/>
          <w:color w:val="000000"/>
          <w:lang w:eastAsia="it-IT"/>
        </w:rPr>
        <w:t>orme in materia di procedimenti amministrativi, diritto di accesso ai documenti amministrativi, di documentazione amministrativa e di semplificazione e trasparenza amministrativa</w:t>
      </w:r>
      <w:r w:rsidRPr="000A0707">
        <w:rPr>
          <w:rStyle w:val="eop"/>
          <w:rFonts w:ascii="Times New Roman" w:eastAsia="Times New Roman" w:hAnsi="Times New Roman"/>
          <w:color w:val="000000"/>
        </w:rPr>
        <w:t>:</w:t>
      </w:r>
    </w:p>
    <w:p w:rsidR="000873B9" w:rsidRPr="000A0707" w:rsidRDefault="000873B9" w:rsidP="000873B9">
      <w:pPr>
        <w:autoSpaceDE w:val="0"/>
        <w:autoSpaceDN w:val="0"/>
        <w:adjustRightInd w:val="0"/>
        <w:spacing w:after="0" w:line="240" w:lineRule="auto"/>
        <w:ind w:left="644"/>
        <w:jc w:val="both"/>
        <w:rPr>
          <w:rStyle w:val="eop"/>
          <w:rFonts w:ascii="Times New Roman" w:eastAsia="Times New Roman" w:hAnsi="Times New Roman"/>
          <w:color w:val="000000"/>
        </w:rPr>
      </w:pPr>
      <w:r w:rsidRPr="000A0707">
        <w:rPr>
          <w:rStyle w:val="eop"/>
          <w:rFonts w:ascii="Times New Roman" w:eastAsia="Times New Roman" w:hAnsi="Times New Roman"/>
          <w:color w:val="000000"/>
        </w:rPr>
        <w:t xml:space="preserve">-  Legge n. 241 del 7 agosto 1990, e </w:t>
      </w:r>
      <w:proofErr w:type="spellStart"/>
      <w:r w:rsidRPr="000A0707">
        <w:rPr>
          <w:rStyle w:val="eop"/>
          <w:rFonts w:ascii="Times New Roman" w:eastAsia="Times New Roman" w:hAnsi="Times New Roman"/>
          <w:color w:val="000000"/>
        </w:rPr>
        <w:t>ss.mm.ii.</w:t>
      </w:r>
      <w:proofErr w:type="spellEnd"/>
      <w:r w:rsidRPr="000A0707">
        <w:rPr>
          <w:rStyle w:val="eop"/>
          <w:rFonts w:ascii="Times New Roman" w:eastAsia="Times New Roman" w:hAnsi="Times New Roman"/>
          <w:color w:val="000000"/>
        </w:rPr>
        <w:t>, “Nuove norme sul procedimento amministrativo”;</w:t>
      </w:r>
    </w:p>
    <w:p w:rsidR="000873B9" w:rsidRPr="000A0707" w:rsidRDefault="000873B9" w:rsidP="000873B9">
      <w:pPr>
        <w:autoSpaceDE w:val="0"/>
        <w:autoSpaceDN w:val="0"/>
        <w:adjustRightInd w:val="0"/>
        <w:spacing w:after="0" w:line="240" w:lineRule="auto"/>
        <w:ind w:left="644"/>
        <w:jc w:val="both"/>
        <w:rPr>
          <w:rStyle w:val="eop"/>
          <w:rFonts w:ascii="Times New Roman" w:eastAsia="Times New Roman" w:hAnsi="Times New Roman"/>
          <w:color w:val="000000"/>
        </w:rPr>
      </w:pPr>
      <w:r w:rsidRPr="000A0707">
        <w:rPr>
          <w:rStyle w:val="eop"/>
          <w:rFonts w:ascii="Times New Roman" w:eastAsia="Times New Roman" w:hAnsi="Times New Roman"/>
          <w:color w:val="000000"/>
        </w:rPr>
        <w:t xml:space="preserve">- D.P.R. n. 445 del 28 dicembre 2000 e </w:t>
      </w:r>
      <w:proofErr w:type="spellStart"/>
      <w:r w:rsidRPr="000A0707">
        <w:rPr>
          <w:rStyle w:val="eop"/>
          <w:rFonts w:ascii="Times New Roman" w:eastAsia="Times New Roman" w:hAnsi="Times New Roman"/>
          <w:color w:val="000000"/>
        </w:rPr>
        <w:t>ss.mm.ii.</w:t>
      </w:r>
      <w:proofErr w:type="spellEnd"/>
      <w:r w:rsidRPr="000A0707">
        <w:rPr>
          <w:rStyle w:val="eop"/>
          <w:rFonts w:ascii="Times New Roman" w:eastAsia="Times New Roman" w:hAnsi="Times New Roman"/>
          <w:color w:val="000000"/>
        </w:rPr>
        <w:t>, recante il testo Unico delle disposizioni legislative</w:t>
      </w:r>
    </w:p>
    <w:p w:rsidR="000873B9" w:rsidRPr="000A0707" w:rsidRDefault="000873B9" w:rsidP="000873B9">
      <w:pPr>
        <w:autoSpaceDE w:val="0"/>
        <w:autoSpaceDN w:val="0"/>
        <w:adjustRightInd w:val="0"/>
        <w:spacing w:after="0" w:line="240" w:lineRule="auto"/>
        <w:ind w:left="644"/>
        <w:jc w:val="both"/>
        <w:rPr>
          <w:rStyle w:val="eop"/>
          <w:rFonts w:ascii="Times New Roman" w:eastAsia="Times New Roman" w:hAnsi="Times New Roman"/>
          <w:color w:val="000000"/>
        </w:rPr>
      </w:pPr>
      <w:r w:rsidRPr="000A0707">
        <w:rPr>
          <w:rStyle w:val="eop"/>
          <w:rFonts w:ascii="Times New Roman" w:eastAsia="Times New Roman" w:hAnsi="Times New Roman"/>
          <w:color w:val="000000"/>
        </w:rPr>
        <w:t>regolamentari in materia di documentazione amministrativa;</w:t>
      </w:r>
    </w:p>
    <w:p w:rsidR="000873B9" w:rsidRPr="000A0707" w:rsidRDefault="000873B9" w:rsidP="000873B9">
      <w:pPr>
        <w:autoSpaceDE w:val="0"/>
        <w:autoSpaceDN w:val="0"/>
        <w:adjustRightInd w:val="0"/>
        <w:spacing w:after="0" w:line="240" w:lineRule="auto"/>
        <w:jc w:val="both"/>
        <w:rPr>
          <w:rStyle w:val="eop"/>
          <w:rFonts w:ascii="Times New Roman" w:eastAsia="Times New Roman" w:hAnsi="Times New Roman"/>
          <w:color w:val="000000"/>
        </w:rPr>
      </w:pPr>
      <w:r w:rsidRPr="000A0707">
        <w:rPr>
          <w:rStyle w:val="eop"/>
          <w:rFonts w:ascii="Times New Roman" w:eastAsia="Times New Roman" w:hAnsi="Times New Roman"/>
          <w:color w:val="000000"/>
        </w:rPr>
        <w:t xml:space="preserve">             -  L. R. n. 5 del 5 aprile 2011 sulla semplificazione e trasparenza amministrativa e </w:t>
      </w:r>
      <w:proofErr w:type="spellStart"/>
      <w:r w:rsidRPr="000A0707">
        <w:rPr>
          <w:rStyle w:val="eop"/>
          <w:rFonts w:ascii="Times New Roman" w:eastAsia="Times New Roman" w:hAnsi="Times New Roman"/>
          <w:color w:val="000000"/>
        </w:rPr>
        <w:t>ss.mm.ii.</w:t>
      </w:r>
      <w:proofErr w:type="spellEnd"/>
      <w:r w:rsidRPr="000A0707">
        <w:rPr>
          <w:rStyle w:val="eop"/>
          <w:rFonts w:ascii="Times New Roman" w:eastAsia="Times New Roman" w:hAnsi="Times New Roman"/>
          <w:color w:val="000000"/>
        </w:rPr>
        <w:t>;</w:t>
      </w:r>
    </w:p>
    <w:p w:rsidR="000873B9" w:rsidRPr="000A0707" w:rsidRDefault="000873B9" w:rsidP="000873B9">
      <w:pPr>
        <w:autoSpaceDE w:val="0"/>
        <w:autoSpaceDN w:val="0"/>
        <w:adjustRightInd w:val="0"/>
        <w:spacing w:after="0" w:line="240" w:lineRule="auto"/>
        <w:ind w:left="644"/>
        <w:jc w:val="both"/>
        <w:rPr>
          <w:rStyle w:val="eop"/>
          <w:rFonts w:ascii="Times New Roman" w:eastAsia="Times New Roman" w:hAnsi="Times New Roman"/>
          <w:color w:val="000000"/>
        </w:rPr>
      </w:pPr>
      <w:r w:rsidRPr="000A0707">
        <w:rPr>
          <w:rStyle w:val="eop"/>
          <w:rFonts w:ascii="Times New Roman" w:eastAsia="Times New Roman" w:hAnsi="Times New Roman"/>
          <w:color w:val="000000"/>
        </w:rPr>
        <w:t xml:space="preserve">- </w:t>
      </w:r>
      <w:proofErr w:type="spellStart"/>
      <w:r w:rsidRPr="000A0707">
        <w:rPr>
          <w:rStyle w:val="eop"/>
          <w:rFonts w:ascii="Times New Roman" w:eastAsia="Times New Roman" w:hAnsi="Times New Roman"/>
          <w:color w:val="000000"/>
        </w:rPr>
        <w:t>L.R.</w:t>
      </w:r>
      <w:proofErr w:type="spellEnd"/>
      <w:r w:rsidRPr="000A0707">
        <w:rPr>
          <w:rStyle w:val="eop"/>
          <w:rFonts w:ascii="Times New Roman" w:eastAsia="Times New Roman" w:hAnsi="Times New Roman"/>
          <w:color w:val="000000"/>
        </w:rPr>
        <w:t xml:space="preserve">  n. 7 del 2019 “Disposizioni per i procedimenti amministrativi e la funzionalità dell’azione</w:t>
      </w:r>
    </w:p>
    <w:p w:rsidR="000873B9" w:rsidRPr="000A0707" w:rsidRDefault="000873B9" w:rsidP="000873B9">
      <w:pPr>
        <w:autoSpaceDE w:val="0"/>
        <w:autoSpaceDN w:val="0"/>
        <w:adjustRightInd w:val="0"/>
        <w:spacing w:after="0" w:line="240" w:lineRule="auto"/>
        <w:ind w:left="644"/>
        <w:jc w:val="both"/>
        <w:rPr>
          <w:rStyle w:val="eop"/>
          <w:rFonts w:ascii="Times New Roman" w:eastAsia="Times New Roman" w:hAnsi="Times New Roman"/>
          <w:color w:val="000000"/>
        </w:rPr>
      </w:pPr>
      <w:r w:rsidRPr="000A0707">
        <w:rPr>
          <w:rStyle w:val="eop"/>
          <w:rFonts w:ascii="Times New Roman" w:eastAsia="Times New Roman" w:hAnsi="Times New Roman"/>
          <w:color w:val="000000"/>
        </w:rPr>
        <w:t>amministrativa”;</w:t>
      </w:r>
    </w:p>
    <w:p w:rsidR="000873B9" w:rsidRPr="000A0707" w:rsidRDefault="000873B9" w:rsidP="000873B9">
      <w:pPr>
        <w:autoSpaceDE w:val="0"/>
        <w:autoSpaceDN w:val="0"/>
        <w:adjustRightInd w:val="0"/>
        <w:spacing w:after="0" w:line="240" w:lineRule="auto"/>
        <w:ind w:left="709" w:hanging="283"/>
        <w:jc w:val="both"/>
        <w:rPr>
          <w:rFonts w:ascii="Times New Roman" w:eastAsia="Times New Roman" w:hAnsi="Times New Roman"/>
          <w:color w:val="000000"/>
        </w:rPr>
      </w:pPr>
      <w:r w:rsidRPr="000A0707">
        <w:rPr>
          <w:rStyle w:val="eop"/>
          <w:rFonts w:ascii="Times New Roman" w:eastAsia="Times New Roman" w:hAnsi="Times New Roman"/>
          <w:color w:val="000000"/>
        </w:rPr>
        <w:t xml:space="preserve">      -Protocollo d'Intesa tra la Regione Siciliana e il Comando regionale della Guardia di Finanza,sottoscritto in data 11 novembre 2011 ai fini del coordinamento dei controlli e dello scambio di informazioni in materia di finanziamenti dei Fondi strutturali comunitari</w:t>
      </w:r>
      <w:r w:rsidRPr="000A0707">
        <w:rPr>
          <w:rFonts w:ascii="Times New Roman" w:hAnsi="Times New Roman"/>
          <w:lang w:eastAsia="it-IT"/>
        </w:rPr>
        <w:t>;</w:t>
      </w:r>
    </w:p>
    <w:p w:rsidR="000873B9" w:rsidRPr="000A0707" w:rsidRDefault="000873B9" w:rsidP="000873B9">
      <w:pPr>
        <w:autoSpaceDE w:val="0"/>
        <w:autoSpaceDN w:val="0"/>
        <w:adjustRightInd w:val="0"/>
        <w:spacing w:after="0" w:line="240" w:lineRule="auto"/>
        <w:ind w:left="709" w:hanging="283"/>
        <w:jc w:val="both"/>
        <w:rPr>
          <w:rStyle w:val="eop"/>
          <w:rFonts w:ascii="Times New Roman" w:eastAsia="Times New Roman" w:hAnsi="Times New Roman"/>
          <w:color w:val="000000"/>
        </w:rPr>
      </w:pPr>
      <w:r w:rsidRPr="000A0707">
        <w:rPr>
          <w:rFonts w:ascii="Times New Roman" w:hAnsi="Times New Roman"/>
          <w:lang w:eastAsia="it-IT"/>
        </w:rPr>
        <w:t xml:space="preserve">     </w:t>
      </w:r>
      <w:proofErr w:type="spellStart"/>
      <w:r w:rsidRPr="000A0707">
        <w:rPr>
          <w:rFonts w:ascii="Times New Roman" w:hAnsi="Times New Roman"/>
          <w:lang w:eastAsia="it-IT"/>
        </w:rPr>
        <w:t>-</w:t>
      </w:r>
      <w:r w:rsidRPr="000A0707">
        <w:rPr>
          <w:rStyle w:val="eop"/>
          <w:rFonts w:ascii="Times New Roman" w:eastAsia="Times New Roman" w:hAnsi="Times New Roman"/>
          <w:color w:val="000000"/>
        </w:rPr>
        <w:t>D.Lgs</w:t>
      </w:r>
      <w:proofErr w:type="spellEnd"/>
      <w:r w:rsidRPr="000A0707">
        <w:rPr>
          <w:rStyle w:val="eop"/>
          <w:rFonts w:ascii="Times New Roman" w:eastAsia="Times New Roman" w:hAnsi="Times New Roman"/>
          <w:color w:val="000000"/>
        </w:rPr>
        <w:t xml:space="preserve"> n. 158 del 27.12.2019- Norme di attuazione dello Statuto speciale della Regione Siciliana in materia di armonizzazione dei sistemi contabili, dei conti giudiziari e dei controlli;</w:t>
      </w:r>
    </w:p>
    <w:p w:rsidR="000873B9" w:rsidRPr="000A0707" w:rsidRDefault="000873B9" w:rsidP="00D25CB5">
      <w:pPr>
        <w:pStyle w:val="Paragrafoelenco"/>
        <w:numPr>
          <w:ilvl w:val="0"/>
          <w:numId w:val="2"/>
        </w:numPr>
        <w:spacing w:after="0" w:line="240" w:lineRule="auto"/>
        <w:jc w:val="both"/>
        <w:rPr>
          <w:rStyle w:val="normaltextrun"/>
          <w:rFonts w:ascii="Times New Roman" w:eastAsia="Times New Roman" w:hAnsi="Times New Roman"/>
          <w:lang w:eastAsia="it-IT"/>
        </w:rPr>
      </w:pPr>
      <w:r w:rsidRPr="000A0707">
        <w:rPr>
          <w:rStyle w:val="normaltextrun"/>
          <w:rFonts w:ascii="Times New Roman" w:eastAsia="Times New Roman" w:hAnsi="Times New Roman"/>
          <w:lang w:eastAsia="it-IT"/>
        </w:rPr>
        <w:t>la Legge Regione Siciliana n. __ del __/__/____ che approva il bilancio di previsione della Regione Siciliana per l’anno finanziario ____;  </w:t>
      </w:r>
    </w:p>
    <w:p w:rsidR="000873B9" w:rsidRPr="000A0707" w:rsidRDefault="000873B9" w:rsidP="00D25CB5">
      <w:pPr>
        <w:pStyle w:val="Paragrafoelenco"/>
        <w:numPr>
          <w:ilvl w:val="0"/>
          <w:numId w:val="2"/>
        </w:numPr>
        <w:spacing w:after="0" w:line="240" w:lineRule="auto"/>
        <w:jc w:val="both"/>
        <w:rPr>
          <w:rStyle w:val="normaltextrun"/>
          <w:rFonts w:ascii="Times New Roman" w:eastAsia="Times New Roman" w:hAnsi="Times New Roman"/>
          <w:lang w:eastAsia="it-IT"/>
        </w:rPr>
      </w:pPr>
      <w:r w:rsidRPr="000A0707">
        <w:rPr>
          <w:rStyle w:val="normaltextrun"/>
          <w:rFonts w:ascii="Times New Roman" w:eastAsia="Times New Roman" w:hAnsi="Times New Roman"/>
          <w:lang w:eastAsia="it-IT"/>
        </w:rPr>
        <w:t xml:space="preserve">l’Avviso pubblico approvato con </w:t>
      </w:r>
      <w:proofErr w:type="spellStart"/>
      <w:r w:rsidRPr="000A0707">
        <w:rPr>
          <w:rStyle w:val="normaltextrun"/>
          <w:rFonts w:ascii="Times New Roman" w:eastAsia="Times New Roman" w:hAnsi="Times New Roman"/>
          <w:lang w:eastAsia="it-IT"/>
        </w:rPr>
        <w:t>D.D.G.</w:t>
      </w:r>
      <w:proofErr w:type="spellEnd"/>
      <w:r w:rsidRPr="000A0707">
        <w:rPr>
          <w:rStyle w:val="normaltextrun"/>
          <w:rFonts w:ascii="Times New Roman" w:eastAsia="Times New Roman" w:hAnsi="Times New Roman"/>
          <w:lang w:eastAsia="it-IT"/>
        </w:rPr>
        <w:t xml:space="preserve"> n. ____ del __/__/____ pubblicato sulla </w:t>
      </w:r>
      <w:proofErr w:type="spellStart"/>
      <w:r w:rsidRPr="000A0707">
        <w:rPr>
          <w:rStyle w:val="normaltextrun"/>
          <w:rFonts w:ascii="Times New Roman" w:eastAsia="Times New Roman" w:hAnsi="Times New Roman"/>
          <w:lang w:eastAsia="it-IT"/>
        </w:rPr>
        <w:t>G.U.R.S.</w:t>
      </w:r>
      <w:proofErr w:type="spellEnd"/>
      <w:r w:rsidRPr="000A0707">
        <w:rPr>
          <w:rStyle w:val="normaltextrun"/>
          <w:rFonts w:ascii="Times New Roman" w:eastAsia="Times New Roman" w:hAnsi="Times New Roman"/>
          <w:lang w:eastAsia="it-IT"/>
        </w:rPr>
        <w:t xml:space="preserve"> n. __ del __/__/____ e sul </w:t>
      </w:r>
      <w:r w:rsidRPr="000A0707">
        <w:rPr>
          <w:rFonts w:ascii="Times New Roman" w:eastAsia="SimSun" w:hAnsi="Times New Roman"/>
          <w:b/>
          <w:kern w:val="1"/>
          <w:lang w:eastAsia="zh-CN" w:bidi="hi-IN"/>
        </w:rPr>
        <w:t>portale unico web</w:t>
      </w:r>
      <w:r w:rsidRPr="000A0707">
        <w:rPr>
          <w:rFonts w:ascii="Times New Roman" w:eastAsia="SimSun" w:hAnsi="Times New Roman"/>
          <w:kern w:val="1"/>
          <w:lang w:eastAsia="zh-CN" w:bidi="hi-IN"/>
        </w:rPr>
        <w:t xml:space="preserve"> (nelle more dell’operatività di tale portale saranno utilizzate le attuali modalità di pubblicazione sul sito </w:t>
      </w:r>
      <w:hyperlink w:history="1">
        <w:r w:rsidRPr="000A0707">
          <w:rPr>
            <w:rStyle w:val="Collegamentoipertestuale"/>
            <w:rFonts w:ascii="Times New Roman" w:eastAsia="SimSun" w:hAnsi="Times New Roman"/>
            <w:kern w:val="1"/>
            <w:lang w:eastAsia="zh-CN" w:bidi="hi-IN"/>
          </w:rPr>
          <w:t xml:space="preserve">www.euroinfosicilia.it) </w:t>
        </w:r>
      </w:hyperlink>
      <w:r w:rsidRPr="000A0707">
        <w:rPr>
          <w:rStyle w:val="normaltextrun"/>
          <w:rFonts w:ascii="Times New Roman" w:eastAsia="Times New Roman" w:hAnsi="Times New Roman"/>
          <w:lang w:eastAsia="it-IT"/>
        </w:rPr>
        <w:t xml:space="preserve"> e sul sito istituzionale di questo Dipartimento competente (di seguito l’Avviso); </w:t>
      </w:r>
    </w:p>
    <w:p w:rsidR="000873B9" w:rsidRPr="000A0707" w:rsidRDefault="000873B9" w:rsidP="00D25CB5">
      <w:pPr>
        <w:pStyle w:val="Paragrafoelenco"/>
        <w:numPr>
          <w:ilvl w:val="0"/>
          <w:numId w:val="2"/>
        </w:numPr>
        <w:spacing w:after="0" w:line="240" w:lineRule="auto"/>
        <w:jc w:val="both"/>
        <w:rPr>
          <w:rStyle w:val="normaltextrun"/>
          <w:rFonts w:ascii="Times New Roman" w:eastAsia="Times New Roman" w:hAnsi="Times New Roman"/>
          <w:lang w:eastAsia="it-IT"/>
        </w:rPr>
      </w:pPr>
      <w:proofErr w:type="spellStart"/>
      <w:r w:rsidRPr="000A0707">
        <w:rPr>
          <w:rStyle w:val="normaltextrun"/>
          <w:rFonts w:ascii="Times New Roman" w:eastAsia="Times New Roman" w:hAnsi="Times New Roman"/>
          <w:lang w:eastAsia="it-IT"/>
        </w:rPr>
        <w:t>D.D.G.</w:t>
      </w:r>
      <w:proofErr w:type="spellEnd"/>
      <w:r w:rsidRPr="000A0707">
        <w:rPr>
          <w:rStyle w:val="normaltextrun"/>
          <w:rFonts w:ascii="Times New Roman" w:eastAsia="Times New Roman" w:hAnsi="Times New Roman"/>
          <w:lang w:eastAsia="it-IT"/>
        </w:rPr>
        <w:t xml:space="preserve"> n. ________ del __/__/____ che ….(per eventuali modifiche dell’avviso) </w:t>
      </w:r>
    </w:p>
    <w:p w:rsidR="000873B9" w:rsidRPr="000A0707" w:rsidRDefault="000873B9" w:rsidP="00D25CB5">
      <w:pPr>
        <w:pStyle w:val="Paragrafoelenco"/>
        <w:numPr>
          <w:ilvl w:val="0"/>
          <w:numId w:val="2"/>
        </w:numPr>
        <w:spacing w:after="0" w:line="240" w:lineRule="auto"/>
        <w:jc w:val="both"/>
        <w:rPr>
          <w:rStyle w:val="normaltextrun"/>
          <w:rFonts w:ascii="Times New Roman" w:eastAsia="Times New Roman" w:hAnsi="Times New Roman"/>
          <w:lang w:eastAsia="it-IT"/>
        </w:rPr>
      </w:pPr>
      <w:proofErr w:type="spellStart"/>
      <w:r w:rsidRPr="000A0707">
        <w:rPr>
          <w:rStyle w:val="normaltextrun"/>
          <w:rFonts w:ascii="Times New Roman" w:eastAsia="Times New Roman" w:hAnsi="Times New Roman"/>
          <w:lang w:eastAsia="it-IT"/>
        </w:rPr>
        <w:t>D.D.G.</w:t>
      </w:r>
      <w:proofErr w:type="spellEnd"/>
      <w:r w:rsidRPr="000A0707">
        <w:rPr>
          <w:rStyle w:val="normaltextrun"/>
          <w:rFonts w:ascii="Times New Roman" w:eastAsia="Times New Roman" w:hAnsi="Times New Roman"/>
          <w:lang w:eastAsia="it-IT"/>
        </w:rPr>
        <w:t xml:space="preserve"> n. __ del __/__/____ con il quale è stato approvato, ai sensi del punto __ dell’avviso pubblico, l’elenco dettagliato delle istanze con riportato le domande ammissibili, le irricevibili e le inammissibili;</w:t>
      </w:r>
    </w:p>
    <w:p w:rsidR="000873B9" w:rsidRPr="000A0707" w:rsidRDefault="000873B9" w:rsidP="00D25CB5">
      <w:pPr>
        <w:pStyle w:val="Paragrafoelenco"/>
        <w:numPr>
          <w:ilvl w:val="0"/>
          <w:numId w:val="2"/>
        </w:numPr>
        <w:spacing w:after="0" w:line="240" w:lineRule="auto"/>
        <w:jc w:val="both"/>
        <w:rPr>
          <w:rStyle w:val="normaltextrun"/>
          <w:rFonts w:ascii="Times New Roman" w:eastAsia="Times New Roman" w:hAnsi="Times New Roman"/>
          <w:lang w:eastAsia="it-IT"/>
        </w:rPr>
      </w:pPr>
      <w:r w:rsidRPr="000A0707">
        <w:rPr>
          <w:rStyle w:val="normaltextrun"/>
          <w:rFonts w:ascii="Times New Roman" w:eastAsia="Times New Roman" w:hAnsi="Times New Roman"/>
          <w:lang w:eastAsia="it-IT"/>
        </w:rPr>
        <w:t>DDG n. __ del __/__/____ che ha nominato la Commissione di Valutazione per l’Avviso ___; </w:t>
      </w:r>
    </w:p>
    <w:p w:rsidR="000873B9" w:rsidRPr="000A0707" w:rsidRDefault="000873B9" w:rsidP="00D25CB5">
      <w:pPr>
        <w:pStyle w:val="Paragrafoelenco"/>
        <w:numPr>
          <w:ilvl w:val="0"/>
          <w:numId w:val="2"/>
        </w:numPr>
        <w:spacing w:after="0" w:line="240" w:lineRule="auto"/>
        <w:jc w:val="both"/>
        <w:rPr>
          <w:rStyle w:val="normaltextrun"/>
          <w:rFonts w:ascii="Times New Roman" w:eastAsia="Times New Roman" w:hAnsi="Times New Roman"/>
          <w:lang w:eastAsia="it-IT"/>
        </w:rPr>
      </w:pPr>
      <w:r w:rsidRPr="000A0707">
        <w:rPr>
          <w:rStyle w:val="normaltextrun"/>
          <w:rFonts w:ascii="Times New Roman" w:eastAsia="Times New Roman" w:hAnsi="Times New Roman"/>
          <w:lang w:eastAsia="it-IT"/>
        </w:rPr>
        <w:t>Verbali di della Commissione trasmessi __ in data __/__/_____; </w:t>
      </w:r>
    </w:p>
    <w:p w:rsidR="000873B9" w:rsidRPr="000A0707" w:rsidRDefault="000873B9" w:rsidP="00D25CB5">
      <w:pPr>
        <w:pStyle w:val="Paragrafoelenco"/>
        <w:numPr>
          <w:ilvl w:val="0"/>
          <w:numId w:val="2"/>
        </w:numPr>
        <w:spacing w:after="0" w:line="240" w:lineRule="auto"/>
        <w:jc w:val="both"/>
        <w:rPr>
          <w:rStyle w:val="normaltextrun"/>
          <w:rFonts w:ascii="Times New Roman" w:eastAsia="Times New Roman" w:hAnsi="Times New Roman"/>
          <w:lang w:eastAsia="it-IT"/>
        </w:rPr>
      </w:pPr>
      <w:r w:rsidRPr="000A0707">
        <w:rPr>
          <w:rStyle w:val="normaltextrun"/>
          <w:rFonts w:ascii="Times New Roman" w:eastAsia="Times New Roman" w:hAnsi="Times New Roman"/>
          <w:lang w:eastAsia="it-IT"/>
        </w:rPr>
        <w:t>DDG n. __ del __/__/____  di approvazione della graduatoria dei progetti ammessi al contributo di cui al predetto Avviso, pubblicato sulla GURS n. ___ del ___; </w:t>
      </w:r>
    </w:p>
    <w:p w:rsidR="000873B9" w:rsidRPr="000A0707" w:rsidRDefault="000873B9" w:rsidP="00D25CB5">
      <w:pPr>
        <w:pStyle w:val="Paragrafoelenco"/>
        <w:numPr>
          <w:ilvl w:val="0"/>
          <w:numId w:val="2"/>
        </w:numPr>
        <w:spacing w:after="0" w:line="240" w:lineRule="auto"/>
        <w:jc w:val="both"/>
        <w:rPr>
          <w:rStyle w:val="normaltextrun"/>
          <w:rFonts w:ascii="Times New Roman" w:eastAsia="Times New Roman" w:hAnsi="Times New Roman"/>
          <w:lang w:eastAsia="it-IT"/>
        </w:rPr>
      </w:pPr>
      <w:r w:rsidRPr="000A0707">
        <w:rPr>
          <w:rStyle w:val="normaltextrun"/>
          <w:rFonts w:ascii="Times New Roman" w:eastAsia="Times New Roman" w:hAnsi="Times New Roman"/>
          <w:lang w:eastAsia="it-IT"/>
        </w:rPr>
        <w:t>DDG n. __ del __/__/____ di finanziamento, registrato dalla Ragioneria Centrale del Dipartimento; </w:t>
      </w:r>
    </w:p>
    <w:p w:rsidR="000873B9" w:rsidRPr="000A0707" w:rsidRDefault="000873B9" w:rsidP="000873B9">
      <w:pPr>
        <w:widowControl w:val="0"/>
        <w:autoSpaceDE w:val="0"/>
        <w:autoSpaceDN w:val="0"/>
        <w:adjustRightInd w:val="0"/>
        <w:spacing w:after="0" w:line="240" w:lineRule="auto"/>
        <w:jc w:val="both"/>
        <w:rPr>
          <w:rFonts w:ascii="Times New Roman" w:hAnsi="Times New Roman"/>
          <w:color w:val="000000"/>
          <w:highlight w:val="yellow"/>
        </w:rPr>
      </w:pPr>
    </w:p>
    <w:p w:rsidR="000873B9" w:rsidRPr="000A0707" w:rsidRDefault="000873B9" w:rsidP="000873B9">
      <w:pPr>
        <w:spacing w:line="240" w:lineRule="auto"/>
        <w:jc w:val="center"/>
        <w:rPr>
          <w:rFonts w:ascii="Times New Roman" w:hAnsi="Times New Roman"/>
          <w:b/>
        </w:rPr>
      </w:pPr>
      <w:r w:rsidRPr="000A0707">
        <w:rPr>
          <w:rFonts w:ascii="Times New Roman" w:hAnsi="Times New Roman"/>
          <w:b/>
        </w:rPr>
        <w:t>TUTTO CIO' PREMESSO</w:t>
      </w:r>
    </w:p>
    <w:p w:rsidR="000873B9" w:rsidRPr="000A0707" w:rsidRDefault="000873B9" w:rsidP="000873B9">
      <w:pPr>
        <w:widowControl w:val="0"/>
        <w:autoSpaceDE w:val="0"/>
        <w:autoSpaceDN w:val="0"/>
        <w:adjustRightInd w:val="0"/>
        <w:spacing w:after="0" w:line="240" w:lineRule="auto"/>
        <w:jc w:val="both"/>
        <w:rPr>
          <w:rFonts w:ascii="Times New Roman" w:hAnsi="Times New Roman"/>
          <w:color w:val="000000"/>
        </w:rPr>
      </w:pPr>
      <w:r w:rsidRPr="000A0707">
        <w:rPr>
          <w:rFonts w:ascii="Times New Roman" w:hAnsi="Times New Roman"/>
          <w:color w:val="000000"/>
        </w:rPr>
        <w:t xml:space="preserve">parte integrante e sostanziale del presente Disciplinare, i rapporti tra la Regione Siciliana, Dipartimento della Famiglia e delle Politiche Sociali </w:t>
      </w:r>
      <w:proofErr w:type="spellStart"/>
      <w:r w:rsidRPr="000A0707">
        <w:rPr>
          <w:rFonts w:ascii="Times New Roman" w:hAnsi="Times New Roman"/>
          <w:color w:val="000000"/>
        </w:rPr>
        <w:t>e……………………………………</w:t>
      </w:r>
      <w:proofErr w:type="spellEnd"/>
      <w:r w:rsidRPr="000A0707">
        <w:rPr>
          <w:rFonts w:ascii="Times New Roman" w:hAnsi="Times New Roman"/>
          <w:color w:val="000000"/>
        </w:rPr>
        <w:t xml:space="preserve">.., per la realizzazione dell’operazione </w:t>
      </w:r>
      <w:r w:rsidR="000A0707">
        <w:rPr>
          <w:rFonts w:ascii="Times New Roman" w:hAnsi="Times New Roman"/>
          <w:color w:val="000000"/>
        </w:rPr>
        <w:t>“_____________”</w:t>
      </w:r>
      <w:r w:rsidRPr="000A0707">
        <w:rPr>
          <w:rFonts w:ascii="Times New Roman" w:hAnsi="Times New Roman"/>
          <w:color w:val="000000"/>
        </w:rPr>
        <w:t>, sono regolati come di seguito.</w:t>
      </w:r>
    </w:p>
    <w:p w:rsidR="000873B9" w:rsidRPr="000A0707" w:rsidRDefault="000873B9" w:rsidP="000873B9">
      <w:pPr>
        <w:widowControl w:val="0"/>
        <w:autoSpaceDE w:val="0"/>
        <w:autoSpaceDN w:val="0"/>
        <w:adjustRightInd w:val="0"/>
        <w:spacing w:after="0" w:line="240" w:lineRule="auto"/>
        <w:jc w:val="both"/>
        <w:rPr>
          <w:rFonts w:ascii="Times New Roman" w:hAnsi="Times New Roman"/>
          <w:color w:val="000000"/>
        </w:rPr>
      </w:pPr>
    </w:p>
    <w:p w:rsidR="000873B9" w:rsidRPr="000A0707" w:rsidRDefault="000873B9" w:rsidP="000A0707">
      <w:pPr>
        <w:pStyle w:val="Titolo5"/>
        <w:spacing w:before="0" w:after="240" w:line="240" w:lineRule="auto"/>
        <w:jc w:val="center"/>
        <w:rPr>
          <w:rFonts w:ascii="Times New Roman" w:hAnsi="Times New Roman"/>
          <w:b/>
        </w:rPr>
      </w:pPr>
      <w:r w:rsidRPr="000A0707">
        <w:rPr>
          <w:rFonts w:ascii="Times New Roman" w:hAnsi="Times New Roman"/>
          <w:b/>
        </w:rPr>
        <w:t>Art. 1 – Oggetto e validità del Disciplinare</w:t>
      </w:r>
    </w:p>
    <w:p w:rsidR="000873B9" w:rsidRPr="000A0707" w:rsidRDefault="000873B9" w:rsidP="00EE08FB">
      <w:pPr>
        <w:spacing w:line="240" w:lineRule="auto"/>
        <w:jc w:val="both"/>
        <w:rPr>
          <w:rFonts w:ascii="Times New Roman" w:hAnsi="Times New Roman"/>
          <w:color w:val="000000"/>
        </w:rPr>
      </w:pPr>
      <w:r w:rsidRPr="000A0707">
        <w:rPr>
          <w:rFonts w:ascii="Times New Roman" w:hAnsi="Times New Roman"/>
          <w:color w:val="000000"/>
        </w:rPr>
        <w:t>I rapporti tra la Regione Siciliana, Dipartimento della Famiglia e delle Politiche Sociali</w:t>
      </w:r>
      <w:r w:rsidR="000A0707">
        <w:rPr>
          <w:rFonts w:ascii="Times New Roman" w:hAnsi="Times New Roman"/>
          <w:color w:val="000000"/>
        </w:rPr>
        <w:t xml:space="preserve"> </w:t>
      </w:r>
      <w:r w:rsidRPr="000A0707">
        <w:rPr>
          <w:rFonts w:ascii="Times New Roman" w:hAnsi="Times New Roman"/>
          <w:color w:val="000000"/>
        </w:rPr>
        <w:t>(di seguito, “Regione”) e __</w:t>
      </w:r>
      <w:r w:rsidR="000A0707">
        <w:rPr>
          <w:rFonts w:ascii="Times New Roman" w:hAnsi="Times New Roman"/>
          <w:color w:val="000000"/>
        </w:rPr>
        <w:t>___________</w:t>
      </w:r>
      <w:r w:rsidRPr="000A0707">
        <w:rPr>
          <w:rFonts w:ascii="Times New Roman" w:hAnsi="Times New Roman"/>
          <w:color w:val="000000"/>
        </w:rPr>
        <w:t>_, soggetto Beneficiario (di seguito, “Beneficiario”) del contributo finanziario (di seguito, anche “contributo” o “finanziamento”) a valere sul</w:t>
      </w:r>
      <w:r w:rsidR="00EE08FB" w:rsidRPr="000A0707">
        <w:rPr>
          <w:rFonts w:ascii="Times New Roman" w:hAnsi="Times New Roman"/>
          <w:color w:val="000000"/>
        </w:rPr>
        <w:t xml:space="preserve"> Bilancio della Regione Siciliana per l’esercizio finanziario 2026,</w:t>
      </w:r>
      <w:r w:rsidRPr="000A0707">
        <w:rPr>
          <w:rFonts w:ascii="Times New Roman" w:hAnsi="Times New Roman"/>
          <w:color w:val="000000"/>
        </w:rPr>
        <w:t xml:space="preserve"> </w:t>
      </w:r>
      <w:r w:rsidR="00EE08FB" w:rsidRPr="000A0707">
        <w:rPr>
          <w:rFonts w:ascii="Times New Roman" w:hAnsi="Times New Roman"/>
        </w:rPr>
        <w:t xml:space="preserve">ai sensi dell’articolo 40, della </w:t>
      </w:r>
      <w:proofErr w:type="spellStart"/>
      <w:r w:rsidR="00EE08FB" w:rsidRPr="000A0707">
        <w:rPr>
          <w:rFonts w:ascii="Times New Roman" w:hAnsi="Times New Roman"/>
        </w:rPr>
        <w:t>L.R.</w:t>
      </w:r>
      <w:proofErr w:type="spellEnd"/>
      <w:r w:rsidR="00EE08FB" w:rsidRPr="000A0707">
        <w:rPr>
          <w:rFonts w:ascii="Times New Roman" w:hAnsi="Times New Roman"/>
        </w:rPr>
        <w:t xml:space="preserve"> 5 gennaio 2026, n. 1, </w:t>
      </w:r>
      <w:r w:rsidRPr="000A0707">
        <w:rPr>
          <w:rFonts w:ascii="Times New Roman" w:hAnsi="Times New Roman"/>
          <w:color w:val="000000"/>
        </w:rPr>
        <w:t>per l’importo di € __</w:t>
      </w:r>
      <w:r w:rsidR="00EE08FB" w:rsidRPr="000A0707">
        <w:rPr>
          <w:rFonts w:ascii="Times New Roman" w:hAnsi="Times New Roman"/>
          <w:color w:val="000000"/>
        </w:rPr>
        <w:t>_______________</w:t>
      </w:r>
      <w:r w:rsidRPr="000A0707">
        <w:rPr>
          <w:rFonts w:ascii="Times New Roman" w:hAnsi="Times New Roman"/>
          <w:color w:val="000000"/>
        </w:rPr>
        <w:t xml:space="preserve">_, per la realizzazione dell’operazione </w:t>
      </w:r>
      <w:r w:rsidR="000A0707">
        <w:rPr>
          <w:rFonts w:ascii="Times New Roman" w:hAnsi="Times New Roman"/>
          <w:color w:val="000000"/>
        </w:rPr>
        <w:t>“__________” (di seguito,”Operazione”),</w:t>
      </w:r>
      <w:r w:rsidRPr="000A0707">
        <w:rPr>
          <w:rFonts w:ascii="Times New Roman" w:hAnsi="Times New Roman"/>
          <w:color w:val="000000"/>
        </w:rPr>
        <w:t xml:space="preserve"> sono regolamentati secondo quanto riportato nei successivi articoli.</w:t>
      </w:r>
    </w:p>
    <w:p w:rsidR="000873B9" w:rsidRPr="000A0707" w:rsidRDefault="000873B9" w:rsidP="000A0707">
      <w:pPr>
        <w:widowControl w:val="0"/>
        <w:autoSpaceDE w:val="0"/>
        <w:autoSpaceDN w:val="0"/>
        <w:adjustRightInd w:val="0"/>
        <w:spacing w:line="240" w:lineRule="auto"/>
        <w:jc w:val="both"/>
        <w:rPr>
          <w:rFonts w:ascii="Times New Roman" w:hAnsi="Times New Roman"/>
          <w:color w:val="000000"/>
        </w:rPr>
      </w:pPr>
      <w:r w:rsidRPr="000A0707">
        <w:rPr>
          <w:rFonts w:ascii="Times New Roman" w:hAnsi="Times New Roman"/>
          <w:color w:val="000000"/>
        </w:rPr>
        <w:lastRenderedPageBreak/>
        <w:t>Il presente Disciplinare decorre dalla data di formale adesione allo stesso da parte del Beneficiario e ha validità sino al ___</w:t>
      </w:r>
      <w:r w:rsidR="00EE08FB" w:rsidRPr="000A0707">
        <w:rPr>
          <w:rFonts w:ascii="Times New Roman" w:hAnsi="Times New Roman"/>
          <w:color w:val="000000"/>
        </w:rPr>
        <w:t>___________</w:t>
      </w:r>
      <w:r w:rsidRPr="000A0707">
        <w:rPr>
          <w:rFonts w:ascii="Times New Roman" w:hAnsi="Times New Roman"/>
          <w:color w:val="000000"/>
        </w:rPr>
        <w:t xml:space="preserve">. </w:t>
      </w:r>
    </w:p>
    <w:p w:rsidR="000873B9" w:rsidRPr="000A0707" w:rsidRDefault="000873B9" w:rsidP="000A0707">
      <w:pPr>
        <w:widowControl w:val="0"/>
        <w:autoSpaceDE w:val="0"/>
        <w:autoSpaceDN w:val="0"/>
        <w:adjustRightInd w:val="0"/>
        <w:spacing w:line="240" w:lineRule="auto"/>
        <w:jc w:val="both"/>
        <w:rPr>
          <w:rFonts w:ascii="Times New Roman" w:hAnsi="Times New Roman"/>
          <w:color w:val="000000"/>
        </w:rPr>
      </w:pPr>
      <w:r w:rsidRPr="000A0707">
        <w:rPr>
          <w:rFonts w:ascii="Times New Roman" w:hAnsi="Times New Roman"/>
          <w:color w:val="000000"/>
        </w:rPr>
        <w:t xml:space="preserve">Tutti i termini indicati nel presente Disciplinare sono da intendersi riferiti a giorni naturali e consecutivi, salvo ove diversamente indicato. </w:t>
      </w:r>
    </w:p>
    <w:p w:rsidR="000873B9" w:rsidRPr="000A0707" w:rsidRDefault="000873B9" w:rsidP="000A0707">
      <w:pPr>
        <w:pStyle w:val="Titolo5"/>
        <w:spacing w:before="0" w:after="160" w:line="240" w:lineRule="auto"/>
        <w:jc w:val="center"/>
        <w:rPr>
          <w:rFonts w:ascii="Times New Roman" w:hAnsi="Times New Roman"/>
          <w:b/>
        </w:rPr>
      </w:pPr>
      <w:r w:rsidRPr="000A0707">
        <w:rPr>
          <w:rFonts w:ascii="Times New Roman" w:hAnsi="Times New Roman"/>
          <w:b/>
        </w:rPr>
        <w:t>Art. 2 – Obblighi del Beneficiario</w:t>
      </w:r>
    </w:p>
    <w:p w:rsidR="000873B9" w:rsidRPr="000A0707" w:rsidRDefault="000873B9" w:rsidP="000873B9">
      <w:pPr>
        <w:widowControl w:val="0"/>
        <w:autoSpaceDE w:val="0"/>
        <w:autoSpaceDN w:val="0"/>
        <w:adjustRightInd w:val="0"/>
        <w:spacing w:after="0" w:line="240" w:lineRule="auto"/>
        <w:jc w:val="both"/>
        <w:rPr>
          <w:rFonts w:ascii="Times New Roman" w:hAnsi="Times New Roman"/>
          <w:color w:val="000000"/>
        </w:rPr>
      </w:pPr>
      <w:r w:rsidRPr="000A0707">
        <w:rPr>
          <w:rFonts w:ascii="Times New Roman" w:hAnsi="Times New Roman"/>
          <w:color w:val="000000"/>
        </w:rPr>
        <w:t>Il Beneficiario provvede a dare attuazione all’Operazione e, al fine di garantire il rispetto delle procedure di gestione previste, si obbliga a:</w:t>
      </w:r>
    </w:p>
    <w:p w:rsidR="009A11D2" w:rsidRPr="000A0707" w:rsidRDefault="009A11D2" w:rsidP="00D25CB5">
      <w:pPr>
        <w:pStyle w:val="paragraph"/>
        <w:numPr>
          <w:ilvl w:val="0"/>
          <w:numId w:val="3"/>
        </w:numPr>
        <w:spacing w:before="0" w:beforeAutospacing="0" w:after="0" w:afterAutospacing="0"/>
        <w:jc w:val="both"/>
        <w:textAlignment w:val="baseline"/>
        <w:rPr>
          <w:rStyle w:val="normaltextrun"/>
          <w:sz w:val="22"/>
          <w:szCs w:val="22"/>
        </w:rPr>
      </w:pPr>
      <w:r w:rsidRPr="000A0707">
        <w:rPr>
          <w:sz w:val="22"/>
          <w:szCs w:val="22"/>
        </w:rPr>
        <w:t>rispettare la normativa in materia di Appalti;</w:t>
      </w:r>
    </w:p>
    <w:p w:rsidR="000873B9" w:rsidRPr="000A0707" w:rsidRDefault="009A11D2" w:rsidP="00D25CB5">
      <w:pPr>
        <w:pStyle w:val="paragraph"/>
        <w:numPr>
          <w:ilvl w:val="0"/>
          <w:numId w:val="3"/>
        </w:numPr>
        <w:spacing w:before="0" w:beforeAutospacing="0" w:after="0" w:afterAutospacing="0"/>
        <w:jc w:val="both"/>
        <w:textAlignment w:val="baseline"/>
        <w:rPr>
          <w:sz w:val="22"/>
          <w:szCs w:val="22"/>
        </w:rPr>
      </w:pPr>
      <w:r w:rsidRPr="000A0707">
        <w:rPr>
          <w:rStyle w:val="normaltextrun"/>
          <w:sz w:val="22"/>
          <w:szCs w:val="22"/>
        </w:rPr>
        <w:t>rispettare</w:t>
      </w:r>
      <w:r w:rsidR="000873B9" w:rsidRPr="000A0707">
        <w:rPr>
          <w:rStyle w:val="normaltextrun"/>
          <w:sz w:val="22"/>
          <w:szCs w:val="22"/>
        </w:rPr>
        <w:t xml:space="preserve"> tutte le disposizioni per la tracciabilità dei flussi finanziari di cui all’art. 3 della Legge n. 136 del 13 agosto 2010 e </w:t>
      </w:r>
      <w:proofErr w:type="spellStart"/>
      <w:r w:rsidR="000873B9" w:rsidRPr="000A0707">
        <w:rPr>
          <w:rStyle w:val="normaltextrun"/>
          <w:sz w:val="22"/>
          <w:szCs w:val="22"/>
        </w:rPr>
        <w:t>s.m.i.</w:t>
      </w:r>
      <w:proofErr w:type="spellEnd"/>
      <w:r w:rsidR="000873B9" w:rsidRPr="000A0707">
        <w:rPr>
          <w:rStyle w:val="normaltextrun"/>
          <w:sz w:val="22"/>
          <w:szCs w:val="22"/>
        </w:rPr>
        <w:t>;</w:t>
      </w:r>
      <w:r w:rsidR="000873B9" w:rsidRPr="000A0707">
        <w:rPr>
          <w:rStyle w:val="eop"/>
          <w:sz w:val="22"/>
          <w:szCs w:val="22"/>
        </w:rPr>
        <w:t> </w:t>
      </w:r>
    </w:p>
    <w:p w:rsidR="000873B9" w:rsidRPr="000A0707" w:rsidRDefault="000873B9" w:rsidP="00D25CB5">
      <w:pPr>
        <w:pStyle w:val="paragraph"/>
        <w:numPr>
          <w:ilvl w:val="0"/>
          <w:numId w:val="3"/>
        </w:numPr>
        <w:spacing w:before="0" w:beforeAutospacing="0" w:after="0" w:afterAutospacing="0"/>
        <w:jc w:val="both"/>
        <w:textAlignment w:val="baseline"/>
        <w:rPr>
          <w:sz w:val="22"/>
          <w:szCs w:val="22"/>
        </w:rPr>
      </w:pPr>
      <w:r w:rsidRPr="000A0707">
        <w:rPr>
          <w:rStyle w:val="normaltextrun"/>
          <w:sz w:val="22"/>
          <w:szCs w:val="22"/>
        </w:rPr>
        <w:t>risp</w:t>
      </w:r>
      <w:r w:rsidR="009A11D2" w:rsidRPr="000A0707">
        <w:rPr>
          <w:rStyle w:val="normaltextrun"/>
          <w:sz w:val="22"/>
          <w:szCs w:val="22"/>
        </w:rPr>
        <w:t xml:space="preserve">ettare </w:t>
      </w:r>
      <w:r w:rsidRPr="000A0707">
        <w:rPr>
          <w:rStyle w:val="normaltextrun"/>
          <w:sz w:val="22"/>
          <w:szCs w:val="22"/>
        </w:rPr>
        <w:t>la normativa comunitaria, nazionale e regionale sull’ammissibilità delle spese;</w:t>
      </w:r>
      <w:r w:rsidRPr="000A0707">
        <w:rPr>
          <w:rStyle w:val="eop"/>
          <w:sz w:val="22"/>
          <w:szCs w:val="22"/>
        </w:rPr>
        <w:t> </w:t>
      </w:r>
    </w:p>
    <w:p w:rsidR="000873B9" w:rsidRPr="000A0707" w:rsidRDefault="000873B9" w:rsidP="00D25CB5">
      <w:pPr>
        <w:pStyle w:val="paragraph"/>
        <w:numPr>
          <w:ilvl w:val="0"/>
          <w:numId w:val="3"/>
        </w:numPr>
        <w:spacing w:before="0" w:beforeAutospacing="0" w:after="0" w:afterAutospacing="0"/>
        <w:jc w:val="both"/>
        <w:textAlignment w:val="baseline"/>
        <w:rPr>
          <w:sz w:val="22"/>
          <w:szCs w:val="22"/>
        </w:rPr>
      </w:pPr>
      <w:r w:rsidRPr="000A0707">
        <w:rPr>
          <w:rStyle w:val="normaltextrun"/>
          <w:sz w:val="22"/>
          <w:szCs w:val="22"/>
        </w:rPr>
        <w:t>rispett</w:t>
      </w:r>
      <w:r w:rsidR="009A11D2" w:rsidRPr="000A0707">
        <w:rPr>
          <w:rStyle w:val="normaltextrun"/>
          <w:sz w:val="22"/>
          <w:szCs w:val="22"/>
        </w:rPr>
        <w:t>are il</w:t>
      </w:r>
      <w:r w:rsidRPr="000A0707">
        <w:rPr>
          <w:rStyle w:val="normaltextrun"/>
          <w:sz w:val="22"/>
          <w:szCs w:val="22"/>
        </w:rPr>
        <w:t xml:space="preserve"> divieto di doppio finanziamento previsto dalla normativa europea e nazionale nell’utilizzo di risorse pubbliche; </w:t>
      </w:r>
      <w:r w:rsidRPr="000A0707">
        <w:rPr>
          <w:rStyle w:val="eop"/>
          <w:sz w:val="22"/>
          <w:szCs w:val="22"/>
        </w:rPr>
        <w:t> </w:t>
      </w:r>
    </w:p>
    <w:p w:rsidR="000873B9" w:rsidRPr="000A0707" w:rsidRDefault="000873B9" w:rsidP="00D25CB5">
      <w:pPr>
        <w:pStyle w:val="paragraph"/>
        <w:numPr>
          <w:ilvl w:val="0"/>
          <w:numId w:val="3"/>
        </w:numPr>
        <w:spacing w:before="0" w:beforeAutospacing="0" w:after="0" w:afterAutospacing="0"/>
        <w:jc w:val="both"/>
        <w:textAlignment w:val="baseline"/>
        <w:rPr>
          <w:sz w:val="22"/>
          <w:szCs w:val="22"/>
        </w:rPr>
      </w:pPr>
      <w:r w:rsidRPr="000A0707">
        <w:rPr>
          <w:rStyle w:val="normaltextrun"/>
          <w:sz w:val="22"/>
          <w:szCs w:val="22"/>
        </w:rPr>
        <w:t>rispett</w:t>
      </w:r>
      <w:r w:rsidR="009A11D2" w:rsidRPr="000A0707">
        <w:rPr>
          <w:rStyle w:val="normaltextrun"/>
          <w:sz w:val="22"/>
          <w:szCs w:val="22"/>
        </w:rPr>
        <w:t xml:space="preserve">are </w:t>
      </w:r>
      <w:r w:rsidRPr="000A0707">
        <w:rPr>
          <w:rStyle w:val="normaltextrun"/>
          <w:sz w:val="22"/>
          <w:szCs w:val="22"/>
        </w:rPr>
        <w:t>gli specifici adempimenti eventualmente stabiliti dall’avviso di selezione ovvero connessi alla procedura di selezione e concessione dal decreto di ammissione a finanziamento;</w:t>
      </w:r>
      <w:r w:rsidRPr="000A0707">
        <w:rPr>
          <w:rStyle w:val="eop"/>
          <w:sz w:val="22"/>
          <w:szCs w:val="22"/>
        </w:rPr>
        <w:t> </w:t>
      </w:r>
    </w:p>
    <w:p w:rsidR="000873B9" w:rsidRPr="000A0707" w:rsidRDefault="009A11D2" w:rsidP="00D25CB5">
      <w:pPr>
        <w:pStyle w:val="paragraph"/>
        <w:numPr>
          <w:ilvl w:val="0"/>
          <w:numId w:val="3"/>
        </w:numPr>
        <w:spacing w:before="0" w:beforeAutospacing="0" w:after="0" w:afterAutospacing="0"/>
        <w:jc w:val="both"/>
        <w:textAlignment w:val="baseline"/>
        <w:rPr>
          <w:sz w:val="22"/>
          <w:szCs w:val="22"/>
        </w:rPr>
      </w:pPr>
      <w:r w:rsidRPr="000A0707">
        <w:rPr>
          <w:rStyle w:val="normaltextrun"/>
          <w:sz w:val="22"/>
          <w:szCs w:val="22"/>
        </w:rPr>
        <w:t xml:space="preserve">trasmettere </w:t>
      </w:r>
      <w:r w:rsidR="000873B9" w:rsidRPr="000A0707">
        <w:rPr>
          <w:rStyle w:val="normaltextrun"/>
          <w:sz w:val="22"/>
          <w:szCs w:val="22"/>
        </w:rPr>
        <w:t>l’attestazione delle spese effettivamente sostenute e quietanzate nel periodo di riferimento, unitamente alla copia della documentazione tecnico/amministrativa/contabile relativa alle attività/operazioni finanziate; </w:t>
      </w:r>
      <w:r w:rsidR="000873B9" w:rsidRPr="000A0707">
        <w:rPr>
          <w:rStyle w:val="eop"/>
          <w:sz w:val="22"/>
          <w:szCs w:val="22"/>
        </w:rPr>
        <w:t> </w:t>
      </w:r>
    </w:p>
    <w:p w:rsidR="000873B9" w:rsidRPr="000A0707" w:rsidRDefault="000873B9" w:rsidP="00D25CB5">
      <w:pPr>
        <w:pStyle w:val="paragraph"/>
        <w:numPr>
          <w:ilvl w:val="0"/>
          <w:numId w:val="3"/>
        </w:numPr>
        <w:spacing w:before="0" w:beforeAutospacing="0" w:after="0" w:afterAutospacing="0"/>
        <w:jc w:val="both"/>
        <w:textAlignment w:val="baseline"/>
        <w:rPr>
          <w:sz w:val="22"/>
          <w:szCs w:val="22"/>
        </w:rPr>
      </w:pPr>
      <w:r w:rsidRPr="000A0707">
        <w:rPr>
          <w:rStyle w:val="normaltextrun"/>
          <w:sz w:val="22"/>
          <w:szCs w:val="22"/>
        </w:rPr>
        <w:t>rispett</w:t>
      </w:r>
      <w:r w:rsidR="009A11D2" w:rsidRPr="000A0707">
        <w:rPr>
          <w:rStyle w:val="normaltextrun"/>
          <w:sz w:val="22"/>
          <w:szCs w:val="22"/>
        </w:rPr>
        <w:t>are i</w:t>
      </w:r>
      <w:r w:rsidRPr="000A0707">
        <w:rPr>
          <w:rStyle w:val="normaltextrun"/>
          <w:sz w:val="22"/>
          <w:szCs w:val="22"/>
        </w:rPr>
        <w:t>l cronogramma procedurale e di spesa dell’operazione riportato nel Decreto di ammissione a finanziamento e allegato al  presente Disciplinare;</w:t>
      </w:r>
    </w:p>
    <w:p w:rsidR="000873B9" w:rsidRPr="000A0707" w:rsidRDefault="000873B9" w:rsidP="00D25CB5">
      <w:pPr>
        <w:pStyle w:val="paragraph"/>
        <w:numPr>
          <w:ilvl w:val="0"/>
          <w:numId w:val="3"/>
        </w:numPr>
        <w:spacing w:before="0" w:beforeAutospacing="0" w:after="0" w:afterAutospacing="0"/>
        <w:jc w:val="both"/>
        <w:textAlignment w:val="baseline"/>
        <w:rPr>
          <w:sz w:val="22"/>
          <w:szCs w:val="22"/>
        </w:rPr>
      </w:pPr>
      <w:r w:rsidRPr="000A0707">
        <w:rPr>
          <w:rStyle w:val="normaltextrun"/>
          <w:sz w:val="22"/>
          <w:szCs w:val="22"/>
        </w:rPr>
        <w:t>istitu</w:t>
      </w:r>
      <w:r w:rsidR="00041655" w:rsidRPr="000A0707">
        <w:rPr>
          <w:rStyle w:val="normaltextrun"/>
          <w:sz w:val="22"/>
          <w:szCs w:val="22"/>
        </w:rPr>
        <w:t>ire</w:t>
      </w:r>
      <w:r w:rsidRPr="000A0707">
        <w:rPr>
          <w:rStyle w:val="normaltextrun"/>
          <w:sz w:val="22"/>
          <w:szCs w:val="22"/>
        </w:rPr>
        <w:t xml:space="preserve"> un fascicolo di progetto contenente la documentazione tecnica, amminist</w:t>
      </w:r>
      <w:r w:rsidR="00EE08FB" w:rsidRPr="000A0707">
        <w:rPr>
          <w:rStyle w:val="normaltextrun"/>
          <w:sz w:val="22"/>
          <w:szCs w:val="22"/>
        </w:rPr>
        <w:t>rativa e contabile in originale</w:t>
      </w:r>
      <w:r w:rsidRPr="000A0707">
        <w:rPr>
          <w:rStyle w:val="normaltextrun"/>
          <w:sz w:val="22"/>
          <w:szCs w:val="22"/>
        </w:rPr>
        <w:t>;</w:t>
      </w:r>
      <w:r w:rsidRPr="000A0707">
        <w:rPr>
          <w:rStyle w:val="eop"/>
          <w:sz w:val="22"/>
          <w:szCs w:val="22"/>
        </w:rPr>
        <w:t> </w:t>
      </w:r>
    </w:p>
    <w:p w:rsidR="00EE08FB" w:rsidRPr="000A0707" w:rsidRDefault="000873B9" w:rsidP="00D25CB5">
      <w:pPr>
        <w:pStyle w:val="paragraph"/>
        <w:numPr>
          <w:ilvl w:val="0"/>
          <w:numId w:val="3"/>
        </w:numPr>
        <w:spacing w:before="0" w:beforeAutospacing="0" w:after="0" w:afterAutospacing="0"/>
        <w:jc w:val="both"/>
        <w:textAlignment w:val="baseline"/>
        <w:rPr>
          <w:rStyle w:val="normaltextrun"/>
          <w:sz w:val="22"/>
          <w:szCs w:val="22"/>
        </w:rPr>
      </w:pPr>
      <w:r w:rsidRPr="000A0707">
        <w:rPr>
          <w:rStyle w:val="normaltextrun"/>
          <w:sz w:val="22"/>
          <w:szCs w:val="22"/>
        </w:rPr>
        <w:t>conserva</w:t>
      </w:r>
      <w:r w:rsidR="00041655" w:rsidRPr="000A0707">
        <w:rPr>
          <w:rStyle w:val="normaltextrun"/>
          <w:sz w:val="22"/>
          <w:szCs w:val="22"/>
        </w:rPr>
        <w:t xml:space="preserve">re </w:t>
      </w:r>
      <w:r w:rsidRPr="000A0707">
        <w:rPr>
          <w:rStyle w:val="normaltextrun"/>
          <w:sz w:val="22"/>
          <w:szCs w:val="22"/>
        </w:rPr>
        <w:t>la documentazione relativa all’operazione</w:t>
      </w:r>
      <w:r w:rsidR="00EE08FB" w:rsidRPr="000A0707">
        <w:rPr>
          <w:rStyle w:val="normaltextrun"/>
          <w:sz w:val="22"/>
          <w:szCs w:val="22"/>
        </w:rPr>
        <w:t xml:space="preserve"> </w:t>
      </w:r>
      <w:r w:rsidRPr="000A0707">
        <w:rPr>
          <w:rStyle w:val="normaltextrun"/>
          <w:sz w:val="22"/>
          <w:szCs w:val="22"/>
        </w:rPr>
        <w:t xml:space="preserve"> </w:t>
      </w:r>
      <w:r w:rsidR="00EE08FB" w:rsidRPr="000A0707">
        <w:rPr>
          <w:rStyle w:val="normaltextrun"/>
          <w:sz w:val="22"/>
          <w:szCs w:val="22"/>
        </w:rPr>
        <w:t xml:space="preserve">per un periodo di </w:t>
      </w:r>
      <w:r w:rsidR="000A0707">
        <w:rPr>
          <w:rStyle w:val="normaltextrun"/>
          <w:sz w:val="22"/>
          <w:szCs w:val="22"/>
        </w:rPr>
        <w:t>_____</w:t>
      </w:r>
      <w:r w:rsidR="00EE08FB" w:rsidRPr="000A0707">
        <w:rPr>
          <w:rStyle w:val="normaltextrun"/>
          <w:sz w:val="22"/>
          <w:szCs w:val="22"/>
        </w:rPr>
        <w:t xml:space="preserve"> anni a decorrere dal 31 dicembre successivo alla presentazione dei conti nei quali sono incluse le spese finali dell’operazione completata;</w:t>
      </w:r>
      <w:r w:rsidR="00EE08FB" w:rsidRPr="000A0707">
        <w:rPr>
          <w:rStyle w:val="eop"/>
          <w:sz w:val="22"/>
          <w:szCs w:val="22"/>
        </w:rPr>
        <w:t> </w:t>
      </w:r>
    </w:p>
    <w:p w:rsidR="009A11D2" w:rsidRPr="000A0707" w:rsidRDefault="009A11D2" w:rsidP="00D25CB5">
      <w:pPr>
        <w:pStyle w:val="Paragrafoelenco"/>
        <w:numPr>
          <w:ilvl w:val="0"/>
          <w:numId w:val="3"/>
        </w:numPr>
        <w:spacing w:after="0" w:line="240" w:lineRule="auto"/>
        <w:jc w:val="both"/>
        <w:rPr>
          <w:rFonts w:ascii="Times New Roman" w:hAnsi="Times New Roman"/>
          <w:lang w:eastAsia="it-IT"/>
        </w:rPr>
      </w:pPr>
      <w:r w:rsidRPr="000A0707">
        <w:rPr>
          <w:rFonts w:ascii="Times New Roman" w:hAnsi="Times New Roman"/>
          <w:lang w:eastAsia="it-IT"/>
        </w:rPr>
        <w:t>mantenere la destinazione d’uso del bene oggetto dell’intervento per almeno 5 anni consecutivi successivi al pagamento del saldo, con l’obbligo all’erogazione del servizio per cui il beneficio è stato concesso, pena la revoca del finanziamento con conseguente restituzione delle somme ricevute;</w:t>
      </w:r>
    </w:p>
    <w:p w:rsidR="000873B9" w:rsidRPr="000A0707" w:rsidRDefault="000873B9" w:rsidP="00D25CB5">
      <w:pPr>
        <w:pStyle w:val="paragraph"/>
        <w:numPr>
          <w:ilvl w:val="0"/>
          <w:numId w:val="3"/>
        </w:numPr>
        <w:spacing w:before="0" w:beforeAutospacing="0" w:after="0" w:afterAutospacing="0"/>
        <w:jc w:val="both"/>
        <w:textAlignment w:val="baseline"/>
        <w:rPr>
          <w:sz w:val="22"/>
          <w:szCs w:val="22"/>
        </w:rPr>
      </w:pPr>
      <w:r w:rsidRPr="000A0707">
        <w:rPr>
          <w:rStyle w:val="normaltextrun"/>
          <w:sz w:val="22"/>
          <w:szCs w:val="22"/>
        </w:rPr>
        <w:t>applicare e rispettare le norme in materia di contrasto al lavoro non regolare, anche attraverso specifiche disposizioni inserite nei bandi di gara per l’affidamento delle attività a terzi;</w:t>
      </w:r>
      <w:r w:rsidRPr="000A0707">
        <w:rPr>
          <w:rStyle w:val="eop"/>
          <w:sz w:val="22"/>
          <w:szCs w:val="22"/>
        </w:rPr>
        <w:t> </w:t>
      </w:r>
    </w:p>
    <w:p w:rsidR="000873B9" w:rsidRPr="000A0707" w:rsidRDefault="000873B9" w:rsidP="00D25CB5">
      <w:pPr>
        <w:pStyle w:val="paragraph"/>
        <w:numPr>
          <w:ilvl w:val="0"/>
          <w:numId w:val="3"/>
        </w:numPr>
        <w:spacing w:before="0" w:beforeAutospacing="0" w:after="0" w:afterAutospacing="0"/>
        <w:jc w:val="both"/>
        <w:textAlignment w:val="baseline"/>
        <w:rPr>
          <w:sz w:val="22"/>
          <w:szCs w:val="22"/>
        </w:rPr>
      </w:pPr>
      <w:r w:rsidRPr="000A0707">
        <w:rPr>
          <w:rStyle w:val="normaltextrun"/>
          <w:sz w:val="22"/>
          <w:szCs w:val="22"/>
        </w:rPr>
        <w:t xml:space="preserve">applicare e rispettare le disposizioni di cui alla legge regionale n. 10/1991 e </w:t>
      </w:r>
      <w:proofErr w:type="spellStart"/>
      <w:r w:rsidRPr="000A0707">
        <w:rPr>
          <w:rStyle w:val="normaltextrun"/>
          <w:sz w:val="22"/>
          <w:szCs w:val="22"/>
        </w:rPr>
        <w:t>s.m.i.</w:t>
      </w:r>
      <w:proofErr w:type="spellEnd"/>
      <w:r w:rsidRPr="000A0707">
        <w:rPr>
          <w:rStyle w:val="normaltextrun"/>
          <w:sz w:val="22"/>
          <w:szCs w:val="22"/>
        </w:rPr>
        <w:t xml:space="preserve">, nonché le altre disposizioni nazionali e regionali in materia fiscale, di trasparenza dell’azione amministrativa, di tracciabilità dei pagamenti, di contrasto alla criminalità organizzata e di anticorruzione ex </w:t>
      </w:r>
      <w:proofErr w:type="spellStart"/>
      <w:r w:rsidRPr="000A0707">
        <w:rPr>
          <w:rStyle w:val="normaltextrun"/>
          <w:sz w:val="22"/>
          <w:szCs w:val="22"/>
        </w:rPr>
        <w:t>lege</w:t>
      </w:r>
      <w:proofErr w:type="spellEnd"/>
      <w:r w:rsidRPr="000A0707">
        <w:rPr>
          <w:rStyle w:val="normaltextrun"/>
          <w:sz w:val="22"/>
          <w:szCs w:val="22"/>
        </w:rPr>
        <w:t xml:space="preserve"> n. 190/2010;</w:t>
      </w:r>
      <w:r w:rsidRPr="000A0707">
        <w:rPr>
          <w:rStyle w:val="eop"/>
          <w:sz w:val="22"/>
          <w:szCs w:val="22"/>
        </w:rPr>
        <w:t> </w:t>
      </w:r>
    </w:p>
    <w:p w:rsidR="000873B9" w:rsidRPr="000A0707" w:rsidRDefault="000873B9" w:rsidP="00D25CB5">
      <w:pPr>
        <w:pStyle w:val="paragraph"/>
        <w:numPr>
          <w:ilvl w:val="0"/>
          <w:numId w:val="3"/>
        </w:numPr>
        <w:spacing w:before="0" w:beforeAutospacing="0" w:after="0" w:afterAutospacing="0"/>
        <w:jc w:val="both"/>
        <w:textAlignment w:val="baseline"/>
        <w:rPr>
          <w:sz w:val="22"/>
          <w:szCs w:val="22"/>
        </w:rPr>
      </w:pPr>
      <w:r w:rsidRPr="000A0707">
        <w:rPr>
          <w:rStyle w:val="normaltextrun"/>
          <w:sz w:val="22"/>
          <w:szCs w:val="22"/>
        </w:rPr>
        <w:t xml:space="preserve">consentire le verifiche in loco, a favore delle </w:t>
      </w:r>
      <w:r w:rsidR="00C14F85" w:rsidRPr="000A0707">
        <w:rPr>
          <w:rStyle w:val="normaltextrun"/>
          <w:sz w:val="22"/>
          <w:szCs w:val="22"/>
        </w:rPr>
        <w:t>autorità di controllo regionali e</w:t>
      </w:r>
      <w:r w:rsidRPr="000A0707">
        <w:rPr>
          <w:rStyle w:val="normaltextrun"/>
          <w:sz w:val="22"/>
          <w:szCs w:val="22"/>
        </w:rPr>
        <w:t xml:space="preserve"> nazionali</w:t>
      </w:r>
      <w:r w:rsidR="00C14F85" w:rsidRPr="000A0707">
        <w:rPr>
          <w:rStyle w:val="normaltextrun"/>
          <w:sz w:val="22"/>
          <w:szCs w:val="22"/>
        </w:rPr>
        <w:t>;</w:t>
      </w:r>
      <w:r w:rsidRPr="000A0707">
        <w:rPr>
          <w:rStyle w:val="eop"/>
          <w:sz w:val="22"/>
          <w:szCs w:val="22"/>
        </w:rPr>
        <w:t> </w:t>
      </w:r>
    </w:p>
    <w:p w:rsidR="000873B9" w:rsidRPr="000A0707" w:rsidRDefault="000873B9" w:rsidP="00D25CB5">
      <w:pPr>
        <w:pStyle w:val="paragraph"/>
        <w:numPr>
          <w:ilvl w:val="0"/>
          <w:numId w:val="3"/>
        </w:numPr>
        <w:spacing w:before="0" w:beforeAutospacing="0" w:after="0" w:afterAutospacing="0"/>
        <w:jc w:val="both"/>
        <w:textAlignment w:val="baseline"/>
        <w:rPr>
          <w:sz w:val="22"/>
          <w:szCs w:val="22"/>
        </w:rPr>
      </w:pPr>
      <w:r w:rsidRPr="000A0707">
        <w:rPr>
          <w:rStyle w:val="normaltextrun"/>
          <w:sz w:val="22"/>
          <w:szCs w:val="22"/>
        </w:rPr>
        <w:t xml:space="preserve">assicurare che l’Operazione sia completata, in uso e funzionante entro il termine previsto nel </w:t>
      </w:r>
      <w:proofErr w:type="spellStart"/>
      <w:r w:rsidRPr="000A0707">
        <w:rPr>
          <w:rStyle w:val="normaltextrun"/>
          <w:sz w:val="22"/>
          <w:szCs w:val="22"/>
        </w:rPr>
        <w:t>cronoprogramma</w:t>
      </w:r>
      <w:proofErr w:type="spellEnd"/>
      <w:r w:rsidRPr="000A0707">
        <w:rPr>
          <w:rStyle w:val="normaltextrun"/>
          <w:sz w:val="22"/>
          <w:szCs w:val="22"/>
        </w:rPr>
        <w:t xml:space="preserve"> allegato al presente Disciplinare;</w:t>
      </w:r>
      <w:r w:rsidRPr="000A0707">
        <w:rPr>
          <w:rStyle w:val="eop"/>
          <w:sz w:val="22"/>
          <w:szCs w:val="22"/>
        </w:rPr>
        <w:t> </w:t>
      </w:r>
    </w:p>
    <w:p w:rsidR="000873B9" w:rsidRPr="000A0707" w:rsidRDefault="000873B9" w:rsidP="00D25CB5">
      <w:pPr>
        <w:pStyle w:val="paragraph"/>
        <w:numPr>
          <w:ilvl w:val="0"/>
          <w:numId w:val="3"/>
        </w:numPr>
        <w:spacing w:before="0" w:beforeAutospacing="0" w:after="0" w:afterAutospacing="0"/>
        <w:jc w:val="both"/>
        <w:textAlignment w:val="baseline"/>
        <w:rPr>
          <w:sz w:val="22"/>
          <w:szCs w:val="22"/>
        </w:rPr>
      </w:pPr>
      <w:r w:rsidRPr="000A0707">
        <w:rPr>
          <w:rStyle w:val="normaltextrun"/>
          <w:sz w:val="22"/>
          <w:szCs w:val="22"/>
        </w:rPr>
        <w:t>dare tempestiva informazione circa l’insorgere di eventuali procedure amministrative o giudiziarie concernenti l’Operazione.</w:t>
      </w:r>
      <w:r w:rsidRPr="000A0707">
        <w:rPr>
          <w:rStyle w:val="eop"/>
          <w:sz w:val="22"/>
          <w:szCs w:val="22"/>
        </w:rPr>
        <w:t> </w:t>
      </w:r>
    </w:p>
    <w:p w:rsidR="000873B9" w:rsidRPr="000A0707" w:rsidRDefault="000873B9" w:rsidP="000873B9">
      <w:pPr>
        <w:widowControl w:val="0"/>
        <w:autoSpaceDE w:val="0"/>
        <w:autoSpaceDN w:val="0"/>
        <w:adjustRightInd w:val="0"/>
        <w:spacing w:after="0" w:line="240" w:lineRule="auto"/>
        <w:jc w:val="both"/>
        <w:rPr>
          <w:rFonts w:ascii="Times New Roman" w:hAnsi="Times New Roman"/>
          <w:color w:val="000000"/>
        </w:rPr>
      </w:pPr>
    </w:p>
    <w:p w:rsidR="000873B9" w:rsidRPr="000A0707" w:rsidRDefault="000873B9" w:rsidP="00C14F85">
      <w:pPr>
        <w:pStyle w:val="Titolo5"/>
        <w:spacing w:before="0" w:after="240" w:line="240" w:lineRule="auto"/>
        <w:jc w:val="center"/>
        <w:rPr>
          <w:rFonts w:ascii="Times New Roman" w:hAnsi="Times New Roman"/>
          <w:b/>
        </w:rPr>
      </w:pPr>
      <w:r w:rsidRPr="000A0707">
        <w:rPr>
          <w:rFonts w:ascii="Times New Roman" w:hAnsi="Times New Roman"/>
          <w:b/>
        </w:rPr>
        <w:t xml:space="preserve">Art. 3 – </w:t>
      </w:r>
      <w:proofErr w:type="spellStart"/>
      <w:r w:rsidRPr="000A0707">
        <w:rPr>
          <w:rFonts w:ascii="Times New Roman" w:hAnsi="Times New Roman"/>
          <w:b/>
        </w:rPr>
        <w:t>Cronoprogramma</w:t>
      </w:r>
      <w:proofErr w:type="spellEnd"/>
      <w:r w:rsidRPr="000A0707">
        <w:rPr>
          <w:rFonts w:ascii="Times New Roman" w:hAnsi="Times New Roman"/>
          <w:b/>
        </w:rPr>
        <w:t xml:space="preserve"> dell’Operazione</w:t>
      </w:r>
    </w:p>
    <w:p w:rsidR="000873B9" w:rsidRPr="004767D8" w:rsidRDefault="000873B9" w:rsidP="004767D8">
      <w:pPr>
        <w:widowControl w:val="0"/>
        <w:autoSpaceDE w:val="0"/>
        <w:autoSpaceDN w:val="0"/>
        <w:adjustRightInd w:val="0"/>
        <w:spacing w:line="240" w:lineRule="auto"/>
        <w:jc w:val="both"/>
        <w:rPr>
          <w:rFonts w:ascii="Times New Roman" w:hAnsi="Times New Roman"/>
          <w:color w:val="000000"/>
        </w:rPr>
      </w:pPr>
      <w:r w:rsidRPr="004767D8">
        <w:rPr>
          <w:rFonts w:ascii="Times New Roman" w:hAnsi="Times New Roman"/>
          <w:color w:val="000000"/>
        </w:rPr>
        <w:t xml:space="preserve">Nell’attuazione dell’Operazione il Beneficiario si impegna al rispetto del </w:t>
      </w:r>
      <w:proofErr w:type="spellStart"/>
      <w:r w:rsidRPr="004767D8">
        <w:rPr>
          <w:rFonts w:ascii="Times New Roman" w:hAnsi="Times New Roman"/>
          <w:color w:val="000000"/>
        </w:rPr>
        <w:t>cronoprogramma</w:t>
      </w:r>
      <w:proofErr w:type="spellEnd"/>
      <w:r w:rsidRPr="004767D8">
        <w:rPr>
          <w:rFonts w:ascii="Times New Roman" w:hAnsi="Times New Roman"/>
          <w:color w:val="000000"/>
        </w:rPr>
        <w:t xml:space="preserve"> allegato </w:t>
      </w:r>
      <w:r w:rsidR="004767D8" w:rsidRPr="004767D8">
        <w:rPr>
          <w:rFonts w:ascii="Times New Roman" w:hAnsi="Times New Roman"/>
          <w:color w:val="000000"/>
        </w:rPr>
        <w:t xml:space="preserve">   </w:t>
      </w:r>
      <w:r w:rsidRPr="004767D8">
        <w:rPr>
          <w:rFonts w:ascii="Times New Roman" w:hAnsi="Times New Roman"/>
          <w:color w:val="000000"/>
        </w:rPr>
        <w:t>al presente Disciplinare.</w:t>
      </w:r>
    </w:p>
    <w:p w:rsidR="000873B9" w:rsidRPr="004767D8" w:rsidRDefault="000873B9" w:rsidP="004767D8">
      <w:pPr>
        <w:widowControl w:val="0"/>
        <w:autoSpaceDE w:val="0"/>
        <w:autoSpaceDN w:val="0"/>
        <w:adjustRightInd w:val="0"/>
        <w:spacing w:line="240" w:lineRule="auto"/>
        <w:jc w:val="both"/>
        <w:rPr>
          <w:rFonts w:ascii="Times New Roman" w:hAnsi="Times New Roman"/>
          <w:color w:val="000000"/>
        </w:rPr>
      </w:pPr>
      <w:r w:rsidRPr="004767D8">
        <w:rPr>
          <w:rFonts w:ascii="Times New Roman" w:hAnsi="Times New Roman"/>
          <w:color w:val="000000"/>
        </w:rPr>
        <w:t>Nel caso in cui il mancato rispetto dei termini temporali  per ciascuna delle singole fasi di attuazione dell’Operazione</w:t>
      </w:r>
      <w:r w:rsidR="004767D8" w:rsidRPr="004767D8">
        <w:rPr>
          <w:rFonts w:ascii="Times New Roman" w:hAnsi="Times New Roman"/>
          <w:color w:val="000000"/>
        </w:rPr>
        <w:t xml:space="preserve">, indicate nel crono programma </w:t>
      </w:r>
      <w:r w:rsidRPr="004767D8">
        <w:rPr>
          <w:rFonts w:ascii="Times New Roman" w:hAnsi="Times New Roman"/>
          <w:color w:val="000000"/>
        </w:rPr>
        <w:t xml:space="preserve">allegato al presente Disciplinare, comunque accertato dalla Regione, non consenta di completare l’Operazione entro il termine previsto nel medesimo </w:t>
      </w:r>
      <w:proofErr w:type="spellStart"/>
      <w:r w:rsidRPr="004767D8">
        <w:rPr>
          <w:rFonts w:ascii="Times New Roman" w:hAnsi="Times New Roman"/>
          <w:color w:val="000000"/>
        </w:rPr>
        <w:t>cronoprogramma</w:t>
      </w:r>
      <w:proofErr w:type="spellEnd"/>
      <w:r w:rsidRPr="004767D8">
        <w:rPr>
          <w:rFonts w:ascii="Times New Roman" w:hAnsi="Times New Roman"/>
          <w:color w:val="000000"/>
        </w:rPr>
        <w:t>, la Regione avvia il procedimento di revoca del contributo finanziario concesso, salvo che, ricorrendo comunque le condizioni di cui al successivo comma 3, il ritardo dipenda da causa di forza maggiore comprovata, da dimostrarsi dal Beneficiario entro ___ (_____) giorni dalla ricezione della comunicazione di avvio del procedimento di revoca del contributo finanziario concesso.</w:t>
      </w:r>
    </w:p>
    <w:p w:rsidR="000873B9" w:rsidRPr="004767D8" w:rsidRDefault="000873B9" w:rsidP="004767D8">
      <w:pPr>
        <w:widowControl w:val="0"/>
        <w:autoSpaceDE w:val="0"/>
        <w:autoSpaceDN w:val="0"/>
        <w:adjustRightInd w:val="0"/>
        <w:spacing w:line="240" w:lineRule="auto"/>
        <w:jc w:val="both"/>
        <w:rPr>
          <w:rFonts w:ascii="Times New Roman" w:hAnsi="Times New Roman"/>
          <w:color w:val="000000"/>
        </w:rPr>
      </w:pPr>
      <w:r w:rsidRPr="004767D8">
        <w:rPr>
          <w:rFonts w:ascii="Times New Roman" w:hAnsi="Times New Roman"/>
          <w:color w:val="000000"/>
        </w:rPr>
        <w:t xml:space="preserve">Nel caso in cui il ritardo di cui al precedente comma 2 dipenda da causa di forza maggiore comprovata, la Regione potrà consentire, su richiesta del Beneficiario e per singola fase, una proroga per non più di una </w:t>
      </w:r>
      <w:r w:rsidRPr="004767D8">
        <w:rPr>
          <w:rFonts w:ascii="Times New Roman" w:hAnsi="Times New Roman"/>
          <w:color w:val="000000"/>
        </w:rPr>
        <w:lastRenderedPageBreak/>
        <w:t xml:space="preserve">volta dei termini stabiliti, ove possa ragionevolmente ritenersi che l'Operazione sia comunque destinata a essere completata, entrare in uso e funzionante con un ritardo complessivamente non superiore a 12 (dodici) mesi rispetto al termine originariamente previsto dal </w:t>
      </w:r>
      <w:proofErr w:type="spellStart"/>
      <w:r w:rsidRPr="004767D8">
        <w:rPr>
          <w:rFonts w:ascii="Times New Roman" w:hAnsi="Times New Roman"/>
          <w:color w:val="000000"/>
        </w:rPr>
        <w:t>cronoprogramma</w:t>
      </w:r>
      <w:proofErr w:type="spellEnd"/>
      <w:r w:rsidRPr="004767D8">
        <w:rPr>
          <w:rFonts w:ascii="Times New Roman" w:hAnsi="Times New Roman"/>
          <w:color w:val="000000"/>
        </w:rPr>
        <w:t xml:space="preserve"> dell’Operazione allegato al presente Disciplinare e sempreché:</w:t>
      </w:r>
    </w:p>
    <w:p w:rsidR="000873B9" w:rsidRPr="000A0707" w:rsidRDefault="000873B9" w:rsidP="00D25CB5">
      <w:pPr>
        <w:pStyle w:val="Paragrafoelenco"/>
        <w:widowControl w:val="0"/>
        <w:numPr>
          <w:ilvl w:val="0"/>
          <w:numId w:val="1"/>
        </w:numPr>
        <w:autoSpaceDE w:val="0"/>
        <w:autoSpaceDN w:val="0"/>
        <w:adjustRightInd w:val="0"/>
        <w:spacing w:after="0" w:line="240" w:lineRule="auto"/>
        <w:jc w:val="both"/>
        <w:rPr>
          <w:rFonts w:ascii="Times New Roman" w:hAnsi="Times New Roman"/>
          <w:color w:val="000000"/>
        </w:rPr>
      </w:pPr>
      <w:r w:rsidRPr="000A0707">
        <w:rPr>
          <w:rFonts w:ascii="Times New Roman" w:hAnsi="Times New Roman"/>
          <w:color w:val="000000"/>
        </w:rPr>
        <w:t xml:space="preserve"> il completamento dell’Operazione avvenga entro i termini disciplinati dalle pertinenti disposizioni comunitarie, nazionali e regionali;</w:t>
      </w:r>
    </w:p>
    <w:p w:rsidR="000873B9" w:rsidRPr="000A0707" w:rsidRDefault="000873B9" w:rsidP="00D25CB5">
      <w:pPr>
        <w:pStyle w:val="Paragrafoelenco"/>
        <w:widowControl w:val="0"/>
        <w:numPr>
          <w:ilvl w:val="0"/>
          <w:numId w:val="1"/>
        </w:numPr>
        <w:autoSpaceDE w:val="0"/>
        <w:autoSpaceDN w:val="0"/>
        <w:adjustRightInd w:val="0"/>
        <w:spacing w:after="0" w:line="240" w:lineRule="auto"/>
        <w:jc w:val="both"/>
        <w:rPr>
          <w:rFonts w:ascii="Times New Roman" w:hAnsi="Times New Roman"/>
          <w:color w:val="000000"/>
        </w:rPr>
      </w:pPr>
      <w:r w:rsidRPr="000A0707">
        <w:rPr>
          <w:rFonts w:ascii="Times New Roman" w:hAnsi="Times New Roman"/>
          <w:color w:val="000000"/>
        </w:rPr>
        <w:t>le relative spese possano essere sostenute e rendicontate, ai fini della relativa ammissibilità a rimborso, entro i termini disciplinati dalle pertinenti disposizioni comunitarie, nazionali e regionali.</w:t>
      </w:r>
    </w:p>
    <w:p w:rsidR="000873B9" w:rsidRPr="000A0707" w:rsidRDefault="000873B9" w:rsidP="000873B9">
      <w:pPr>
        <w:spacing w:after="0" w:line="240" w:lineRule="auto"/>
        <w:rPr>
          <w:rFonts w:ascii="Times New Roman" w:hAnsi="Times New Roman"/>
        </w:rPr>
      </w:pPr>
    </w:p>
    <w:p w:rsidR="000873B9" w:rsidRPr="000A0707" w:rsidRDefault="000873B9" w:rsidP="00C14F85">
      <w:pPr>
        <w:pStyle w:val="Titolo5"/>
        <w:spacing w:before="0" w:after="240" w:line="240" w:lineRule="auto"/>
        <w:jc w:val="center"/>
        <w:rPr>
          <w:rFonts w:ascii="Times New Roman" w:hAnsi="Times New Roman"/>
          <w:b/>
        </w:rPr>
      </w:pPr>
      <w:r w:rsidRPr="000A0707">
        <w:rPr>
          <w:rFonts w:ascii="Times New Roman" w:hAnsi="Times New Roman"/>
          <w:b/>
        </w:rPr>
        <w:t>Art. 4 –</w:t>
      </w:r>
      <w:r w:rsidR="004767D8">
        <w:rPr>
          <w:rFonts w:ascii="Times New Roman" w:hAnsi="Times New Roman"/>
          <w:b/>
        </w:rPr>
        <w:t xml:space="preserve"> </w:t>
      </w:r>
      <w:r w:rsidRPr="000A0707">
        <w:rPr>
          <w:rFonts w:ascii="Times New Roman" w:hAnsi="Times New Roman"/>
          <w:b/>
        </w:rPr>
        <w:t>Affidamento di contratti pubblici finalizzati all’attuazione dell’operazione e gestione delle economie di gara</w:t>
      </w:r>
    </w:p>
    <w:p w:rsidR="00C14F85" w:rsidRPr="000A0707" w:rsidRDefault="000873B9" w:rsidP="00207D1E">
      <w:pPr>
        <w:pStyle w:val="paragraph"/>
        <w:spacing w:before="0" w:beforeAutospacing="0" w:after="0" w:afterAutospacing="0"/>
        <w:jc w:val="both"/>
        <w:textAlignment w:val="baseline"/>
        <w:rPr>
          <w:rStyle w:val="normaltextrun"/>
          <w:sz w:val="22"/>
          <w:szCs w:val="22"/>
        </w:rPr>
      </w:pPr>
      <w:r w:rsidRPr="000A0707">
        <w:rPr>
          <w:rStyle w:val="normaltextrun"/>
          <w:color w:val="000000"/>
          <w:sz w:val="22"/>
          <w:szCs w:val="22"/>
        </w:rPr>
        <w:t xml:space="preserve">A seguito dell’espletamento delle procedure di gara per l’affidamento dei lavori e/o del servizio e/o delle forniture, il Beneficiario </w:t>
      </w:r>
      <w:r w:rsidRPr="000A0707">
        <w:rPr>
          <w:rStyle w:val="normaltextrun"/>
          <w:sz w:val="22"/>
          <w:szCs w:val="22"/>
        </w:rPr>
        <w:t>trasmette comunicazione alla Regione, entro ___ (___) giorni dalla stipula del contratto</w:t>
      </w:r>
    </w:p>
    <w:p w:rsidR="000873B9" w:rsidRPr="000A0707" w:rsidRDefault="000873B9" w:rsidP="00207D1E">
      <w:pPr>
        <w:pStyle w:val="paragraph"/>
        <w:spacing w:before="0" w:beforeAutospacing="0" w:after="0" w:afterAutospacing="0"/>
        <w:jc w:val="both"/>
        <w:textAlignment w:val="baseline"/>
        <w:rPr>
          <w:rStyle w:val="normaltextrun"/>
          <w:sz w:val="22"/>
          <w:szCs w:val="22"/>
        </w:rPr>
      </w:pPr>
      <w:r w:rsidRPr="000A0707">
        <w:rPr>
          <w:rStyle w:val="normaltextrun"/>
          <w:sz w:val="22"/>
          <w:szCs w:val="22"/>
        </w:rPr>
        <w:t>Nell’ipotesi in cui l’Operazione preveda la realizzazione di opere e/o l’acquisizione di servizi</w:t>
      </w:r>
      <w:r w:rsidRPr="000A0707">
        <w:rPr>
          <w:rStyle w:val="normaltextrun"/>
          <w:color w:val="000000"/>
          <w:sz w:val="22"/>
          <w:szCs w:val="22"/>
        </w:rPr>
        <w:t xml:space="preserve"> e/o forniture mediante l’espletamento di diverse procedure di gara, la documentazione di cui sopra deve </w:t>
      </w:r>
      <w:r w:rsidRPr="000A0707">
        <w:rPr>
          <w:rStyle w:val="normaltextrun"/>
          <w:sz w:val="22"/>
          <w:szCs w:val="22"/>
        </w:rPr>
        <w:t xml:space="preserve">essere </w:t>
      </w:r>
      <w:r w:rsidR="00C14F85" w:rsidRPr="000A0707">
        <w:rPr>
          <w:rStyle w:val="normaltextrun"/>
          <w:sz w:val="22"/>
          <w:szCs w:val="22"/>
        </w:rPr>
        <w:t xml:space="preserve">trasmessa </w:t>
      </w:r>
      <w:r w:rsidRPr="000A0707">
        <w:rPr>
          <w:rStyle w:val="normaltextrun"/>
          <w:sz w:val="22"/>
          <w:szCs w:val="22"/>
        </w:rPr>
        <w:t xml:space="preserve"> entro ___ (___) giorni dalla stipula dei relativi contratti.  </w:t>
      </w:r>
    </w:p>
    <w:p w:rsidR="000873B9" w:rsidRPr="000A0707" w:rsidRDefault="000873B9" w:rsidP="00207D1E">
      <w:pPr>
        <w:pStyle w:val="paragraph"/>
        <w:spacing w:before="0" w:beforeAutospacing="0" w:after="0" w:afterAutospacing="0"/>
        <w:jc w:val="both"/>
        <w:textAlignment w:val="baseline"/>
        <w:rPr>
          <w:rStyle w:val="normaltextrun"/>
          <w:color w:val="000000"/>
          <w:sz w:val="22"/>
          <w:szCs w:val="22"/>
        </w:rPr>
      </w:pPr>
      <w:r w:rsidRPr="000A0707">
        <w:rPr>
          <w:rStyle w:val="normaltextrun"/>
          <w:color w:val="000000"/>
          <w:sz w:val="22"/>
          <w:szCs w:val="22"/>
        </w:rPr>
        <w:t xml:space="preserve">Le economie di gara, ossia le risorse </w:t>
      </w:r>
      <w:proofErr w:type="spellStart"/>
      <w:r w:rsidRPr="000A0707">
        <w:rPr>
          <w:rStyle w:val="normaltextrun"/>
          <w:color w:val="000000"/>
          <w:sz w:val="22"/>
          <w:szCs w:val="22"/>
        </w:rPr>
        <w:t>rinvenienti</w:t>
      </w:r>
      <w:proofErr w:type="spellEnd"/>
      <w:r w:rsidRPr="000A0707">
        <w:rPr>
          <w:rStyle w:val="normaltextrun"/>
          <w:color w:val="000000"/>
          <w:sz w:val="22"/>
          <w:szCs w:val="22"/>
        </w:rPr>
        <w:t xml:space="preserve"> dai ribassi presentati in sede di procedure di gara, possono essere utilizzate direttamente dal Beneficiario per finanziare spese all’interno del quadro economico dello stesso intervento oggetto della procedura di affidamento esclusivamente per la copertura dei maggiori costi connessi alla necessità di fronteggiare gli aumenti eccezionali dei prezzi dei materiali da costruzione, nonché dei carburanti e dei prodotti energetici di cui all’art.26 del D.L. 50/2022 o altre analoghe disposizioni normative, nei limiti e con le modalità stabilite dalle medes</w:t>
      </w:r>
      <w:r w:rsidR="004767D8">
        <w:rPr>
          <w:rStyle w:val="normaltextrun"/>
          <w:color w:val="000000"/>
          <w:sz w:val="22"/>
          <w:szCs w:val="22"/>
        </w:rPr>
        <w:t>ime disposizioni normative. Il B</w:t>
      </w:r>
      <w:r w:rsidRPr="000A0707">
        <w:rPr>
          <w:rStyle w:val="normaltextrun"/>
          <w:color w:val="000000"/>
          <w:sz w:val="22"/>
          <w:szCs w:val="22"/>
        </w:rPr>
        <w:t>eneficiario assume la diretta responsabilità dell’esecuzione dell’intervento, che deve essere realizzato in aderenza al quadro economico complessivo e al progetto e alle eventuali variazioni che si rendesse necessario adottare, sempre che le stesse rientrino tra i tassativi casi e nei limiti previsti dalla vigente normativa. Anche tale documentazione relativa all’utilizzo delle economie deve essere caricata sul sistema informativo.  </w:t>
      </w:r>
    </w:p>
    <w:p w:rsidR="000873B9" w:rsidRPr="000A0707" w:rsidRDefault="000873B9" w:rsidP="000873B9">
      <w:pPr>
        <w:widowControl w:val="0"/>
        <w:autoSpaceDE w:val="0"/>
        <w:autoSpaceDN w:val="0"/>
        <w:adjustRightInd w:val="0"/>
        <w:spacing w:after="0" w:line="240" w:lineRule="auto"/>
        <w:jc w:val="both"/>
        <w:rPr>
          <w:rStyle w:val="normaltextrun"/>
          <w:rFonts w:ascii="Times New Roman" w:eastAsia="Times New Roman" w:hAnsi="Times New Roman"/>
          <w:lang w:eastAsia="it-IT"/>
        </w:rPr>
      </w:pPr>
    </w:p>
    <w:p w:rsidR="000873B9" w:rsidRPr="000A0707" w:rsidRDefault="004767D8" w:rsidP="00C14F85">
      <w:pPr>
        <w:pStyle w:val="Titolo5"/>
        <w:spacing w:before="0" w:after="240" w:line="240" w:lineRule="auto"/>
        <w:jc w:val="center"/>
        <w:rPr>
          <w:rFonts w:ascii="Times New Roman" w:hAnsi="Times New Roman"/>
          <w:b/>
        </w:rPr>
      </w:pPr>
      <w:r>
        <w:rPr>
          <w:rFonts w:ascii="Times New Roman" w:hAnsi="Times New Roman"/>
          <w:b/>
        </w:rPr>
        <w:t>Art. 5</w:t>
      </w:r>
      <w:r w:rsidR="000873B9" w:rsidRPr="000A0707">
        <w:rPr>
          <w:rFonts w:ascii="Times New Roman" w:hAnsi="Times New Roman"/>
          <w:b/>
        </w:rPr>
        <w:t xml:space="preserve"> – Spese ammissibili</w:t>
      </w:r>
    </w:p>
    <w:p w:rsidR="000873B9" w:rsidRPr="000A0707" w:rsidRDefault="000873B9" w:rsidP="004767D8">
      <w:pPr>
        <w:widowControl w:val="0"/>
        <w:autoSpaceDE w:val="0"/>
        <w:autoSpaceDN w:val="0"/>
        <w:adjustRightInd w:val="0"/>
        <w:spacing w:line="240" w:lineRule="auto"/>
        <w:jc w:val="both"/>
        <w:rPr>
          <w:rFonts w:ascii="Times New Roman" w:hAnsi="Times New Roman"/>
          <w:color w:val="000000"/>
        </w:rPr>
      </w:pPr>
      <w:r w:rsidRPr="000A0707">
        <w:rPr>
          <w:rFonts w:ascii="Times New Roman" w:hAnsi="Times New Roman"/>
          <w:color w:val="000000"/>
        </w:rPr>
        <w:t>L’importo del contributo finanziario definitivamente concesso costituisce l’importo massimo a disposizione del Beneficiario ed è invariabile in aumento.</w:t>
      </w:r>
    </w:p>
    <w:p w:rsidR="004767D8" w:rsidRDefault="004767D8" w:rsidP="004767D8">
      <w:pPr>
        <w:widowControl w:val="0"/>
        <w:autoSpaceDE w:val="0"/>
        <w:autoSpaceDN w:val="0"/>
        <w:adjustRightInd w:val="0"/>
        <w:spacing w:after="0" w:line="240" w:lineRule="auto"/>
        <w:jc w:val="both"/>
        <w:rPr>
          <w:rFonts w:ascii="Times New Roman" w:hAnsi="Times New Roman"/>
          <w:color w:val="000000"/>
        </w:rPr>
      </w:pPr>
      <w:r>
        <w:rPr>
          <w:rFonts w:ascii="Times New Roman" w:hAnsi="Times New Roman"/>
        </w:rPr>
        <w:t xml:space="preserve">Le spese </w:t>
      </w:r>
      <w:r w:rsidR="000873B9" w:rsidRPr="000A0707">
        <w:rPr>
          <w:rFonts w:ascii="Times New Roman" w:hAnsi="Times New Roman"/>
          <w:color w:val="000000"/>
        </w:rPr>
        <w:t xml:space="preserve">ammissibili </w:t>
      </w:r>
      <w:r>
        <w:rPr>
          <w:rFonts w:ascii="Times New Roman" w:hAnsi="Times New Roman"/>
          <w:color w:val="000000"/>
        </w:rPr>
        <w:t xml:space="preserve"> al finanziamento di cui </w:t>
      </w:r>
      <w:r w:rsidR="00947E59" w:rsidRPr="000A0707">
        <w:rPr>
          <w:rFonts w:ascii="Times New Roman" w:hAnsi="Times New Roman"/>
          <w:color w:val="000000"/>
        </w:rPr>
        <w:t>al</w:t>
      </w:r>
      <w:r>
        <w:rPr>
          <w:rFonts w:ascii="Times New Roman" w:hAnsi="Times New Roman"/>
          <w:color w:val="000000"/>
        </w:rPr>
        <w:t>l’art.</w:t>
      </w:r>
      <w:r w:rsidR="00947E59" w:rsidRPr="000A0707">
        <w:rPr>
          <w:rFonts w:ascii="Times New Roman" w:hAnsi="Times New Roman"/>
          <w:color w:val="000000"/>
        </w:rPr>
        <w:t xml:space="preserve"> 5 dell’Avviso</w:t>
      </w:r>
      <w:r>
        <w:rPr>
          <w:rFonts w:ascii="Times New Roman" w:hAnsi="Times New Roman"/>
          <w:color w:val="000000"/>
        </w:rPr>
        <w:t xml:space="preserve"> sono:</w:t>
      </w:r>
    </w:p>
    <w:p w:rsidR="004767D8" w:rsidRPr="00CB0B76" w:rsidRDefault="00947E59" w:rsidP="00D25CB5">
      <w:pPr>
        <w:pStyle w:val="Paragrafoelenco"/>
        <w:numPr>
          <w:ilvl w:val="0"/>
          <w:numId w:val="6"/>
        </w:numPr>
        <w:spacing w:after="0" w:line="240" w:lineRule="auto"/>
        <w:jc w:val="both"/>
        <w:rPr>
          <w:rFonts w:ascii="Times New Roman" w:hAnsi="Times New Roman"/>
        </w:rPr>
      </w:pPr>
      <w:r w:rsidRPr="000A0707">
        <w:rPr>
          <w:rFonts w:ascii="Times New Roman" w:hAnsi="Times New Roman"/>
          <w:color w:val="000000"/>
        </w:rPr>
        <w:t xml:space="preserve"> </w:t>
      </w:r>
      <w:r w:rsidR="004767D8" w:rsidRPr="00CB0B76">
        <w:rPr>
          <w:rFonts w:ascii="Times New Roman" w:hAnsi="Times New Roman"/>
        </w:rPr>
        <w:t>esecuzione dei lavori relativi alle opere edili,  agli impianti e ai servizi connessi all’esecuzione stess</w:t>
      </w:r>
      <w:r w:rsidR="004767D8">
        <w:rPr>
          <w:rFonts w:ascii="Times New Roman" w:hAnsi="Times New Roman"/>
        </w:rPr>
        <w:t>a</w:t>
      </w:r>
      <w:r w:rsidR="004767D8" w:rsidRPr="00CB0B76">
        <w:rPr>
          <w:rFonts w:ascii="Times New Roman" w:hAnsi="Times New Roman"/>
        </w:rPr>
        <w:t>;</w:t>
      </w:r>
    </w:p>
    <w:p w:rsidR="004767D8" w:rsidRPr="00CB0B76" w:rsidRDefault="004767D8" w:rsidP="00D25CB5">
      <w:pPr>
        <w:pStyle w:val="Paragrafoelenco"/>
        <w:numPr>
          <w:ilvl w:val="0"/>
          <w:numId w:val="6"/>
        </w:numPr>
        <w:spacing w:after="0" w:line="240" w:lineRule="auto"/>
        <w:jc w:val="both"/>
        <w:rPr>
          <w:rFonts w:ascii="Times New Roman" w:hAnsi="Times New Roman"/>
        </w:rPr>
      </w:pPr>
      <w:r w:rsidRPr="00CB0B76">
        <w:rPr>
          <w:rFonts w:ascii="Times New Roman" w:hAnsi="Times New Roman"/>
        </w:rPr>
        <w:t xml:space="preserve">acquisto di arredi, di attrezzature, di macchinari e strumentazione tecnica funzionali all’opera nel limite del </w:t>
      </w:r>
      <w:r>
        <w:rPr>
          <w:rFonts w:ascii="Times New Roman" w:hAnsi="Times New Roman"/>
        </w:rPr>
        <w:t>20</w:t>
      </w:r>
      <w:r w:rsidRPr="00CB0B76">
        <w:rPr>
          <w:rFonts w:ascii="Times New Roman" w:hAnsi="Times New Roman"/>
        </w:rPr>
        <w:t>% del finanziamento</w:t>
      </w:r>
      <w:r>
        <w:rPr>
          <w:rFonts w:ascii="Times New Roman" w:hAnsi="Times New Roman"/>
        </w:rPr>
        <w:t>;</w:t>
      </w:r>
    </w:p>
    <w:p w:rsidR="004767D8" w:rsidRPr="0044486D" w:rsidRDefault="004767D8" w:rsidP="004767D8">
      <w:pPr>
        <w:spacing w:after="0" w:line="240" w:lineRule="auto"/>
        <w:ind w:left="709" w:hanging="709"/>
        <w:jc w:val="both"/>
        <w:rPr>
          <w:rFonts w:ascii="Times New Roman" w:hAnsi="Times New Roman"/>
        </w:rPr>
      </w:pPr>
      <w:r>
        <w:rPr>
          <w:rFonts w:ascii="Times New Roman" w:hAnsi="Times New Roman"/>
        </w:rPr>
        <w:t xml:space="preserve">      c</w:t>
      </w:r>
      <w:r w:rsidRPr="0044486D">
        <w:rPr>
          <w:rFonts w:ascii="Times New Roman" w:hAnsi="Times New Roman"/>
        </w:rPr>
        <w:t>)</w:t>
      </w:r>
      <w:r w:rsidRPr="0044486D">
        <w:rPr>
          <w:rFonts w:ascii="Times New Roman" w:hAnsi="Times New Roman"/>
        </w:rPr>
        <w:tab/>
        <w:t xml:space="preserve">indennità e contributi dovuti ad enti pubblici e privati come per legge (permessi, concessioni, autorizzazioni, </w:t>
      </w:r>
      <w:r>
        <w:rPr>
          <w:rFonts w:ascii="Times New Roman" w:hAnsi="Times New Roman"/>
        </w:rPr>
        <w:t xml:space="preserve">allacci per le utenze, etc.) </w:t>
      </w:r>
      <w:r w:rsidRPr="0044486D">
        <w:rPr>
          <w:rFonts w:ascii="Times New Roman" w:hAnsi="Times New Roman"/>
        </w:rPr>
        <w:t>finalizzate all’esecuzione delle opere</w:t>
      </w:r>
      <w:r>
        <w:rPr>
          <w:rFonts w:ascii="Times New Roman" w:hAnsi="Times New Roman"/>
        </w:rPr>
        <w:t>;</w:t>
      </w:r>
    </w:p>
    <w:p w:rsidR="004767D8" w:rsidRDefault="004767D8" w:rsidP="004767D8">
      <w:pPr>
        <w:spacing w:after="0" w:line="240" w:lineRule="auto"/>
        <w:ind w:left="709" w:hanging="709"/>
        <w:jc w:val="both"/>
        <w:rPr>
          <w:rFonts w:ascii="Times New Roman" w:hAnsi="Times New Roman"/>
        </w:rPr>
      </w:pPr>
      <w:r>
        <w:rPr>
          <w:rFonts w:ascii="Times New Roman" w:hAnsi="Times New Roman"/>
        </w:rPr>
        <w:t xml:space="preserve">      d</w:t>
      </w:r>
      <w:r w:rsidRPr="0044486D">
        <w:rPr>
          <w:rFonts w:ascii="Times New Roman" w:hAnsi="Times New Roman"/>
        </w:rPr>
        <w:t>)</w:t>
      </w:r>
      <w:r w:rsidRPr="0044486D">
        <w:rPr>
          <w:rFonts w:ascii="Times New Roman" w:hAnsi="Times New Roman"/>
        </w:rPr>
        <w:tab/>
      </w:r>
      <w:r w:rsidRPr="008A01E6">
        <w:rPr>
          <w:rFonts w:ascii="Times New Roman" w:hAnsi="Times New Roman"/>
        </w:rPr>
        <w:t>spese per progettazione dell’opera, direzione lavori, coordinamenti della sicurezza, assistenza giornaliera e contabilità, collaudi tecnici, collaudo tecnico-amministrativo, consulenze o supporto tecnico-amministrativo comprese le spese per le relazioni geologiche</w:t>
      </w:r>
      <w:r w:rsidRPr="00CB0B76">
        <w:rPr>
          <w:color w:val="000000"/>
        </w:rPr>
        <w:t xml:space="preserve"> </w:t>
      </w:r>
      <w:r w:rsidRPr="00E00389">
        <w:rPr>
          <w:rFonts w:ascii="Times New Roman" w:hAnsi="Times New Roman"/>
        </w:rPr>
        <w:t>per un importo massimo complessivo del 10% del totale del</w:t>
      </w:r>
      <w:r>
        <w:rPr>
          <w:rFonts w:ascii="Times New Roman" w:hAnsi="Times New Roman"/>
        </w:rPr>
        <w:t xml:space="preserve"> finanziamento;</w:t>
      </w:r>
    </w:p>
    <w:p w:rsidR="004767D8" w:rsidRDefault="004767D8" w:rsidP="004767D8">
      <w:pPr>
        <w:spacing w:after="0" w:line="240" w:lineRule="auto"/>
        <w:ind w:left="709" w:hanging="709"/>
        <w:jc w:val="both"/>
        <w:rPr>
          <w:rFonts w:ascii="Times New Roman" w:hAnsi="Times New Roman"/>
        </w:rPr>
      </w:pPr>
      <w:r>
        <w:rPr>
          <w:rFonts w:ascii="Times New Roman" w:hAnsi="Times New Roman"/>
        </w:rPr>
        <w:t xml:space="preserve">      e)    </w:t>
      </w:r>
      <w:r w:rsidRPr="002E14E2">
        <w:rPr>
          <w:rFonts w:ascii="Times New Roman" w:hAnsi="Times New Roman"/>
        </w:rPr>
        <w:t>oneri per la sicurezza;</w:t>
      </w:r>
    </w:p>
    <w:p w:rsidR="004767D8" w:rsidRDefault="004767D8" w:rsidP="004767D8">
      <w:pPr>
        <w:spacing w:after="0" w:line="240" w:lineRule="auto"/>
        <w:ind w:left="709" w:hanging="709"/>
        <w:jc w:val="both"/>
        <w:rPr>
          <w:rFonts w:ascii="Times New Roman" w:hAnsi="Times New Roman"/>
        </w:rPr>
      </w:pPr>
      <w:r>
        <w:rPr>
          <w:rFonts w:ascii="Times New Roman" w:hAnsi="Times New Roman"/>
        </w:rPr>
        <w:t xml:space="preserve">      f)     imprevisti;</w:t>
      </w:r>
    </w:p>
    <w:p w:rsidR="004767D8" w:rsidRDefault="004767D8" w:rsidP="004767D8">
      <w:pPr>
        <w:spacing w:after="0" w:line="240" w:lineRule="auto"/>
        <w:ind w:left="709" w:hanging="709"/>
        <w:jc w:val="both"/>
        <w:rPr>
          <w:rFonts w:ascii="Times New Roman" w:hAnsi="Times New Roman"/>
        </w:rPr>
      </w:pPr>
      <w:r>
        <w:rPr>
          <w:rFonts w:ascii="Times New Roman" w:hAnsi="Times New Roman"/>
        </w:rPr>
        <w:t xml:space="preserve">       g)   </w:t>
      </w:r>
      <w:r w:rsidRPr="00342CBC">
        <w:rPr>
          <w:rFonts w:ascii="Times New Roman" w:hAnsi="Times New Roman"/>
        </w:rPr>
        <w:t xml:space="preserve">spese per rilievi, accertamenti e indagini, ivi comprese quelle geologiche e geotecniche non a carico </w:t>
      </w:r>
      <w:r>
        <w:rPr>
          <w:rFonts w:ascii="Times New Roman" w:hAnsi="Times New Roman"/>
        </w:rPr>
        <w:t xml:space="preserve">    </w:t>
      </w:r>
      <w:r w:rsidRPr="00342CBC">
        <w:rPr>
          <w:rFonts w:ascii="Times New Roman" w:hAnsi="Times New Roman"/>
        </w:rPr>
        <w:t>del progettista, se necessarie alla redazione della relazione geologica</w:t>
      </w:r>
      <w:r>
        <w:rPr>
          <w:rFonts w:ascii="Times New Roman" w:hAnsi="Times New Roman"/>
        </w:rPr>
        <w:t>, per un importo massimo del 2% del finanziamento;</w:t>
      </w:r>
    </w:p>
    <w:p w:rsidR="004767D8" w:rsidRDefault="004767D8" w:rsidP="004767D8">
      <w:pPr>
        <w:spacing w:line="240" w:lineRule="auto"/>
        <w:ind w:left="709" w:hanging="709"/>
        <w:jc w:val="both"/>
        <w:rPr>
          <w:rFonts w:ascii="Times New Roman" w:hAnsi="Times New Roman"/>
        </w:rPr>
      </w:pPr>
      <w:r>
        <w:rPr>
          <w:rFonts w:ascii="Times New Roman" w:hAnsi="Times New Roman"/>
        </w:rPr>
        <w:t xml:space="preserve">      h)   </w:t>
      </w:r>
      <w:r w:rsidRPr="00342CBC">
        <w:rPr>
          <w:rFonts w:ascii="Times New Roman" w:hAnsi="Times New Roman"/>
        </w:rPr>
        <w:t>imposta sul valore aggiunto (IVA) solo se non sia recuperabile</w:t>
      </w:r>
      <w:r>
        <w:rPr>
          <w:rFonts w:ascii="Times New Roman" w:hAnsi="Times New Roman"/>
        </w:rPr>
        <w:t>.</w:t>
      </w:r>
    </w:p>
    <w:p w:rsidR="004767D8" w:rsidRPr="00BA7405" w:rsidRDefault="004767D8" w:rsidP="004767D8">
      <w:pPr>
        <w:widowControl w:val="0"/>
        <w:autoSpaceDE w:val="0"/>
        <w:autoSpaceDN w:val="0"/>
        <w:adjustRightInd w:val="0"/>
        <w:spacing w:after="0" w:line="240" w:lineRule="auto"/>
        <w:jc w:val="both"/>
        <w:rPr>
          <w:rFonts w:ascii="Times New Roman" w:hAnsi="Times New Roman"/>
          <w:color w:val="000000"/>
        </w:rPr>
      </w:pPr>
      <w:r w:rsidRPr="00BA7405">
        <w:rPr>
          <w:rFonts w:ascii="Times New Roman" w:hAnsi="Times New Roman"/>
          <w:color w:val="000000"/>
        </w:rPr>
        <w:t xml:space="preserve">Eventuali </w:t>
      </w:r>
      <w:r w:rsidR="007B5B6A">
        <w:rPr>
          <w:rFonts w:ascii="Times New Roman" w:hAnsi="Times New Roman"/>
          <w:color w:val="000000"/>
        </w:rPr>
        <w:t xml:space="preserve"> </w:t>
      </w:r>
      <w:r w:rsidRPr="00BA7405">
        <w:rPr>
          <w:rFonts w:ascii="Times New Roman" w:hAnsi="Times New Roman"/>
          <w:color w:val="000000"/>
        </w:rPr>
        <w:t>maggiori oneri che si dovessero verificare</w:t>
      </w:r>
      <w:r>
        <w:rPr>
          <w:rFonts w:ascii="Times New Roman" w:hAnsi="Times New Roman"/>
          <w:color w:val="000000"/>
        </w:rPr>
        <w:t xml:space="preserve"> </w:t>
      </w:r>
      <w:r w:rsidRPr="00BA7405">
        <w:rPr>
          <w:rFonts w:ascii="Times New Roman" w:hAnsi="Times New Roman"/>
          <w:color w:val="000000"/>
        </w:rPr>
        <w:t xml:space="preserve"> rispetto a quelli precedentemente indicati ai </w:t>
      </w:r>
      <w:r>
        <w:rPr>
          <w:rFonts w:ascii="Times New Roman" w:hAnsi="Times New Roman"/>
          <w:color w:val="000000"/>
        </w:rPr>
        <w:t>punti b), d) e g)</w:t>
      </w:r>
      <w:r w:rsidRPr="00BA7405">
        <w:rPr>
          <w:rFonts w:ascii="Times New Roman" w:hAnsi="Times New Roman"/>
          <w:color w:val="000000"/>
        </w:rPr>
        <w:t>, resteranno a carico del Beneficiario.</w:t>
      </w:r>
    </w:p>
    <w:p w:rsidR="000873B9" w:rsidRPr="000A0707" w:rsidRDefault="000873B9" w:rsidP="004767D8">
      <w:pPr>
        <w:widowControl w:val="0"/>
        <w:autoSpaceDE w:val="0"/>
        <w:autoSpaceDN w:val="0"/>
        <w:adjustRightInd w:val="0"/>
        <w:spacing w:after="0" w:line="240" w:lineRule="auto"/>
        <w:jc w:val="both"/>
        <w:rPr>
          <w:rFonts w:ascii="Times New Roman" w:hAnsi="Times New Roman"/>
          <w:color w:val="000000"/>
        </w:rPr>
      </w:pPr>
    </w:p>
    <w:p w:rsidR="000873B9" w:rsidRPr="000A0707" w:rsidRDefault="000873B9" w:rsidP="00207D1E">
      <w:pPr>
        <w:widowControl w:val="0"/>
        <w:autoSpaceDE w:val="0"/>
        <w:autoSpaceDN w:val="0"/>
        <w:adjustRightInd w:val="0"/>
        <w:spacing w:line="240" w:lineRule="auto"/>
        <w:jc w:val="both"/>
        <w:rPr>
          <w:rFonts w:ascii="Times New Roman" w:hAnsi="Times New Roman"/>
        </w:rPr>
      </w:pPr>
      <w:r w:rsidRPr="000A0707">
        <w:rPr>
          <w:rFonts w:ascii="Times New Roman" w:hAnsi="Times New Roman"/>
        </w:rPr>
        <w:t xml:space="preserve">Restano escluse dall'ammissibilità le spese per ammende, penali e controversie legali, nonché i maggiori </w:t>
      </w:r>
      <w:r w:rsidRPr="000A0707">
        <w:rPr>
          <w:rFonts w:ascii="Times New Roman" w:hAnsi="Times New Roman"/>
        </w:rPr>
        <w:lastRenderedPageBreak/>
        <w:t>oneri derivanti dalla risoluzione delle controversie sorte con l'impresa aggiudicataria, compresi gli accordi bonari e gli in</w:t>
      </w:r>
      <w:r w:rsidR="00947E59" w:rsidRPr="000A0707">
        <w:rPr>
          <w:rFonts w:ascii="Times New Roman" w:hAnsi="Times New Roman"/>
        </w:rPr>
        <w:t>teressi per ritardati pagamenti e le spese in qualunque modo riconducibili alla “gestione” del servizio, ivi comprese le spese per il personale.</w:t>
      </w:r>
    </w:p>
    <w:p w:rsidR="000873B9" w:rsidRPr="000A0707" w:rsidRDefault="000873B9" w:rsidP="00207D1E">
      <w:pPr>
        <w:widowControl w:val="0"/>
        <w:autoSpaceDE w:val="0"/>
        <w:autoSpaceDN w:val="0"/>
        <w:adjustRightInd w:val="0"/>
        <w:spacing w:line="240" w:lineRule="auto"/>
        <w:jc w:val="both"/>
        <w:rPr>
          <w:rFonts w:ascii="Times New Roman" w:hAnsi="Times New Roman"/>
        </w:rPr>
      </w:pPr>
      <w:r w:rsidRPr="000A0707">
        <w:rPr>
          <w:rFonts w:ascii="Times New Roman" w:hAnsi="Times New Roman"/>
        </w:rPr>
        <w:t>Per tutte le spese non specificate nel presente articolo o per la migliore specificazione di quelle indicate, si fa rinvio alle disposizioni di cui alle vigenti disposizioni comunitarie, nazionali e regionali.</w:t>
      </w:r>
    </w:p>
    <w:p w:rsidR="000873B9" w:rsidRPr="000A0707" w:rsidRDefault="00207D1E" w:rsidP="00207D1E">
      <w:pPr>
        <w:widowControl w:val="0"/>
        <w:autoSpaceDE w:val="0"/>
        <w:autoSpaceDN w:val="0"/>
        <w:adjustRightInd w:val="0"/>
        <w:spacing w:line="240" w:lineRule="auto"/>
        <w:jc w:val="both"/>
        <w:rPr>
          <w:rFonts w:ascii="Times New Roman" w:hAnsi="Times New Roman"/>
        </w:rPr>
      </w:pPr>
      <w:r w:rsidRPr="000A0707">
        <w:rPr>
          <w:rFonts w:ascii="Times New Roman" w:hAnsi="Times New Roman"/>
        </w:rPr>
        <w:t>R</w:t>
      </w:r>
      <w:r w:rsidR="000873B9" w:rsidRPr="000A0707">
        <w:rPr>
          <w:rFonts w:ascii="Times New Roman" w:hAnsi="Times New Roman"/>
        </w:rPr>
        <w:t>estano in ogni caso escluse e non potranno pertanto essere rimborsate tutte le spese non ammissibili a termini delle vigenti disposizioni comunitarie, nazionali e regionali.</w:t>
      </w:r>
    </w:p>
    <w:p w:rsidR="00D72807" w:rsidRPr="00364655" w:rsidRDefault="000873B9" w:rsidP="00D72807">
      <w:pPr>
        <w:spacing w:line="240" w:lineRule="auto"/>
        <w:jc w:val="both"/>
        <w:rPr>
          <w:rFonts w:ascii="Times New Roman" w:hAnsi="Times New Roman"/>
        </w:rPr>
      </w:pPr>
      <w:r w:rsidRPr="000A0707">
        <w:rPr>
          <w:rFonts w:ascii="Times New Roman" w:hAnsi="Times New Roman"/>
        </w:rPr>
        <w:t xml:space="preserve">Le spese sostenute dovranno essere documentate, comprovate da fatture quietanzate o da altri documenti contabili aventi forza probante </w:t>
      </w:r>
      <w:r w:rsidR="00D72807" w:rsidRPr="00364655">
        <w:rPr>
          <w:rFonts w:ascii="Times New Roman" w:hAnsi="Times New Roman"/>
        </w:rPr>
        <w:t xml:space="preserve">(mandati di pagamento, </w:t>
      </w:r>
      <w:proofErr w:type="spellStart"/>
      <w:r w:rsidR="00D72807" w:rsidRPr="00364655">
        <w:rPr>
          <w:rFonts w:ascii="Times New Roman" w:hAnsi="Times New Roman"/>
        </w:rPr>
        <w:t>determine</w:t>
      </w:r>
      <w:proofErr w:type="spellEnd"/>
      <w:r w:rsidR="00D72807" w:rsidRPr="00364655">
        <w:rPr>
          <w:rFonts w:ascii="Times New Roman" w:hAnsi="Times New Roman"/>
        </w:rPr>
        <w:t xml:space="preserve"> di liquidazione, DURC, verifiche </w:t>
      </w:r>
      <w:proofErr w:type="spellStart"/>
      <w:r w:rsidR="00D72807" w:rsidRPr="00364655">
        <w:rPr>
          <w:rFonts w:ascii="Times New Roman" w:hAnsi="Times New Roman"/>
        </w:rPr>
        <w:t>Equitalia</w:t>
      </w:r>
      <w:proofErr w:type="spellEnd"/>
      <w:r w:rsidR="00D72807" w:rsidRPr="00364655">
        <w:rPr>
          <w:rFonts w:ascii="Times New Roman" w:hAnsi="Times New Roman"/>
        </w:rPr>
        <w:t>, certificati di pagamento, stati di avanzamento etc.).</w:t>
      </w:r>
    </w:p>
    <w:p w:rsidR="000873B9" w:rsidRPr="000A0707" w:rsidRDefault="00D72807" w:rsidP="00D72807">
      <w:pPr>
        <w:pStyle w:val="Titolo5"/>
        <w:spacing w:before="0" w:after="160" w:line="240" w:lineRule="auto"/>
        <w:jc w:val="center"/>
        <w:rPr>
          <w:rFonts w:ascii="Times New Roman" w:hAnsi="Times New Roman"/>
          <w:b/>
        </w:rPr>
      </w:pPr>
      <w:r>
        <w:rPr>
          <w:rFonts w:ascii="Times New Roman" w:hAnsi="Times New Roman"/>
          <w:b/>
        </w:rPr>
        <w:t>Art. 6</w:t>
      </w:r>
      <w:r w:rsidR="000873B9" w:rsidRPr="000A0707">
        <w:rPr>
          <w:rFonts w:ascii="Times New Roman" w:hAnsi="Times New Roman"/>
          <w:b/>
        </w:rPr>
        <w:t xml:space="preserve"> – Modalità di erogazione del contributo finanziario</w:t>
      </w:r>
    </w:p>
    <w:p w:rsidR="000873B9" w:rsidRPr="000A0707" w:rsidRDefault="00947E59" w:rsidP="00842F05">
      <w:pPr>
        <w:spacing w:line="240" w:lineRule="auto"/>
        <w:jc w:val="both"/>
        <w:textAlignment w:val="baseline"/>
        <w:rPr>
          <w:rFonts w:ascii="Times New Roman" w:hAnsi="Times New Roman"/>
        </w:rPr>
      </w:pPr>
      <w:r w:rsidRPr="000A0707">
        <w:rPr>
          <w:rFonts w:ascii="Times New Roman" w:hAnsi="Times New Roman"/>
          <w:color w:val="000000"/>
        </w:rPr>
        <w:t>L’erogazione del</w:t>
      </w:r>
      <w:r w:rsidR="00D72807">
        <w:rPr>
          <w:rFonts w:ascii="Times New Roman" w:hAnsi="Times New Roman"/>
          <w:color w:val="000000"/>
        </w:rPr>
        <w:t xml:space="preserve"> finanziamento</w:t>
      </w:r>
      <w:r w:rsidRPr="000A0707">
        <w:rPr>
          <w:rFonts w:ascii="Times New Roman" w:hAnsi="Times New Roman"/>
          <w:color w:val="000000"/>
        </w:rPr>
        <w:t xml:space="preserve"> </w:t>
      </w:r>
      <w:r w:rsidR="000873B9" w:rsidRPr="000A0707">
        <w:rPr>
          <w:rFonts w:ascii="Times New Roman" w:hAnsi="Times New Roman"/>
          <w:color w:val="000000"/>
        </w:rPr>
        <w:t>avviene secondo le modalità di seguito indicate:</w:t>
      </w:r>
    </w:p>
    <w:p w:rsidR="00207D1E" w:rsidRPr="000A0707" w:rsidRDefault="00207D1E" w:rsidP="00D25CB5">
      <w:pPr>
        <w:pStyle w:val="Paragrafoelenco"/>
        <w:numPr>
          <w:ilvl w:val="0"/>
          <w:numId w:val="5"/>
        </w:numPr>
        <w:tabs>
          <w:tab w:val="left" w:pos="5670"/>
        </w:tabs>
        <w:spacing w:after="200" w:line="240" w:lineRule="auto"/>
        <w:jc w:val="both"/>
        <w:rPr>
          <w:rFonts w:ascii="Times New Roman" w:hAnsi="Times New Roman"/>
        </w:rPr>
      </w:pPr>
      <w:r w:rsidRPr="000A0707">
        <w:rPr>
          <w:rFonts w:ascii="Times New Roman" w:hAnsi="Times New Roman"/>
        </w:rPr>
        <w:t xml:space="preserve">prima tranche, pari al 80% del totale del finanziamento concesso, a seguito di esperimento della procedura principale di evidenza pubblica, in coerenza con il </w:t>
      </w:r>
      <w:proofErr w:type="spellStart"/>
      <w:r w:rsidRPr="000A0707">
        <w:rPr>
          <w:rFonts w:ascii="Times New Roman" w:hAnsi="Times New Roman"/>
        </w:rPr>
        <w:t>Q.T.E.</w:t>
      </w:r>
      <w:proofErr w:type="spellEnd"/>
      <w:r w:rsidRPr="000A0707">
        <w:rPr>
          <w:rFonts w:ascii="Times New Roman" w:hAnsi="Times New Roman"/>
        </w:rPr>
        <w:t xml:space="preserve"> post gara, successivamente all’aggiudicazione della gara d’appalto dei lavori;</w:t>
      </w:r>
    </w:p>
    <w:p w:rsidR="00207D1E" w:rsidRPr="000A0707" w:rsidRDefault="00207D1E" w:rsidP="00D25CB5">
      <w:pPr>
        <w:pStyle w:val="Paragrafoelenco"/>
        <w:numPr>
          <w:ilvl w:val="0"/>
          <w:numId w:val="5"/>
        </w:numPr>
        <w:tabs>
          <w:tab w:val="left" w:pos="5670"/>
        </w:tabs>
        <w:spacing w:after="200" w:line="240" w:lineRule="auto"/>
        <w:jc w:val="both"/>
        <w:rPr>
          <w:rFonts w:ascii="Times New Roman" w:hAnsi="Times New Roman"/>
        </w:rPr>
      </w:pPr>
      <w:r w:rsidRPr="000A0707">
        <w:rPr>
          <w:rFonts w:ascii="Times New Roman" w:hAnsi="Times New Roman"/>
        </w:rPr>
        <w:t>seconda tranche, a titolo di saldo finale a seguito della presentazione da parte del Beneficiario della richiesta e della  rendicontazione del 100% della spesa dell’operazione con la relativa documentazione  a dimostrazione del rispetto delle condizioni previste per l’erogazione.</w:t>
      </w:r>
    </w:p>
    <w:p w:rsidR="000873B9" w:rsidRPr="000A0707" w:rsidRDefault="00D72807" w:rsidP="000873B9">
      <w:pPr>
        <w:tabs>
          <w:tab w:val="num" w:pos="142"/>
        </w:tabs>
        <w:spacing w:line="240" w:lineRule="auto"/>
        <w:ind w:left="142"/>
        <w:jc w:val="center"/>
        <w:textAlignment w:val="baseline"/>
        <w:rPr>
          <w:rFonts w:ascii="Times New Roman" w:eastAsia="Times New Roman" w:hAnsi="Times New Roman"/>
          <w:b/>
          <w:color w:val="2E74B5"/>
          <w:lang w:eastAsia="it-IT"/>
        </w:rPr>
      </w:pPr>
      <w:r>
        <w:rPr>
          <w:rFonts w:ascii="Times New Roman" w:eastAsia="Times New Roman" w:hAnsi="Times New Roman"/>
          <w:b/>
          <w:color w:val="2E74B5"/>
          <w:lang w:eastAsia="it-IT"/>
        </w:rPr>
        <w:t>Art. 7</w:t>
      </w:r>
      <w:r w:rsidR="000873B9" w:rsidRPr="000A0707">
        <w:rPr>
          <w:rFonts w:ascii="Times New Roman" w:eastAsia="Times New Roman" w:hAnsi="Times New Roman"/>
          <w:b/>
          <w:color w:val="2E74B5"/>
          <w:lang w:eastAsia="it-IT"/>
        </w:rPr>
        <w:t xml:space="preserve"> - Rendicontazione </w:t>
      </w:r>
    </w:p>
    <w:p w:rsidR="00207D1E" w:rsidRPr="000A0707" w:rsidRDefault="000873B9" w:rsidP="00D72807">
      <w:pPr>
        <w:pStyle w:val="Paragrafoelenco"/>
        <w:tabs>
          <w:tab w:val="left" w:pos="0"/>
        </w:tabs>
        <w:spacing w:after="0" w:line="240" w:lineRule="auto"/>
        <w:ind w:left="0"/>
        <w:jc w:val="both"/>
        <w:rPr>
          <w:rFonts w:ascii="Times New Roman" w:hAnsi="Times New Roman"/>
        </w:rPr>
      </w:pPr>
      <w:r w:rsidRPr="000A0707">
        <w:rPr>
          <w:rFonts w:ascii="Times New Roman" w:hAnsi="Times New Roman"/>
        </w:rPr>
        <w:t xml:space="preserve">Il Beneficiario è tenuto a rendicontare la spesa sostenuta e quietanzata </w:t>
      </w:r>
      <w:r w:rsidR="00207D1E" w:rsidRPr="000A0707">
        <w:rPr>
          <w:rFonts w:ascii="Times New Roman" w:hAnsi="Times New Roman"/>
        </w:rPr>
        <w:t>utilizzando l’</w:t>
      </w:r>
      <w:r w:rsidR="00D72807">
        <w:rPr>
          <w:rFonts w:ascii="Times New Roman" w:hAnsi="Times New Roman"/>
        </w:rPr>
        <w:t>apposito prospetto</w:t>
      </w:r>
      <w:r w:rsidR="00207D1E" w:rsidRPr="000A0707">
        <w:rPr>
          <w:rFonts w:ascii="Times New Roman" w:hAnsi="Times New Roman"/>
        </w:rPr>
        <w:t xml:space="preserve"> e presentando i  documenti contabili (fatture, ricevute, F24, mandati di pagamento, ecc.) attestanti la spesa, corredati delle relative quietanze</w:t>
      </w:r>
      <w:r w:rsidR="00D72807">
        <w:rPr>
          <w:rFonts w:ascii="Times New Roman" w:hAnsi="Times New Roman"/>
        </w:rPr>
        <w:t>.</w:t>
      </w:r>
    </w:p>
    <w:p w:rsidR="000873B9" w:rsidRPr="000A0707" w:rsidRDefault="000873B9" w:rsidP="00E07528">
      <w:pPr>
        <w:tabs>
          <w:tab w:val="left" w:pos="284"/>
        </w:tabs>
        <w:spacing w:after="0" w:line="240" w:lineRule="auto"/>
        <w:ind w:left="142"/>
        <w:jc w:val="both"/>
        <w:textAlignment w:val="baseline"/>
        <w:rPr>
          <w:rFonts w:ascii="Times New Roman" w:hAnsi="Times New Roman"/>
        </w:rPr>
      </w:pPr>
    </w:p>
    <w:p w:rsidR="000873B9" w:rsidRPr="000A0707" w:rsidRDefault="00D72807" w:rsidP="000873B9">
      <w:pPr>
        <w:tabs>
          <w:tab w:val="num" w:pos="142"/>
        </w:tabs>
        <w:spacing w:line="240" w:lineRule="auto"/>
        <w:ind w:left="142"/>
        <w:jc w:val="center"/>
        <w:textAlignment w:val="baseline"/>
        <w:rPr>
          <w:rFonts w:ascii="Times New Roman" w:eastAsia="Times New Roman" w:hAnsi="Times New Roman"/>
          <w:b/>
          <w:color w:val="2E74B5"/>
          <w:lang w:eastAsia="it-IT"/>
        </w:rPr>
      </w:pPr>
      <w:r>
        <w:rPr>
          <w:rFonts w:ascii="Times New Roman" w:eastAsia="Times New Roman" w:hAnsi="Times New Roman"/>
          <w:b/>
          <w:color w:val="2E74B5"/>
          <w:lang w:eastAsia="it-IT"/>
        </w:rPr>
        <w:t>Art. 8</w:t>
      </w:r>
      <w:r w:rsidR="000873B9" w:rsidRPr="000A0707">
        <w:rPr>
          <w:rFonts w:ascii="Times New Roman" w:eastAsia="Times New Roman" w:hAnsi="Times New Roman"/>
          <w:b/>
          <w:color w:val="2E74B5"/>
          <w:lang w:eastAsia="it-IT"/>
        </w:rPr>
        <w:t xml:space="preserve"> – Modalità di conservazione della documentazione</w:t>
      </w:r>
    </w:p>
    <w:p w:rsidR="000873B9" w:rsidRPr="000A0707" w:rsidRDefault="000873B9" w:rsidP="00B8537F">
      <w:pPr>
        <w:tabs>
          <w:tab w:val="left" w:pos="284"/>
        </w:tabs>
        <w:spacing w:line="240" w:lineRule="auto"/>
        <w:ind w:left="142"/>
        <w:jc w:val="both"/>
        <w:textAlignment w:val="baseline"/>
        <w:rPr>
          <w:rFonts w:ascii="Times New Roman" w:eastAsia="Times New Roman" w:hAnsi="Times New Roman"/>
          <w:color w:val="000000"/>
          <w:lang w:eastAsia="it-IT"/>
        </w:rPr>
      </w:pPr>
      <w:r w:rsidRPr="000A0707">
        <w:rPr>
          <w:rFonts w:ascii="Times New Roman" w:eastAsia="Times New Roman" w:hAnsi="Times New Roman"/>
          <w:color w:val="000000"/>
          <w:lang w:eastAsia="it-IT"/>
        </w:rPr>
        <w:t>Il Beneficiario è tenuto a conservare i documenti</w:t>
      </w:r>
      <w:r w:rsidR="00A0234B" w:rsidRPr="000A0707">
        <w:rPr>
          <w:rFonts w:ascii="Times New Roman" w:eastAsia="Times New Roman" w:hAnsi="Times New Roman"/>
          <w:color w:val="000000"/>
          <w:lang w:eastAsia="it-IT"/>
        </w:rPr>
        <w:t>,</w:t>
      </w:r>
      <w:r w:rsidRPr="000A0707">
        <w:rPr>
          <w:rFonts w:ascii="Times New Roman" w:eastAsia="Times New Roman" w:hAnsi="Times New Roman"/>
          <w:color w:val="000000"/>
          <w:lang w:eastAsia="it-IT"/>
        </w:rPr>
        <w:t xml:space="preserve"> </w:t>
      </w:r>
      <w:r w:rsidR="00A0234B" w:rsidRPr="000A0707">
        <w:rPr>
          <w:rFonts w:ascii="Times New Roman" w:eastAsia="Times New Roman" w:hAnsi="Times New Roman"/>
          <w:color w:val="000000"/>
          <w:lang w:eastAsia="it-IT"/>
        </w:rPr>
        <w:t xml:space="preserve">per un periodo di </w:t>
      </w:r>
      <w:r w:rsidR="00D72807">
        <w:rPr>
          <w:rFonts w:ascii="Times New Roman" w:eastAsia="Times New Roman" w:hAnsi="Times New Roman"/>
          <w:color w:val="000000"/>
          <w:lang w:eastAsia="it-IT"/>
        </w:rPr>
        <w:t>_____</w:t>
      </w:r>
      <w:r w:rsidR="00A0234B" w:rsidRPr="000A0707">
        <w:rPr>
          <w:rFonts w:ascii="Times New Roman" w:eastAsia="Times New Roman" w:hAnsi="Times New Roman"/>
          <w:color w:val="000000"/>
          <w:lang w:eastAsia="it-IT"/>
        </w:rPr>
        <w:t xml:space="preserve"> anni a decorrere dal 31 dicembre dell’anno in cui è effettuato il pagamento del saldo da parte della Regione Siciliana, nonché deve consentire le verifiche in loco, a favore delle autorità di controllo </w:t>
      </w:r>
      <w:r w:rsidRPr="000A0707">
        <w:rPr>
          <w:rFonts w:ascii="Times New Roman" w:eastAsia="Times New Roman" w:hAnsi="Times New Roman"/>
          <w:color w:val="000000"/>
          <w:lang w:eastAsia="it-IT"/>
        </w:rPr>
        <w:t>sotto forma di originali o di copie autenticate,</w:t>
      </w:r>
      <w:r w:rsidR="00D72807">
        <w:rPr>
          <w:rFonts w:ascii="Times New Roman" w:eastAsia="Times New Roman" w:hAnsi="Times New Roman"/>
          <w:color w:val="000000"/>
          <w:lang w:eastAsia="it-IT"/>
        </w:rPr>
        <w:t xml:space="preserve"> </w:t>
      </w:r>
      <w:r w:rsidRPr="000A0707">
        <w:rPr>
          <w:rFonts w:ascii="Times New Roman" w:eastAsia="Times New Roman" w:hAnsi="Times New Roman"/>
          <w:color w:val="000000"/>
          <w:lang w:eastAsia="it-IT"/>
        </w:rPr>
        <w:t xml:space="preserve"> in formato cartaceo o elettronico, </w:t>
      </w:r>
      <w:r w:rsidR="00D72807">
        <w:rPr>
          <w:rFonts w:ascii="Times New Roman" w:eastAsia="Times New Roman" w:hAnsi="Times New Roman"/>
          <w:color w:val="000000"/>
          <w:lang w:eastAsia="it-IT"/>
        </w:rPr>
        <w:t xml:space="preserve"> </w:t>
      </w:r>
      <w:r w:rsidRPr="000A0707">
        <w:rPr>
          <w:rFonts w:ascii="Times New Roman" w:eastAsia="Times New Roman" w:hAnsi="Times New Roman"/>
          <w:color w:val="000000"/>
          <w:lang w:eastAsia="it-IT"/>
        </w:rPr>
        <w:t xml:space="preserve">su supporti per i dati comunemente accettati, </w:t>
      </w:r>
      <w:r w:rsidR="00D72807">
        <w:rPr>
          <w:rFonts w:ascii="Times New Roman" w:eastAsia="Times New Roman" w:hAnsi="Times New Roman"/>
          <w:color w:val="000000"/>
          <w:lang w:eastAsia="it-IT"/>
        </w:rPr>
        <w:t xml:space="preserve"> </w:t>
      </w:r>
      <w:r w:rsidRPr="000A0707">
        <w:rPr>
          <w:rFonts w:ascii="Times New Roman" w:eastAsia="Times New Roman" w:hAnsi="Times New Roman"/>
          <w:color w:val="000000"/>
          <w:lang w:eastAsia="it-IT"/>
        </w:rPr>
        <w:t xml:space="preserve">in rispondenza agli obblighi di formazione, trattamento, trasmissione e conservazione dei documenti previsti dalla disciplina </w:t>
      </w:r>
      <w:proofErr w:type="spellStart"/>
      <w:r w:rsidR="00D72807">
        <w:rPr>
          <w:rFonts w:ascii="Times New Roman" w:eastAsia="Times New Roman" w:hAnsi="Times New Roman"/>
          <w:color w:val="000000"/>
          <w:lang w:eastAsia="it-IT"/>
        </w:rPr>
        <w:t>vigent</w:t>
      </w:r>
      <w:proofErr w:type="spellEnd"/>
      <w:r w:rsidRPr="000A0707">
        <w:rPr>
          <w:rFonts w:ascii="Times New Roman" w:eastAsia="Times New Roman" w:hAnsi="Times New Roman"/>
          <w:color w:val="000000"/>
          <w:lang w:eastAsia="it-IT"/>
        </w:rPr>
        <w:t xml:space="preserve"> applicabile al Beneficiario medesimo. Tali documenti sono, inoltre, conservati in una forma tale da consentire l'identificazione delle persone interessate solo per il periodo necessario al conseguimento delle finalità per le quali i dati sono rilevati o successivamente trattati, nel rispetto della normativa in materia di tutela della privacy vigente (</w:t>
      </w:r>
      <w:proofErr w:type="spellStart"/>
      <w:r w:rsidRPr="000A0707">
        <w:rPr>
          <w:rFonts w:ascii="Times New Roman" w:eastAsia="Times New Roman" w:hAnsi="Times New Roman"/>
          <w:color w:val="000000"/>
          <w:lang w:eastAsia="it-IT"/>
        </w:rPr>
        <w:t>D.Lgs</w:t>
      </w:r>
      <w:proofErr w:type="spellEnd"/>
      <w:r w:rsidRPr="000A0707">
        <w:rPr>
          <w:rFonts w:ascii="Times New Roman" w:eastAsia="Times New Roman" w:hAnsi="Times New Roman"/>
          <w:color w:val="000000"/>
          <w:lang w:eastAsia="it-IT"/>
        </w:rPr>
        <w:t xml:space="preserve"> n. 196/2003 e </w:t>
      </w:r>
      <w:proofErr w:type="spellStart"/>
      <w:r w:rsidRPr="000A0707">
        <w:rPr>
          <w:rFonts w:ascii="Times New Roman" w:eastAsia="Times New Roman" w:hAnsi="Times New Roman"/>
          <w:color w:val="000000"/>
          <w:lang w:eastAsia="it-IT"/>
        </w:rPr>
        <w:t>s.m.i.</w:t>
      </w:r>
      <w:proofErr w:type="spellEnd"/>
      <w:r w:rsidRPr="000A0707">
        <w:rPr>
          <w:rFonts w:ascii="Times New Roman" w:eastAsia="Times New Roman" w:hAnsi="Times New Roman"/>
          <w:color w:val="000000"/>
          <w:lang w:eastAsia="it-IT"/>
        </w:rPr>
        <w:t>). </w:t>
      </w:r>
    </w:p>
    <w:p w:rsidR="000873B9" w:rsidRPr="000A0707" w:rsidRDefault="000873B9" w:rsidP="00D72807">
      <w:pPr>
        <w:tabs>
          <w:tab w:val="left" w:pos="284"/>
        </w:tabs>
        <w:spacing w:line="240" w:lineRule="auto"/>
        <w:ind w:left="142"/>
        <w:jc w:val="both"/>
        <w:textAlignment w:val="baseline"/>
        <w:rPr>
          <w:rFonts w:ascii="Times New Roman" w:eastAsia="Times New Roman" w:hAnsi="Times New Roman"/>
          <w:color w:val="000000"/>
          <w:lang w:eastAsia="it-IT"/>
        </w:rPr>
      </w:pPr>
      <w:r w:rsidRPr="000A0707">
        <w:rPr>
          <w:rFonts w:ascii="Times New Roman" w:eastAsia="Times New Roman" w:hAnsi="Times New Roman"/>
          <w:color w:val="000000"/>
          <w:lang w:eastAsia="it-IT"/>
        </w:rPr>
        <w:t>Il Beneficiario che utilizza sistemi di archiviazione elettronica o di elaborazione delle immagini (ossia che effettuano scansioni dei documenti originali e li archiviano in forma elettronica) deve organizzare e garantire che: ciascun documento elettronico scannerizzato sia identico all’originale cartaceo, sia impossibile scannerizzare lo stesso documento cartaceo per produrre documenti elettronici diversi, ciascun documento elettronico resti unico e non possa essere riutilizzato per uno scopo diverso da quello iniziale. La procedura di approvazione, contabile e di pagamento deve essere unica per ciascun documento elettronico. Non deve essere possibile approvare, contabilizzare o pagare lo stesso documento elettronico più volte. Una volta sottoposti a scansione, deve essere impossibile modificare i documenti elettronici o creare copie alterate. </w:t>
      </w:r>
    </w:p>
    <w:p w:rsidR="000873B9" w:rsidRPr="000A0707" w:rsidRDefault="000873B9" w:rsidP="00B8537F">
      <w:pPr>
        <w:tabs>
          <w:tab w:val="left" w:pos="284"/>
        </w:tabs>
        <w:spacing w:after="0" w:line="240" w:lineRule="auto"/>
        <w:ind w:left="142"/>
        <w:jc w:val="both"/>
        <w:textAlignment w:val="baseline"/>
        <w:rPr>
          <w:rFonts w:ascii="Times New Roman" w:eastAsia="Times New Roman" w:hAnsi="Times New Roman"/>
          <w:lang w:eastAsia="it-IT"/>
        </w:rPr>
      </w:pPr>
      <w:r w:rsidRPr="000A0707">
        <w:rPr>
          <w:rFonts w:ascii="Times New Roman" w:eastAsia="Times New Roman" w:hAnsi="Times New Roman"/>
          <w:color w:val="000000"/>
          <w:lang w:eastAsia="it-IT"/>
        </w:rPr>
        <w:t>Il Beneficiario è tenuto a garantire l’archiviazione dei documenti relativi all’Operazione al fine di consentire, anche successivamente alla chiusura dell’Operazione medesima:  </w:t>
      </w:r>
    </w:p>
    <w:p w:rsidR="000873B9" w:rsidRPr="000A0707" w:rsidRDefault="000873B9" w:rsidP="00D25CB5">
      <w:pPr>
        <w:pStyle w:val="Paragrafoelenco"/>
        <w:numPr>
          <w:ilvl w:val="0"/>
          <w:numId w:val="4"/>
        </w:numPr>
        <w:tabs>
          <w:tab w:val="num" w:pos="284"/>
        </w:tabs>
        <w:spacing w:line="240" w:lineRule="auto"/>
        <w:ind w:left="426" w:hanging="142"/>
        <w:jc w:val="both"/>
        <w:textAlignment w:val="baseline"/>
        <w:rPr>
          <w:rFonts w:ascii="Times New Roman" w:eastAsia="Times New Roman" w:hAnsi="Times New Roman"/>
          <w:lang w:eastAsia="it-IT"/>
        </w:rPr>
      </w:pPr>
      <w:r w:rsidRPr="000A0707">
        <w:rPr>
          <w:rFonts w:ascii="Times New Roman" w:eastAsia="Times New Roman" w:hAnsi="Times New Roman"/>
          <w:color w:val="000000"/>
          <w:lang w:eastAsia="it-IT"/>
        </w:rPr>
        <w:t>una chiara ricostruzione dei dati di spesa e dei documenti dell’Operazione;  </w:t>
      </w:r>
    </w:p>
    <w:p w:rsidR="000873B9" w:rsidRPr="007B5B6A" w:rsidRDefault="000873B9" w:rsidP="00D25CB5">
      <w:pPr>
        <w:pStyle w:val="Paragrafoelenco"/>
        <w:numPr>
          <w:ilvl w:val="0"/>
          <w:numId w:val="4"/>
        </w:numPr>
        <w:tabs>
          <w:tab w:val="num" w:pos="284"/>
        </w:tabs>
        <w:spacing w:line="240" w:lineRule="auto"/>
        <w:ind w:left="426" w:hanging="142"/>
        <w:jc w:val="both"/>
        <w:textAlignment w:val="baseline"/>
        <w:rPr>
          <w:rFonts w:ascii="Times New Roman" w:eastAsia="Times New Roman" w:hAnsi="Times New Roman"/>
          <w:lang w:eastAsia="it-IT"/>
        </w:rPr>
      </w:pPr>
      <w:r w:rsidRPr="000A0707">
        <w:rPr>
          <w:rFonts w:ascii="Times New Roman" w:eastAsia="Times New Roman" w:hAnsi="Times New Roman"/>
          <w:color w:val="000000"/>
          <w:lang w:eastAsia="it-IT"/>
        </w:rPr>
        <w:t>la riconciliazione dei documenti di spesa con ogni richiesta di rimborso. </w:t>
      </w:r>
    </w:p>
    <w:p w:rsidR="007B5B6A" w:rsidRDefault="007B5B6A" w:rsidP="007B5B6A">
      <w:pPr>
        <w:pStyle w:val="Paragrafoelenco"/>
        <w:spacing w:line="240" w:lineRule="auto"/>
        <w:ind w:left="426"/>
        <w:jc w:val="both"/>
        <w:textAlignment w:val="baseline"/>
        <w:rPr>
          <w:rFonts w:ascii="Times New Roman" w:eastAsia="Times New Roman" w:hAnsi="Times New Roman"/>
          <w:color w:val="000000"/>
          <w:lang w:eastAsia="it-IT"/>
        </w:rPr>
      </w:pPr>
    </w:p>
    <w:p w:rsidR="007B5B6A" w:rsidRPr="000A0707" w:rsidRDefault="007B5B6A" w:rsidP="007B5B6A">
      <w:pPr>
        <w:pStyle w:val="Paragrafoelenco"/>
        <w:spacing w:line="240" w:lineRule="auto"/>
        <w:ind w:left="426"/>
        <w:jc w:val="both"/>
        <w:textAlignment w:val="baseline"/>
        <w:rPr>
          <w:rFonts w:ascii="Times New Roman" w:eastAsia="Times New Roman" w:hAnsi="Times New Roman"/>
          <w:lang w:eastAsia="it-IT"/>
        </w:rPr>
      </w:pPr>
    </w:p>
    <w:p w:rsidR="000873B9" w:rsidRPr="000A0707" w:rsidRDefault="000873B9" w:rsidP="000873B9">
      <w:pPr>
        <w:tabs>
          <w:tab w:val="num" w:pos="142"/>
        </w:tabs>
        <w:spacing w:line="240" w:lineRule="auto"/>
        <w:ind w:left="142"/>
        <w:jc w:val="center"/>
        <w:textAlignment w:val="baseline"/>
        <w:rPr>
          <w:rFonts w:ascii="Times New Roman" w:eastAsia="Times New Roman" w:hAnsi="Times New Roman"/>
          <w:b/>
          <w:color w:val="2E74B5"/>
          <w:lang w:eastAsia="it-IT"/>
        </w:rPr>
      </w:pPr>
      <w:r w:rsidRPr="000A0707">
        <w:rPr>
          <w:rFonts w:ascii="Times New Roman" w:eastAsia="Times New Roman" w:hAnsi="Times New Roman"/>
          <w:b/>
          <w:color w:val="2E74B5"/>
          <w:lang w:eastAsia="it-IT"/>
        </w:rPr>
        <w:lastRenderedPageBreak/>
        <w:t xml:space="preserve">Art. </w:t>
      </w:r>
      <w:r w:rsidR="00D72807">
        <w:rPr>
          <w:rFonts w:ascii="Times New Roman" w:eastAsia="Times New Roman" w:hAnsi="Times New Roman"/>
          <w:b/>
          <w:color w:val="2E74B5"/>
          <w:lang w:eastAsia="it-IT"/>
        </w:rPr>
        <w:t>9</w:t>
      </w:r>
      <w:r w:rsidRPr="000A0707">
        <w:rPr>
          <w:rFonts w:ascii="Times New Roman" w:eastAsia="Times New Roman" w:hAnsi="Times New Roman"/>
          <w:b/>
          <w:color w:val="2E74B5"/>
          <w:lang w:eastAsia="it-IT"/>
        </w:rPr>
        <w:t xml:space="preserve"> – Controlli </w:t>
      </w:r>
    </w:p>
    <w:p w:rsidR="000873B9" w:rsidRPr="000A0707" w:rsidRDefault="000873B9" w:rsidP="00B8537F">
      <w:pPr>
        <w:spacing w:line="240" w:lineRule="auto"/>
        <w:jc w:val="both"/>
        <w:textAlignment w:val="baseline"/>
        <w:rPr>
          <w:rFonts w:ascii="Times New Roman" w:eastAsia="Times New Roman" w:hAnsi="Times New Roman"/>
          <w:lang w:eastAsia="it-IT"/>
        </w:rPr>
      </w:pPr>
      <w:r w:rsidRPr="000A0707">
        <w:rPr>
          <w:rFonts w:ascii="Times New Roman" w:eastAsia="Times New Roman" w:hAnsi="Times New Roman"/>
          <w:color w:val="000000"/>
          <w:lang w:eastAsia="it-IT"/>
        </w:rPr>
        <w:t>La Regione si riserva il diritto di esercitare, in ogni tempo e con le modalità che riterrà opportune, verifiche e controlli sull'avanzamento finanziario, procedurale e fisico dell'Operazione. Tali verifiche non sollevano, in ogni caso, il Beneficiario dalla piena ed esclusiva responsabilità della regolare e perfetta esecuzione dell’Operazione. </w:t>
      </w:r>
    </w:p>
    <w:p w:rsidR="000873B9" w:rsidRPr="000A0707" w:rsidRDefault="000873B9" w:rsidP="00B8537F">
      <w:pPr>
        <w:spacing w:line="240" w:lineRule="auto"/>
        <w:jc w:val="both"/>
        <w:textAlignment w:val="baseline"/>
        <w:rPr>
          <w:rFonts w:ascii="Times New Roman" w:eastAsia="Times New Roman" w:hAnsi="Times New Roman"/>
          <w:lang w:eastAsia="it-IT"/>
        </w:rPr>
      </w:pPr>
      <w:r w:rsidRPr="000A0707">
        <w:rPr>
          <w:rFonts w:ascii="Times New Roman" w:eastAsia="Times New Roman" w:hAnsi="Times New Roman"/>
          <w:color w:val="000000"/>
          <w:lang w:eastAsia="it-IT"/>
        </w:rPr>
        <w:t>La Regione rimane estranea ad ogni rapporto comunque nascente con terzi in dipendenza della realizzazione dell’Operazione. </w:t>
      </w:r>
    </w:p>
    <w:p w:rsidR="000873B9" w:rsidRPr="000A0707" w:rsidRDefault="000873B9" w:rsidP="00B8537F">
      <w:pPr>
        <w:spacing w:line="240" w:lineRule="auto"/>
        <w:jc w:val="both"/>
        <w:textAlignment w:val="baseline"/>
        <w:rPr>
          <w:rFonts w:ascii="Times New Roman" w:eastAsia="Times New Roman" w:hAnsi="Times New Roman"/>
          <w:lang w:eastAsia="it-IT"/>
        </w:rPr>
      </w:pPr>
      <w:r w:rsidRPr="000A0707">
        <w:rPr>
          <w:rFonts w:ascii="Times New Roman" w:eastAsia="Times New Roman" w:hAnsi="Times New Roman"/>
          <w:color w:val="000000"/>
          <w:lang w:eastAsia="it-IT"/>
        </w:rPr>
        <w:t>In caso di accertamento, in sede di controllo, del mancato pieno rispetto delle discipline comunitarie, nazionali e regionali, anche se non penalmente rilevanti, si procederà alla revoca del contributo finanziario e al recupero delle eventuali somme già erogate. </w:t>
      </w:r>
    </w:p>
    <w:p w:rsidR="000873B9" w:rsidRPr="000A0707" w:rsidRDefault="000873B9" w:rsidP="00B8537F">
      <w:pPr>
        <w:spacing w:line="240" w:lineRule="auto"/>
        <w:jc w:val="both"/>
        <w:textAlignment w:val="baseline"/>
        <w:rPr>
          <w:rFonts w:ascii="Times New Roman" w:eastAsia="Times New Roman" w:hAnsi="Times New Roman"/>
          <w:lang w:eastAsia="it-IT"/>
        </w:rPr>
      </w:pPr>
      <w:r w:rsidRPr="000A0707">
        <w:rPr>
          <w:rFonts w:ascii="Times New Roman" w:eastAsia="Times New Roman" w:hAnsi="Times New Roman"/>
          <w:color w:val="000000"/>
          <w:lang w:eastAsia="it-IT"/>
        </w:rPr>
        <w:t>L'Operazione ammessa a contribuzione finanziaria è soggetta alle verifiche ed agli eventuali collaudi tecnici specifici prescritti per legge o per contratto, in relazione alla particolare natura della stessa e delle attività/progetti ivi previste. </w:t>
      </w:r>
    </w:p>
    <w:p w:rsidR="000873B9" w:rsidRPr="000A0707" w:rsidRDefault="000873B9" w:rsidP="000873B9">
      <w:pPr>
        <w:tabs>
          <w:tab w:val="num" w:pos="142"/>
        </w:tabs>
        <w:spacing w:line="240" w:lineRule="auto"/>
        <w:ind w:left="142"/>
        <w:textAlignment w:val="baseline"/>
        <w:rPr>
          <w:rFonts w:ascii="Times New Roman" w:eastAsia="Times New Roman" w:hAnsi="Times New Roman"/>
          <w:color w:val="000000"/>
          <w:lang w:eastAsia="it-IT"/>
        </w:rPr>
      </w:pPr>
      <w:r w:rsidRPr="000A0707">
        <w:rPr>
          <w:rFonts w:ascii="Times New Roman" w:eastAsia="Times New Roman" w:hAnsi="Times New Roman"/>
          <w:color w:val="000000"/>
          <w:lang w:eastAsia="it-IT"/>
        </w:rPr>
        <w:t> </w:t>
      </w:r>
    </w:p>
    <w:p w:rsidR="000873B9" w:rsidRPr="000A0707" w:rsidRDefault="000873B9" w:rsidP="000873B9">
      <w:pPr>
        <w:tabs>
          <w:tab w:val="num" w:pos="142"/>
        </w:tabs>
        <w:spacing w:line="240" w:lineRule="auto"/>
        <w:ind w:left="142"/>
        <w:jc w:val="center"/>
        <w:textAlignment w:val="baseline"/>
        <w:rPr>
          <w:rFonts w:ascii="Times New Roman" w:eastAsia="Times New Roman" w:hAnsi="Times New Roman"/>
          <w:b/>
          <w:color w:val="2E74B5"/>
          <w:lang w:eastAsia="it-IT"/>
        </w:rPr>
      </w:pPr>
      <w:r w:rsidRPr="000A0707">
        <w:rPr>
          <w:rFonts w:ascii="Times New Roman" w:eastAsia="Times New Roman" w:hAnsi="Times New Roman"/>
          <w:b/>
          <w:color w:val="2E74B5"/>
          <w:lang w:eastAsia="it-IT"/>
        </w:rPr>
        <w:t>Art. 1</w:t>
      </w:r>
      <w:r w:rsidR="00D72807">
        <w:rPr>
          <w:rFonts w:ascii="Times New Roman" w:eastAsia="Times New Roman" w:hAnsi="Times New Roman"/>
          <w:b/>
          <w:color w:val="2E74B5"/>
          <w:lang w:eastAsia="it-IT"/>
        </w:rPr>
        <w:t>0</w:t>
      </w:r>
      <w:r w:rsidRPr="000A0707">
        <w:rPr>
          <w:rFonts w:ascii="Times New Roman" w:eastAsia="Times New Roman" w:hAnsi="Times New Roman"/>
          <w:b/>
          <w:color w:val="2E74B5"/>
          <w:lang w:eastAsia="it-IT"/>
        </w:rPr>
        <w:t xml:space="preserve"> – Disponibilità dei dati </w:t>
      </w:r>
    </w:p>
    <w:p w:rsidR="000873B9" w:rsidRPr="000A0707" w:rsidRDefault="000873B9" w:rsidP="00B8537F">
      <w:pPr>
        <w:spacing w:line="240" w:lineRule="auto"/>
        <w:jc w:val="both"/>
        <w:textAlignment w:val="baseline"/>
        <w:rPr>
          <w:rFonts w:ascii="Times New Roman" w:eastAsia="Times New Roman" w:hAnsi="Times New Roman"/>
          <w:lang w:eastAsia="it-IT"/>
        </w:rPr>
      </w:pPr>
      <w:r w:rsidRPr="000A0707">
        <w:rPr>
          <w:rFonts w:ascii="Times New Roman" w:eastAsia="Times New Roman" w:hAnsi="Times New Roman"/>
          <w:color w:val="000000"/>
          <w:lang w:eastAsia="it-IT"/>
        </w:rPr>
        <w:t xml:space="preserve">I dati relativi </w:t>
      </w:r>
      <w:r w:rsidR="00B8537F" w:rsidRPr="000A0707">
        <w:rPr>
          <w:rFonts w:ascii="Times New Roman" w:eastAsia="Times New Roman" w:hAnsi="Times New Roman"/>
          <w:color w:val="000000"/>
          <w:lang w:eastAsia="it-IT"/>
        </w:rPr>
        <w:t xml:space="preserve">all’attuazione dell’Operazione </w:t>
      </w:r>
      <w:r w:rsidRPr="000A0707">
        <w:rPr>
          <w:rFonts w:ascii="Times New Roman" w:eastAsia="Times New Roman" w:hAnsi="Times New Roman"/>
          <w:color w:val="000000"/>
          <w:lang w:eastAsia="it-IT"/>
        </w:rPr>
        <w:t>saranno resi disponibili per gli organi istituzionali deputati al monitoraggio e al controllo. </w:t>
      </w:r>
    </w:p>
    <w:p w:rsidR="000873B9" w:rsidRPr="000A0707" w:rsidRDefault="000873B9" w:rsidP="00B8537F">
      <w:pPr>
        <w:spacing w:line="240" w:lineRule="auto"/>
        <w:jc w:val="both"/>
        <w:textAlignment w:val="baseline"/>
        <w:rPr>
          <w:rFonts w:ascii="Times New Roman" w:eastAsia="Times New Roman" w:hAnsi="Times New Roman"/>
          <w:lang w:eastAsia="it-IT"/>
        </w:rPr>
      </w:pPr>
      <w:r w:rsidRPr="000A0707">
        <w:rPr>
          <w:rFonts w:ascii="Times New Roman" w:eastAsia="Times New Roman" w:hAnsi="Times New Roman"/>
          <w:color w:val="000000"/>
          <w:lang w:eastAsia="it-IT"/>
        </w:rPr>
        <w:t>I dati generali relativi all’Operazione e al relativo stato di avanzamento saranno resi disponibili al pubblico. </w:t>
      </w:r>
    </w:p>
    <w:p w:rsidR="000873B9" w:rsidRPr="000A0707" w:rsidRDefault="00D72807" w:rsidP="000873B9">
      <w:pPr>
        <w:tabs>
          <w:tab w:val="num" w:pos="142"/>
        </w:tabs>
        <w:spacing w:line="240" w:lineRule="auto"/>
        <w:ind w:left="142"/>
        <w:jc w:val="center"/>
        <w:textAlignment w:val="baseline"/>
        <w:rPr>
          <w:rFonts w:ascii="Times New Roman" w:eastAsia="Times New Roman" w:hAnsi="Times New Roman"/>
          <w:b/>
          <w:color w:val="2E74B5"/>
          <w:lang w:eastAsia="it-IT"/>
        </w:rPr>
      </w:pPr>
      <w:r>
        <w:rPr>
          <w:rFonts w:ascii="Times New Roman" w:eastAsia="Times New Roman" w:hAnsi="Times New Roman"/>
          <w:b/>
          <w:color w:val="2E74B5"/>
          <w:lang w:eastAsia="it-IT"/>
        </w:rPr>
        <w:t>Art. 11</w:t>
      </w:r>
      <w:r w:rsidR="000873B9" w:rsidRPr="000A0707">
        <w:rPr>
          <w:rFonts w:ascii="Times New Roman" w:eastAsia="Times New Roman" w:hAnsi="Times New Roman"/>
          <w:b/>
          <w:color w:val="2E74B5"/>
          <w:lang w:eastAsia="it-IT"/>
        </w:rPr>
        <w:t xml:space="preserve"> – Varianti </w:t>
      </w:r>
    </w:p>
    <w:p w:rsidR="000873B9" w:rsidRPr="000A0707" w:rsidRDefault="000873B9" w:rsidP="00131F90">
      <w:pPr>
        <w:spacing w:line="240" w:lineRule="auto"/>
        <w:jc w:val="both"/>
        <w:textAlignment w:val="baseline"/>
        <w:rPr>
          <w:rFonts w:ascii="Times New Roman" w:eastAsia="Times New Roman" w:hAnsi="Times New Roman"/>
          <w:color w:val="000000"/>
          <w:lang w:eastAsia="it-IT"/>
        </w:rPr>
      </w:pPr>
      <w:r w:rsidRPr="000A0707">
        <w:rPr>
          <w:rFonts w:ascii="Times New Roman" w:eastAsia="Times New Roman" w:hAnsi="Times New Roman"/>
          <w:color w:val="000000"/>
          <w:lang w:eastAsia="it-IT"/>
        </w:rPr>
        <w:t>Le eventuali varianti in corso d’opera che potranno interessare l</w:t>
      </w:r>
      <w:r w:rsidR="000571E7">
        <w:rPr>
          <w:rFonts w:ascii="Times New Roman" w:eastAsia="Times New Roman" w:hAnsi="Times New Roman"/>
          <w:color w:val="000000"/>
          <w:lang w:eastAsia="it-IT"/>
        </w:rPr>
        <w:t>’Operazione</w:t>
      </w:r>
      <w:r w:rsidRPr="000A0707">
        <w:rPr>
          <w:rFonts w:ascii="Times New Roman" w:eastAsia="Times New Roman" w:hAnsi="Times New Roman"/>
          <w:color w:val="000000"/>
          <w:lang w:eastAsia="it-IT"/>
        </w:rPr>
        <w:t xml:space="preserve"> devono fare esclusivo riferimento alle casistiche individuate dall’art. 120 del </w:t>
      </w:r>
      <w:proofErr w:type="spellStart"/>
      <w:r w:rsidRPr="000A0707">
        <w:rPr>
          <w:rFonts w:ascii="Times New Roman" w:eastAsia="Times New Roman" w:hAnsi="Times New Roman"/>
          <w:color w:val="000000"/>
          <w:lang w:eastAsia="it-IT"/>
        </w:rPr>
        <w:t>D.Lgs</w:t>
      </w:r>
      <w:proofErr w:type="spellEnd"/>
      <w:r w:rsidRPr="000A0707">
        <w:rPr>
          <w:rFonts w:ascii="Times New Roman" w:eastAsia="Times New Roman" w:hAnsi="Times New Roman"/>
          <w:color w:val="000000"/>
          <w:lang w:eastAsia="it-IT"/>
        </w:rPr>
        <w:t xml:space="preserve"> 36/2023(Modifica dei contratti in corso di esecuzione). </w:t>
      </w:r>
    </w:p>
    <w:p w:rsidR="000873B9" w:rsidRPr="000A0707" w:rsidRDefault="000873B9" w:rsidP="00131F90">
      <w:pPr>
        <w:spacing w:line="240" w:lineRule="auto"/>
        <w:jc w:val="both"/>
        <w:textAlignment w:val="baseline"/>
        <w:rPr>
          <w:rFonts w:ascii="Times New Roman" w:eastAsia="Times New Roman" w:hAnsi="Times New Roman"/>
          <w:color w:val="000000"/>
          <w:lang w:eastAsia="it-IT"/>
        </w:rPr>
      </w:pPr>
      <w:r w:rsidRPr="000A0707">
        <w:rPr>
          <w:rFonts w:ascii="Times New Roman" w:eastAsia="Times New Roman" w:hAnsi="Times New Roman"/>
          <w:color w:val="000000"/>
          <w:lang w:eastAsia="it-IT"/>
        </w:rPr>
        <w:t>Le risorse funzionali ad un eventuale incremento dell’importo lavori discendenti dai “lavori di perizia” potranno essere reperite prioritariamente nell’ambito delle somme per imprevisti presenti nel quadro economico del progetto esecutivo fra le c.d. “somme a disposizione”. </w:t>
      </w:r>
    </w:p>
    <w:p w:rsidR="000873B9" w:rsidRPr="000A0707" w:rsidRDefault="000873B9" w:rsidP="00131F90">
      <w:pPr>
        <w:spacing w:line="240" w:lineRule="auto"/>
        <w:jc w:val="both"/>
        <w:textAlignment w:val="baseline"/>
        <w:rPr>
          <w:rFonts w:ascii="Times New Roman" w:eastAsia="Times New Roman" w:hAnsi="Times New Roman"/>
          <w:lang w:eastAsia="it-IT"/>
        </w:rPr>
      </w:pPr>
      <w:r w:rsidRPr="000A0707">
        <w:rPr>
          <w:rFonts w:ascii="Times New Roman" w:eastAsia="Times New Roman" w:hAnsi="Times New Roman"/>
          <w:color w:val="000000"/>
          <w:lang w:eastAsia="it-IT"/>
        </w:rPr>
        <w:t>Non potranno pertanto essere ammesse varianti che determinino un incremento del contributo pubblico complessivo concesso. </w:t>
      </w:r>
    </w:p>
    <w:p w:rsidR="000873B9" w:rsidRPr="000A0707" w:rsidRDefault="000873B9" w:rsidP="00131F90">
      <w:pPr>
        <w:spacing w:line="240" w:lineRule="auto"/>
        <w:jc w:val="both"/>
        <w:textAlignment w:val="baseline"/>
        <w:rPr>
          <w:rFonts w:ascii="Times New Roman" w:eastAsia="Times New Roman" w:hAnsi="Times New Roman"/>
          <w:lang w:eastAsia="it-IT"/>
        </w:rPr>
      </w:pPr>
      <w:r w:rsidRPr="000A0707">
        <w:rPr>
          <w:rFonts w:ascii="Times New Roman" w:eastAsia="Times New Roman" w:hAnsi="Times New Roman"/>
          <w:color w:val="000000"/>
          <w:lang w:eastAsia="it-IT"/>
        </w:rPr>
        <w:t>Eventuali economie derivanti dalla mancata realizzazione di lavori o dal mancato utilizzo delle c.d. “somme a disposizione” rientr</w:t>
      </w:r>
      <w:r w:rsidR="000571E7">
        <w:rPr>
          <w:rFonts w:ascii="Times New Roman" w:eastAsia="Times New Roman" w:hAnsi="Times New Roman"/>
          <w:color w:val="000000"/>
          <w:lang w:eastAsia="it-IT"/>
        </w:rPr>
        <w:t>eranno nelle disponibilità della Regione.</w:t>
      </w:r>
      <w:r w:rsidRPr="000A0707">
        <w:rPr>
          <w:rFonts w:ascii="Times New Roman" w:eastAsia="Times New Roman" w:hAnsi="Times New Roman"/>
          <w:color w:val="000000"/>
          <w:lang w:eastAsia="it-IT"/>
        </w:rPr>
        <w:t> </w:t>
      </w:r>
    </w:p>
    <w:p w:rsidR="000873B9" w:rsidRPr="000A0707" w:rsidRDefault="000873B9" w:rsidP="00131F90">
      <w:pPr>
        <w:spacing w:line="240" w:lineRule="auto"/>
        <w:jc w:val="both"/>
        <w:textAlignment w:val="baseline"/>
        <w:rPr>
          <w:rFonts w:ascii="Times New Roman" w:eastAsia="Times New Roman" w:hAnsi="Times New Roman"/>
          <w:lang w:eastAsia="it-IT"/>
        </w:rPr>
      </w:pPr>
      <w:r w:rsidRPr="000A0707">
        <w:rPr>
          <w:rFonts w:ascii="Times New Roman" w:eastAsia="Times New Roman" w:hAnsi="Times New Roman"/>
          <w:color w:val="000000"/>
          <w:lang w:eastAsia="it-IT"/>
        </w:rPr>
        <w:t xml:space="preserve">La necessità di introdurre una variante dovrà essere tempestivamente </w:t>
      </w:r>
      <w:r w:rsidR="000571E7">
        <w:rPr>
          <w:rFonts w:ascii="Times New Roman" w:eastAsia="Times New Roman" w:hAnsi="Times New Roman"/>
          <w:color w:val="000000"/>
          <w:lang w:eastAsia="it-IT"/>
        </w:rPr>
        <w:t>comunicata dal Beneficiario alla Regione</w:t>
      </w:r>
      <w:r w:rsidRPr="000A0707">
        <w:rPr>
          <w:rFonts w:ascii="Times New Roman" w:eastAsia="Times New Roman" w:hAnsi="Times New Roman"/>
          <w:color w:val="000000"/>
          <w:lang w:eastAsia="it-IT"/>
        </w:rPr>
        <w:t xml:space="preserve"> e, a seguito del per</w:t>
      </w:r>
      <w:r w:rsidR="000571E7">
        <w:rPr>
          <w:rFonts w:ascii="Times New Roman" w:eastAsia="Times New Roman" w:hAnsi="Times New Roman"/>
          <w:color w:val="000000"/>
          <w:lang w:eastAsia="it-IT"/>
        </w:rPr>
        <w:t>fezionamento della perizia, il B</w:t>
      </w:r>
      <w:r w:rsidRPr="000A0707">
        <w:rPr>
          <w:rFonts w:ascii="Times New Roman" w:eastAsia="Times New Roman" w:hAnsi="Times New Roman"/>
          <w:color w:val="000000"/>
          <w:lang w:eastAsia="it-IT"/>
        </w:rPr>
        <w:t>eneficiario provvederà a tr</w:t>
      </w:r>
      <w:r w:rsidR="000571E7">
        <w:rPr>
          <w:rFonts w:ascii="Times New Roman" w:eastAsia="Times New Roman" w:hAnsi="Times New Roman"/>
          <w:color w:val="000000"/>
          <w:lang w:eastAsia="it-IT"/>
        </w:rPr>
        <w:t>asmettere la relativa relazione</w:t>
      </w:r>
      <w:r w:rsidRPr="000A0707">
        <w:rPr>
          <w:rFonts w:ascii="Times New Roman" w:eastAsia="Times New Roman" w:hAnsi="Times New Roman"/>
          <w:color w:val="000000"/>
          <w:lang w:eastAsia="it-IT"/>
        </w:rPr>
        <w:t>, al fine di verificare la coerenza e la congruenza con gli obiettivi, le finalità e le caratteristiche del progetto originariamente finanziato. </w:t>
      </w:r>
    </w:p>
    <w:p w:rsidR="000873B9" w:rsidRPr="000A0707" w:rsidRDefault="000873B9" w:rsidP="00131F90">
      <w:pPr>
        <w:spacing w:line="240" w:lineRule="auto"/>
        <w:jc w:val="both"/>
        <w:textAlignment w:val="baseline"/>
        <w:rPr>
          <w:rFonts w:ascii="Times New Roman" w:eastAsia="Times New Roman" w:hAnsi="Times New Roman"/>
          <w:lang w:eastAsia="it-IT"/>
        </w:rPr>
      </w:pPr>
      <w:r w:rsidRPr="000A0707">
        <w:rPr>
          <w:rFonts w:ascii="Times New Roman" w:eastAsia="Times New Roman" w:hAnsi="Times New Roman"/>
          <w:color w:val="000000"/>
          <w:lang w:eastAsia="it-IT"/>
        </w:rPr>
        <w:t>L</w:t>
      </w:r>
      <w:r w:rsidR="000571E7">
        <w:rPr>
          <w:rFonts w:ascii="Times New Roman" w:eastAsia="Times New Roman" w:hAnsi="Times New Roman"/>
          <w:color w:val="000000"/>
          <w:lang w:eastAsia="it-IT"/>
        </w:rPr>
        <w:t>a Regione</w:t>
      </w:r>
      <w:r w:rsidRPr="000A0707">
        <w:rPr>
          <w:rFonts w:ascii="Times New Roman" w:eastAsia="Times New Roman" w:hAnsi="Times New Roman"/>
          <w:color w:val="000000"/>
          <w:lang w:eastAsia="it-IT"/>
        </w:rPr>
        <w:t xml:space="preserve"> provvederà quindi ad effettuare le necessarie verifiche amministrative, contabili e tecniche volte ad accertarne l’ammissibilità e, in caso di esito negativo di tali accertamenti, procederà alla revoca parziale o totale delle agevolazioni concesse. </w:t>
      </w:r>
    </w:p>
    <w:p w:rsidR="000873B9" w:rsidRPr="000A0707" w:rsidRDefault="000873B9" w:rsidP="000571E7">
      <w:pPr>
        <w:tabs>
          <w:tab w:val="num" w:pos="426"/>
        </w:tabs>
        <w:spacing w:line="240" w:lineRule="auto"/>
        <w:jc w:val="both"/>
        <w:textAlignment w:val="baseline"/>
        <w:rPr>
          <w:rFonts w:ascii="Times New Roman" w:eastAsia="Times New Roman" w:hAnsi="Times New Roman"/>
          <w:lang w:eastAsia="it-IT"/>
        </w:rPr>
      </w:pPr>
      <w:r w:rsidRPr="000A0707">
        <w:rPr>
          <w:rFonts w:ascii="Times New Roman" w:eastAsia="Times New Roman" w:hAnsi="Times New Roman"/>
          <w:color w:val="000000"/>
          <w:lang w:eastAsia="it-IT"/>
        </w:rPr>
        <w:t>Eventuali proroghe ai termini di ultimazione dell’</w:t>
      </w:r>
      <w:r w:rsidR="000571E7">
        <w:rPr>
          <w:rFonts w:ascii="Times New Roman" w:eastAsia="Times New Roman" w:hAnsi="Times New Roman"/>
          <w:color w:val="000000"/>
          <w:lang w:eastAsia="it-IT"/>
        </w:rPr>
        <w:t>O</w:t>
      </w:r>
      <w:r w:rsidRPr="000A0707">
        <w:rPr>
          <w:rFonts w:ascii="Times New Roman" w:eastAsia="Times New Roman" w:hAnsi="Times New Roman"/>
          <w:color w:val="000000"/>
          <w:lang w:eastAsia="it-IT"/>
        </w:rPr>
        <w:t>perazione indicat</w:t>
      </w:r>
      <w:r w:rsidR="000571E7">
        <w:rPr>
          <w:rFonts w:ascii="Times New Roman" w:eastAsia="Times New Roman" w:hAnsi="Times New Roman"/>
          <w:color w:val="000000"/>
          <w:lang w:eastAsia="it-IT"/>
        </w:rPr>
        <w:t xml:space="preserve">a </w:t>
      </w:r>
      <w:r w:rsidRPr="000A0707">
        <w:rPr>
          <w:rFonts w:ascii="Times New Roman" w:eastAsia="Times New Roman" w:hAnsi="Times New Roman"/>
          <w:color w:val="000000"/>
          <w:lang w:eastAsia="it-IT"/>
        </w:rPr>
        <w:t xml:space="preserve"> nel decreto di finanziamento e relativo disciplinare risulteranno ammissibili a condizione che</w:t>
      </w:r>
      <w:r w:rsidR="000571E7">
        <w:rPr>
          <w:rFonts w:ascii="Times New Roman" w:eastAsia="Times New Roman" w:hAnsi="Times New Roman"/>
          <w:color w:val="000000"/>
          <w:lang w:eastAsia="it-IT"/>
        </w:rPr>
        <w:t xml:space="preserve"> </w:t>
      </w:r>
      <w:r w:rsidRPr="000A0707">
        <w:rPr>
          <w:rFonts w:ascii="Times New Roman" w:eastAsia="Times New Roman" w:hAnsi="Times New Roman"/>
          <w:color w:val="000000"/>
          <w:lang w:eastAsia="it-IT"/>
        </w:rPr>
        <w:t>le motivazioni che hanno generato i ritardi</w:t>
      </w:r>
      <w:r w:rsidR="000571E7">
        <w:rPr>
          <w:rFonts w:ascii="Times New Roman" w:eastAsia="Times New Roman" w:hAnsi="Times New Roman"/>
          <w:color w:val="000000"/>
          <w:lang w:eastAsia="it-IT"/>
        </w:rPr>
        <w:t xml:space="preserve"> nella fase di esecuzione dell’Operazione</w:t>
      </w:r>
      <w:r w:rsidRPr="000A0707">
        <w:rPr>
          <w:rFonts w:ascii="Times New Roman" w:eastAsia="Times New Roman" w:hAnsi="Times New Roman"/>
          <w:color w:val="000000"/>
          <w:lang w:eastAsia="it-IT"/>
        </w:rPr>
        <w:t xml:space="preserve"> siano dipese da cause terze d</w:t>
      </w:r>
      <w:r w:rsidR="000571E7">
        <w:rPr>
          <w:rFonts w:ascii="Times New Roman" w:eastAsia="Times New Roman" w:hAnsi="Times New Roman"/>
          <w:color w:val="000000"/>
          <w:lang w:eastAsia="it-IT"/>
        </w:rPr>
        <w:t>alle funzioni di gestione dell’Operazione in capo al B</w:t>
      </w:r>
      <w:r w:rsidRPr="000A0707">
        <w:rPr>
          <w:rFonts w:ascii="Times New Roman" w:eastAsia="Times New Roman" w:hAnsi="Times New Roman"/>
          <w:color w:val="000000"/>
          <w:lang w:eastAsia="it-IT"/>
        </w:rPr>
        <w:t>eneficiario;  </w:t>
      </w:r>
    </w:p>
    <w:p w:rsidR="000873B9" w:rsidRPr="000A0707" w:rsidRDefault="000873B9" w:rsidP="00131F90">
      <w:pPr>
        <w:spacing w:line="240" w:lineRule="auto"/>
        <w:jc w:val="both"/>
        <w:textAlignment w:val="baseline"/>
        <w:rPr>
          <w:rFonts w:ascii="Times New Roman" w:eastAsia="Times New Roman" w:hAnsi="Times New Roman"/>
          <w:lang w:eastAsia="it-IT"/>
        </w:rPr>
      </w:pPr>
      <w:r w:rsidRPr="000A0707">
        <w:rPr>
          <w:rFonts w:ascii="Times New Roman" w:eastAsia="Times New Roman" w:hAnsi="Times New Roman"/>
          <w:color w:val="000000"/>
          <w:lang w:eastAsia="it-IT"/>
        </w:rPr>
        <w:t xml:space="preserve">Le richieste di proroga dovranno pervenire </w:t>
      </w:r>
      <w:r w:rsidR="00B8537F" w:rsidRPr="000A0707">
        <w:rPr>
          <w:rFonts w:ascii="Times New Roman" w:eastAsia="Times New Roman" w:hAnsi="Times New Roman"/>
          <w:color w:val="000000"/>
          <w:lang w:eastAsia="it-IT"/>
        </w:rPr>
        <w:t>all</w:t>
      </w:r>
      <w:r w:rsidR="000571E7">
        <w:rPr>
          <w:rFonts w:ascii="Times New Roman" w:eastAsia="Times New Roman" w:hAnsi="Times New Roman"/>
          <w:color w:val="000000"/>
          <w:lang w:eastAsia="it-IT"/>
        </w:rPr>
        <w:t>a Regione</w:t>
      </w:r>
      <w:r w:rsidR="00B8537F" w:rsidRPr="000A0707">
        <w:rPr>
          <w:rFonts w:ascii="Times New Roman" w:eastAsia="Times New Roman" w:hAnsi="Times New Roman"/>
          <w:color w:val="000000"/>
          <w:lang w:eastAsia="it-IT"/>
        </w:rPr>
        <w:t xml:space="preserve"> </w:t>
      </w:r>
      <w:r w:rsidRPr="000A0707">
        <w:rPr>
          <w:rFonts w:ascii="Times New Roman" w:eastAsia="Times New Roman" w:hAnsi="Times New Roman"/>
          <w:color w:val="000000"/>
          <w:lang w:eastAsia="it-IT"/>
        </w:rPr>
        <w:t>entro un congruo termine dalla scadenza d</w:t>
      </w:r>
      <w:r w:rsidR="000571E7">
        <w:rPr>
          <w:rFonts w:ascii="Times New Roman" w:eastAsia="Times New Roman" w:hAnsi="Times New Roman"/>
          <w:color w:val="000000"/>
          <w:lang w:eastAsia="it-IT"/>
        </w:rPr>
        <w:t>ei termini di ultimazione dell’O</w:t>
      </w:r>
      <w:r w:rsidRPr="000A0707">
        <w:rPr>
          <w:rFonts w:ascii="Times New Roman" w:eastAsia="Times New Roman" w:hAnsi="Times New Roman"/>
          <w:color w:val="000000"/>
          <w:lang w:eastAsia="it-IT"/>
        </w:rPr>
        <w:t xml:space="preserve">perazione previsti nel decreto di finanziamento e relativo disciplinare, al fine di consentire una attività istruttoria che permetta </w:t>
      </w:r>
      <w:r w:rsidR="000571E7">
        <w:rPr>
          <w:rFonts w:ascii="Times New Roman" w:eastAsia="Times New Roman" w:hAnsi="Times New Roman"/>
          <w:color w:val="000000"/>
          <w:lang w:eastAsia="it-IT"/>
        </w:rPr>
        <w:t>alla Regione</w:t>
      </w:r>
      <w:r w:rsidR="00B8537F" w:rsidRPr="000A0707">
        <w:rPr>
          <w:rFonts w:ascii="Times New Roman" w:eastAsia="Times New Roman" w:hAnsi="Times New Roman"/>
          <w:color w:val="000000"/>
          <w:lang w:eastAsia="it-IT"/>
        </w:rPr>
        <w:t xml:space="preserve"> </w:t>
      </w:r>
      <w:r w:rsidRPr="000A0707">
        <w:rPr>
          <w:rFonts w:ascii="Times New Roman" w:eastAsia="Times New Roman" w:hAnsi="Times New Roman"/>
          <w:color w:val="000000"/>
          <w:lang w:eastAsia="it-IT"/>
        </w:rPr>
        <w:t>di determinarsi nel merito entro tali termini. </w:t>
      </w:r>
    </w:p>
    <w:p w:rsidR="000873B9" w:rsidRPr="000A0707" w:rsidRDefault="000873B9" w:rsidP="00131F90">
      <w:pPr>
        <w:spacing w:line="240" w:lineRule="auto"/>
        <w:jc w:val="both"/>
        <w:textAlignment w:val="baseline"/>
        <w:rPr>
          <w:rFonts w:ascii="Times New Roman" w:eastAsia="Times New Roman" w:hAnsi="Times New Roman"/>
          <w:lang w:eastAsia="it-IT"/>
        </w:rPr>
      </w:pPr>
      <w:r w:rsidRPr="000A0707">
        <w:rPr>
          <w:rFonts w:ascii="Times New Roman" w:eastAsia="Times New Roman" w:hAnsi="Times New Roman"/>
          <w:color w:val="000000"/>
          <w:lang w:eastAsia="it-IT"/>
        </w:rPr>
        <w:lastRenderedPageBreak/>
        <w:t xml:space="preserve">In esito all’attività istruttoria </w:t>
      </w:r>
      <w:r w:rsidR="000571E7">
        <w:rPr>
          <w:rFonts w:ascii="Times New Roman" w:eastAsia="Times New Roman" w:hAnsi="Times New Roman"/>
          <w:color w:val="000000"/>
          <w:lang w:eastAsia="it-IT"/>
        </w:rPr>
        <w:t>la Regione</w:t>
      </w:r>
      <w:r w:rsidR="00B8537F" w:rsidRPr="000A0707">
        <w:rPr>
          <w:rFonts w:ascii="Times New Roman" w:eastAsia="Times New Roman" w:hAnsi="Times New Roman"/>
          <w:color w:val="000000"/>
          <w:lang w:eastAsia="it-IT"/>
        </w:rPr>
        <w:t xml:space="preserve"> </w:t>
      </w:r>
      <w:r w:rsidRPr="000A0707">
        <w:rPr>
          <w:rFonts w:ascii="Times New Roman" w:eastAsia="Times New Roman" w:hAnsi="Times New Roman"/>
          <w:color w:val="000000"/>
          <w:lang w:eastAsia="it-IT"/>
        </w:rPr>
        <w:t>potrà concedere la proroga, ovvero esprimersi con diniego attivando le ulteriori determinazioni consequenziali connesse alle specificità dell’intervento sul quale è stata avanzata la richiesta. </w:t>
      </w:r>
    </w:p>
    <w:p w:rsidR="000873B9" w:rsidRPr="000571E7" w:rsidRDefault="000873B9" w:rsidP="000873B9">
      <w:pPr>
        <w:tabs>
          <w:tab w:val="num" w:pos="0"/>
        </w:tabs>
        <w:spacing w:line="240" w:lineRule="auto"/>
        <w:jc w:val="center"/>
        <w:textAlignment w:val="baseline"/>
        <w:rPr>
          <w:rFonts w:ascii="Times New Roman" w:eastAsia="Times New Roman" w:hAnsi="Times New Roman"/>
          <w:b/>
          <w:color w:val="2E74B5"/>
          <w:lang w:eastAsia="it-IT"/>
        </w:rPr>
      </w:pPr>
      <w:r w:rsidRPr="000571E7">
        <w:rPr>
          <w:rFonts w:ascii="Times New Roman" w:eastAsia="Times New Roman" w:hAnsi="Times New Roman"/>
          <w:b/>
          <w:color w:val="2E74B5"/>
          <w:lang w:eastAsia="it-IT"/>
        </w:rPr>
        <w:t>Art. 1</w:t>
      </w:r>
      <w:r w:rsidR="000571E7" w:rsidRPr="000571E7">
        <w:rPr>
          <w:rFonts w:ascii="Times New Roman" w:eastAsia="Times New Roman" w:hAnsi="Times New Roman"/>
          <w:b/>
          <w:color w:val="2E74B5"/>
          <w:lang w:eastAsia="it-IT"/>
        </w:rPr>
        <w:t>2</w:t>
      </w:r>
      <w:r w:rsidRPr="000571E7">
        <w:rPr>
          <w:rFonts w:ascii="Times New Roman" w:eastAsia="Times New Roman" w:hAnsi="Times New Roman"/>
          <w:b/>
          <w:color w:val="2E74B5"/>
          <w:lang w:eastAsia="it-IT"/>
        </w:rPr>
        <w:t xml:space="preserve"> – Revoca della contribuzione finanziaria </w:t>
      </w:r>
    </w:p>
    <w:p w:rsidR="000873B9" w:rsidRPr="000A0707" w:rsidRDefault="000873B9" w:rsidP="000571E7">
      <w:pPr>
        <w:spacing w:line="240" w:lineRule="auto"/>
        <w:jc w:val="both"/>
        <w:textAlignment w:val="baseline"/>
        <w:rPr>
          <w:rFonts w:ascii="Times New Roman" w:eastAsia="Times New Roman" w:hAnsi="Times New Roman"/>
          <w:lang w:eastAsia="it-IT"/>
        </w:rPr>
      </w:pPr>
      <w:r w:rsidRPr="000571E7">
        <w:rPr>
          <w:rFonts w:ascii="Times New Roman" w:eastAsia="Times New Roman" w:hAnsi="Times New Roman"/>
          <w:color w:val="000000"/>
          <w:lang w:eastAsia="it-IT"/>
        </w:rPr>
        <w:t>Oltre che nelle ipotesi specificamente previste e disciplinate</w:t>
      </w:r>
      <w:r w:rsidRPr="000A0707">
        <w:rPr>
          <w:rFonts w:ascii="Times New Roman" w:eastAsia="Times New Roman" w:hAnsi="Times New Roman"/>
          <w:color w:val="000000"/>
          <w:lang w:eastAsia="it-IT"/>
        </w:rPr>
        <w:t xml:space="preserve"> in altri articoli del presente  Disciplinare, la Regione si riserva di revocare il contributo finanziario concesso nel caso in cui il Beneficiario incorra in  violazioni o negligenze in ordine alle disposizioni e condizioni del presente Disciplinare, nonché a leggi, regolamenti e disposizioni amministrative vigenti, nonché alle norme di buona amministrazione, nonché nel caso di violazione degli obblighi di cui al precedente art. 2.</w:t>
      </w:r>
      <w:r w:rsidRPr="000A0707">
        <w:rPr>
          <w:rFonts w:ascii="Times New Roman" w:eastAsia="MS Mincho" w:hAnsi="Times New Roman"/>
          <w:b/>
          <w:bCs/>
          <w:i/>
          <w:iCs/>
          <w:color w:val="FF0000"/>
          <w:lang w:eastAsia="it-IT"/>
        </w:rPr>
        <w:t> </w:t>
      </w:r>
      <w:r w:rsidRPr="000A0707">
        <w:rPr>
          <w:rFonts w:ascii="Times New Roman" w:eastAsia="MS Mincho" w:hAnsi="Times New Roman"/>
          <w:color w:val="FF0000"/>
          <w:lang w:eastAsia="it-IT"/>
        </w:rPr>
        <w:t> </w:t>
      </w:r>
    </w:p>
    <w:p w:rsidR="000873B9" w:rsidRPr="000A0707" w:rsidRDefault="000873B9" w:rsidP="000571E7">
      <w:pPr>
        <w:spacing w:line="240" w:lineRule="auto"/>
        <w:jc w:val="both"/>
        <w:textAlignment w:val="baseline"/>
        <w:rPr>
          <w:rFonts w:ascii="Times New Roman" w:eastAsia="Times New Roman" w:hAnsi="Times New Roman"/>
          <w:lang w:eastAsia="it-IT"/>
        </w:rPr>
      </w:pPr>
      <w:r w:rsidRPr="000A0707">
        <w:rPr>
          <w:rFonts w:ascii="Times New Roman" w:eastAsia="Times New Roman" w:hAnsi="Times New Roman"/>
          <w:color w:val="000000"/>
          <w:lang w:eastAsia="it-IT"/>
        </w:rPr>
        <w:t>Lo stesso potere di revoca la Regione lo eserciterà ove, per imperizia, o altro comportamento, il Beneficiario comprometta la tempestiva esecuzione o buona riuscita dell'Operazione. </w:t>
      </w:r>
    </w:p>
    <w:p w:rsidR="000873B9" w:rsidRPr="000A0707" w:rsidRDefault="000873B9" w:rsidP="000571E7">
      <w:pPr>
        <w:spacing w:line="240" w:lineRule="auto"/>
        <w:jc w:val="both"/>
        <w:textAlignment w:val="baseline"/>
        <w:rPr>
          <w:rFonts w:ascii="Times New Roman" w:eastAsia="Times New Roman" w:hAnsi="Times New Roman"/>
          <w:lang w:eastAsia="it-IT"/>
        </w:rPr>
      </w:pPr>
      <w:r w:rsidRPr="000A0707">
        <w:rPr>
          <w:rFonts w:ascii="Times New Roman" w:eastAsia="Times New Roman" w:hAnsi="Times New Roman"/>
          <w:color w:val="000000"/>
          <w:lang w:eastAsia="it-IT"/>
        </w:rPr>
        <w:t>Nel caso di revoca, il Beneficiario è obbligato a restituire alla Regione le somme da quest'ultima erogate, maggiorate degli interessi legali nel caso di versamento delle stesse su conti correnti fruttiferi, restando a totale carico del medesimo Beneficiario tutti gli oneri relativi all'Operazione. </w:t>
      </w:r>
    </w:p>
    <w:p w:rsidR="000873B9" w:rsidRPr="000A0707" w:rsidRDefault="000873B9" w:rsidP="000571E7">
      <w:pPr>
        <w:spacing w:line="240" w:lineRule="auto"/>
        <w:jc w:val="both"/>
        <w:textAlignment w:val="baseline"/>
        <w:rPr>
          <w:rFonts w:ascii="Times New Roman" w:eastAsia="Times New Roman" w:hAnsi="Times New Roman"/>
          <w:lang w:eastAsia="it-IT"/>
        </w:rPr>
      </w:pPr>
      <w:r w:rsidRPr="000A0707">
        <w:rPr>
          <w:rFonts w:ascii="Times New Roman" w:eastAsia="Times New Roman" w:hAnsi="Times New Roman"/>
          <w:color w:val="000000"/>
          <w:lang w:eastAsia="it-IT"/>
        </w:rPr>
        <w:t>È in ogni caso facoltà della Regione utilizzare il potere di revoca previsto dal presente articolo nel caso di gravi ritardi o irregolarità – indipendentemente dalla relativa imputabilità a colpa o, comunque, responsabilità del Beneficiario – nell'utilizzo del finanzia</w:t>
      </w:r>
      <w:r w:rsidR="000571E7">
        <w:rPr>
          <w:rFonts w:ascii="Times New Roman" w:eastAsia="Times New Roman" w:hAnsi="Times New Roman"/>
          <w:color w:val="000000"/>
          <w:lang w:eastAsia="it-IT"/>
        </w:rPr>
        <w:t>mento</w:t>
      </w:r>
      <w:r w:rsidRPr="000A0707">
        <w:rPr>
          <w:rFonts w:ascii="Times New Roman" w:eastAsia="Times New Roman" w:hAnsi="Times New Roman"/>
          <w:color w:val="000000"/>
          <w:lang w:eastAsia="it-IT"/>
        </w:rPr>
        <w:t xml:space="preserve"> concesso.  </w:t>
      </w:r>
    </w:p>
    <w:p w:rsidR="000873B9" w:rsidRPr="000A0707" w:rsidRDefault="000873B9" w:rsidP="000571E7">
      <w:pPr>
        <w:spacing w:line="240" w:lineRule="auto"/>
        <w:jc w:val="both"/>
        <w:textAlignment w:val="baseline"/>
        <w:rPr>
          <w:rFonts w:ascii="Times New Roman" w:eastAsia="Times New Roman" w:hAnsi="Times New Roman"/>
          <w:lang w:eastAsia="it-IT"/>
        </w:rPr>
      </w:pPr>
      <w:r w:rsidRPr="000A0707">
        <w:rPr>
          <w:rFonts w:ascii="Times New Roman" w:eastAsia="Times New Roman" w:hAnsi="Times New Roman"/>
          <w:color w:val="000000"/>
          <w:lang w:eastAsia="it-IT"/>
        </w:rPr>
        <w:t xml:space="preserve">In caso di revoca parziale del </w:t>
      </w:r>
      <w:r w:rsidR="000571E7" w:rsidRPr="000A0707">
        <w:rPr>
          <w:rFonts w:ascii="Times New Roman" w:eastAsia="Times New Roman" w:hAnsi="Times New Roman"/>
          <w:color w:val="000000"/>
          <w:lang w:eastAsia="it-IT"/>
        </w:rPr>
        <w:t>finanzia</w:t>
      </w:r>
      <w:r w:rsidR="000571E7">
        <w:rPr>
          <w:rFonts w:ascii="Times New Roman" w:eastAsia="Times New Roman" w:hAnsi="Times New Roman"/>
          <w:color w:val="000000"/>
          <w:lang w:eastAsia="it-IT"/>
        </w:rPr>
        <w:t>mento</w:t>
      </w:r>
      <w:r w:rsidR="000571E7" w:rsidRPr="000A0707">
        <w:rPr>
          <w:rFonts w:ascii="Times New Roman" w:eastAsia="Times New Roman" w:hAnsi="Times New Roman"/>
          <w:color w:val="000000"/>
          <w:lang w:eastAsia="it-IT"/>
        </w:rPr>
        <w:t xml:space="preserve"> </w:t>
      </w:r>
      <w:r w:rsidRPr="000A0707">
        <w:rPr>
          <w:rFonts w:ascii="Times New Roman" w:eastAsia="Times New Roman" w:hAnsi="Times New Roman"/>
          <w:color w:val="000000"/>
          <w:lang w:eastAsia="it-IT"/>
        </w:rPr>
        <w:t>conseguente alla non ammissibilità di alcune spese richieste a rimborso, queste ultime resteranno a totale carico del Beneficiario. </w:t>
      </w:r>
    </w:p>
    <w:p w:rsidR="000873B9" w:rsidRPr="000A0707" w:rsidRDefault="000873B9" w:rsidP="000873B9">
      <w:pPr>
        <w:spacing w:after="0" w:line="240" w:lineRule="auto"/>
        <w:jc w:val="both"/>
        <w:textAlignment w:val="baseline"/>
        <w:rPr>
          <w:rFonts w:ascii="Times New Roman" w:eastAsia="Times New Roman" w:hAnsi="Times New Roman"/>
          <w:lang w:eastAsia="it-IT"/>
        </w:rPr>
      </w:pPr>
    </w:p>
    <w:p w:rsidR="000873B9" w:rsidRPr="000A0707" w:rsidRDefault="000873B9" w:rsidP="000873B9">
      <w:pPr>
        <w:tabs>
          <w:tab w:val="num" w:pos="0"/>
        </w:tabs>
        <w:spacing w:line="240" w:lineRule="auto"/>
        <w:jc w:val="center"/>
        <w:textAlignment w:val="baseline"/>
        <w:rPr>
          <w:rFonts w:ascii="Times New Roman" w:eastAsia="Times New Roman" w:hAnsi="Times New Roman"/>
          <w:b/>
          <w:color w:val="2E74B5"/>
          <w:lang w:eastAsia="it-IT"/>
        </w:rPr>
      </w:pPr>
      <w:r w:rsidRPr="000A0707">
        <w:rPr>
          <w:rFonts w:ascii="Times New Roman" w:eastAsia="Times New Roman" w:hAnsi="Times New Roman"/>
          <w:b/>
          <w:color w:val="2E74B5"/>
          <w:lang w:eastAsia="it-IT"/>
        </w:rPr>
        <w:t>Art. 1</w:t>
      </w:r>
      <w:r w:rsidR="000571E7">
        <w:rPr>
          <w:rFonts w:ascii="Times New Roman" w:eastAsia="Times New Roman" w:hAnsi="Times New Roman"/>
          <w:b/>
          <w:color w:val="2E74B5"/>
          <w:lang w:eastAsia="it-IT"/>
        </w:rPr>
        <w:t>3</w:t>
      </w:r>
      <w:r w:rsidRPr="000A0707">
        <w:rPr>
          <w:rFonts w:ascii="Times New Roman" w:eastAsia="Times New Roman" w:hAnsi="Times New Roman"/>
          <w:b/>
          <w:color w:val="2E74B5"/>
          <w:lang w:eastAsia="it-IT"/>
        </w:rPr>
        <w:t xml:space="preserve"> - Foro competente </w:t>
      </w:r>
    </w:p>
    <w:p w:rsidR="000873B9" w:rsidRPr="000A0707" w:rsidRDefault="000873B9" w:rsidP="000873B9">
      <w:pPr>
        <w:spacing w:after="0" w:line="240" w:lineRule="auto"/>
        <w:jc w:val="both"/>
        <w:textAlignment w:val="baseline"/>
        <w:rPr>
          <w:rFonts w:ascii="Times New Roman" w:eastAsia="Times New Roman" w:hAnsi="Times New Roman"/>
          <w:lang w:eastAsia="it-IT"/>
        </w:rPr>
      </w:pPr>
      <w:r w:rsidRPr="000A0707">
        <w:rPr>
          <w:rFonts w:ascii="Times New Roman" w:eastAsia="Times New Roman" w:hAnsi="Times New Roman"/>
          <w:lang w:eastAsia="it-IT"/>
        </w:rPr>
        <w:t>Per qualsiasi controversia derivante o connessa al presente Disciplinare, ove la Regione sia attore o convenuto, è competente il Foro di Palermo, con espressa rinuncia a qualsiasi altro. </w:t>
      </w:r>
    </w:p>
    <w:p w:rsidR="000873B9" w:rsidRPr="000A0707" w:rsidRDefault="000873B9" w:rsidP="000873B9">
      <w:pPr>
        <w:spacing w:after="0" w:line="240" w:lineRule="auto"/>
        <w:textAlignment w:val="baseline"/>
        <w:rPr>
          <w:rFonts w:ascii="Times New Roman" w:eastAsia="Times New Roman" w:hAnsi="Times New Roman"/>
          <w:lang w:eastAsia="it-IT"/>
        </w:rPr>
      </w:pPr>
    </w:p>
    <w:p w:rsidR="000873B9" w:rsidRPr="000A0707" w:rsidRDefault="000571E7" w:rsidP="000873B9">
      <w:pPr>
        <w:tabs>
          <w:tab w:val="num" w:pos="0"/>
        </w:tabs>
        <w:spacing w:line="240" w:lineRule="auto"/>
        <w:jc w:val="center"/>
        <w:textAlignment w:val="baseline"/>
        <w:rPr>
          <w:rFonts w:ascii="Times New Roman" w:eastAsia="Times New Roman" w:hAnsi="Times New Roman"/>
          <w:b/>
          <w:color w:val="2E74B5"/>
          <w:lang w:eastAsia="it-IT"/>
        </w:rPr>
      </w:pPr>
      <w:r>
        <w:rPr>
          <w:rFonts w:ascii="Times New Roman" w:eastAsia="Times New Roman" w:hAnsi="Times New Roman"/>
          <w:b/>
          <w:color w:val="2E74B5"/>
          <w:lang w:eastAsia="it-IT"/>
        </w:rPr>
        <w:t>Art. 14</w:t>
      </w:r>
      <w:r w:rsidR="000873B9" w:rsidRPr="000A0707">
        <w:rPr>
          <w:rFonts w:ascii="Times New Roman" w:eastAsia="Times New Roman" w:hAnsi="Times New Roman"/>
          <w:b/>
          <w:color w:val="2E74B5"/>
          <w:lang w:eastAsia="it-IT"/>
        </w:rPr>
        <w:t xml:space="preserve"> – Richiamo generale alle norme applicabili </w:t>
      </w:r>
    </w:p>
    <w:p w:rsidR="000873B9" w:rsidRPr="000A0707" w:rsidRDefault="000873B9" w:rsidP="000873B9">
      <w:pPr>
        <w:spacing w:after="0" w:line="240" w:lineRule="auto"/>
        <w:jc w:val="both"/>
        <w:textAlignment w:val="baseline"/>
        <w:rPr>
          <w:rFonts w:ascii="Times New Roman" w:eastAsia="Times New Roman" w:hAnsi="Times New Roman"/>
          <w:lang w:eastAsia="it-IT"/>
        </w:rPr>
      </w:pPr>
      <w:r w:rsidRPr="000A0707">
        <w:rPr>
          <w:rFonts w:ascii="Times New Roman" w:eastAsia="Times New Roman" w:hAnsi="Times New Roman"/>
          <w:lang w:eastAsia="it-IT"/>
        </w:rPr>
        <w:t>Per quanto non espressamente previsto, si richiamano tutte l</w:t>
      </w:r>
      <w:r w:rsidR="000571E7">
        <w:rPr>
          <w:rFonts w:ascii="Times New Roman" w:eastAsia="Times New Roman" w:hAnsi="Times New Roman"/>
          <w:lang w:eastAsia="it-IT"/>
        </w:rPr>
        <w:t xml:space="preserve">e norme applicabili in materia. </w:t>
      </w:r>
    </w:p>
    <w:p w:rsidR="000873B9" w:rsidRPr="000A0707" w:rsidRDefault="000873B9" w:rsidP="000873B9">
      <w:pPr>
        <w:tabs>
          <w:tab w:val="num" w:pos="0"/>
        </w:tabs>
        <w:spacing w:after="0" w:line="240" w:lineRule="auto"/>
        <w:textAlignment w:val="baseline"/>
        <w:rPr>
          <w:rFonts w:ascii="Times New Roman" w:eastAsia="Times New Roman" w:hAnsi="Times New Roman"/>
          <w:lang w:eastAsia="it-IT"/>
        </w:rPr>
      </w:pPr>
    </w:p>
    <w:p w:rsidR="000873B9" w:rsidRPr="000A0707" w:rsidRDefault="000873B9" w:rsidP="000873B9">
      <w:pPr>
        <w:tabs>
          <w:tab w:val="num" w:pos="142"/>
        </w:tabs>
        <w:spacing w:after="0" w:line="240" w:lineRule="auto"/>
        <w:ind w:left="142"/>
        <w:textAlignment w:val="baseline"/>
        <w:rPr>
          <w:rFonts w:ascii="Times New Roman" w:eastAsia="Times New Roman" w:hAnsi="Times New Roman"/>
          <w:lang w:eastAsia="it-IT"/>
        </w:rPr>
      </w:pPr>
      <w:r w:rsidRPr="000A0707">
        <w:rPr>
          <w:rFonts w:ascii="Times New Roman" w:eastAsia="Times New Roman" w:hAnsi="Times New Roman"/>
          <w:color w:val="000000"/>
          <w:lang w:eastAsia="it-IT"/>
        </w:rPr>
        <w:t>Palermo, _______________ </w:t>
      </w:r>
    </w:p>
    <w:p w:rsidR="000873B9" w:rsidRPr="000A0707" w:rsidRDefault="000873B9" w:rsidP="000873B9">
      <w:pPr>
        <w:tabs>
          <w:tab w:val="num" w:pos="142"/>
        </w:tabs>
        <w:spacing w:after="0" w:line="240" w:lineRule="auto"/>
        <w:ind w:left="142"/>
        <w:textAlignment w:val="baseline"/>
        <w:rPr>
          <w:rFonts w:ascii="Times New Roman" w:eastAsia="Times New Roman" w:hAnsi="Times New Roman"/>
          <w:lang w:eastAsia="it-IT"/>
        </w:rPr>
      </w:pPr>
      <w:r w:rsidRPr="000A0707">
        <w:rPr>
          <w:rFonts w:ascii="Times New Roman" w:eastAsia="Times New Roman" w:hAnsi="Times New Roman"/>
          <w:color w:val="000000"/>
          <w:lang w:eastAsia="it-IT"/>
        </w:rPr>
        <w:t> </w:t>
      </w:r>
    </w:p>
    <w:p w:rsidR="000873B9" w:rsidRPr="000A0707" w:rsidRDefault="000873B9" w:rsidP="000873B9">
      <w:pPr>
        <w:tabs>
          <w:tab w:val="num" w:pos="142"/>
        </w:tabs>
        <w:spacing w:after="0" w:line="240" w:lineRule="auto"/>
        <w:ind w:left="142"/>
        <w:textAlignment w:val="baseline"/>
        <w:rPr>
          <w:rFonts w:ascii="Times New Roman" w:eastAsia="Times New Roman" w:hAnsi="Times New Roman"/>
          <w:lang w:eastAsia="it-IT"/>
        </w:rPr>
      </w:pPr>
      <w:r w:rsidRPr="000A0707">
        <w:rPr>
          <w:rFonts w:ascii="Times New Roman" w:eastAsia="Times New Roman" w:hAnsi="Times New Roman"/>
          <w:color w:val="000000"/>
          <w:lang w:eastAsia="it-IT"/>
        </w:rPr>
        <w:t>Per la Regione Siciliana, il Responsabile dell’Azione </w:t>
      </w:r>
    </w:p>
    <w:p w:rsidR="000873B9" w:rsidRPr="000A0707" w:rsidRDefault="000873B9" w:rsidP="000873B9">
      <w:pPr>
        <w:tabs>
          <w:tab w:val="num" w:pos="142"/>
        </w:tabs>
        <w:spacing w:after="0" w:line="240" w:lineRule="auto"/>
        <w:ind w:left="142"/>
        <w:textAlignment w:val="baseline"/>
        <w:rPr>
          <w:rFonts w:ascii="Times New Roman" w:eastAsia="Times New Roman" w:hAnsi="Times New Roman"/>
          <w:lang w:eastAsia="it-IT"/>
        </w:rPr>
      </w:pPr>
      <w:r w:rsidRPr="000A0707">
        <w:rPr>
          <w:rFonts w:ascii="Times New Roman" w:eastAsia="Times New Roman" w:hAnsi="Times New Roman"/>
          <w:color w:val="000000"/>
          <w:lang w:eastAsia="it-IT"/>
        </w:rPr>
        <w:t> </w:t>
      </w:r>
    </w:p>
    <w:p w:rsidR="000873B9" w:rsidRPr="000A0707" w:rsidRDefault="000873B9" w:rsidP="000873B9">
      <w:pPr>
        <w:tabs>
          <w:tab w:val="num" w:pos="142"/>
        </w:tabs>
        <w:spacing w:after="0" w:line="240" w:lineRule="auto"/>
        <w:ind w:left="142"/>
        <w:textAlignment w:val="baseline"/>
        <w:rPr>
          <w:rFonts w:ascii="Times New Roman" w:eastAsia="Times New Roman" w:hAnsi="Times New Roman"/>
          <w:lang w:eastAsia="it-IT"/>
        </w:rPr>
      </w:pPr>
      <w:r w:rsidRPr="000A0707">
        <w:rPr>
          <w:rFonts w:ascii="Times New Roman" w:eastAsia="Times New Roman" w:hAnsi="Times New Roman"/>
          <w:color w:val="000000"/>
          <w:lang w:eastAsia="it-IT"/>
        </w:rPr>
        <w:t>PER ACCETTAZIONE  </w:t>
      </w:r>
    </w:p>
    <w:p w:rsidR="000873B9" w:rsidRPr="000A0707" w:rsidRDefault="000873B9" w:rsidP="000873B9">
      <w:pPr>
        <w:tabs>
          <w:tab w:val="num" w:pos="142"/>
        </w:tabs>
        <w:spacing w:after="0" w:line="240" w:lineRule="auto"/>
        <w:ind w:left="142"/>
        <w:textAlignment w:val="baseline"/>
        <w:rPr>
          <w:rFonts w:ascii="Times New Roman" w:eastAsia="Times New Roman" w:hAnsi="Times New Roman"/>
          <w:lang w:eastAsia="it-IT"/>
        </w:rPr>
      </w:pPr>
      <w:r w:rsidRPr="000A0707">
        <w:rPr>
          <w:rFonts w:ascii="Times New Roman" w:eastAsia="Times New Roman" w:hAnsi="Times New Roman"/>
          <w:color w:val="000000"/>
          <w:lang w:eastAsia="it-IT"/>
        </w:rPr>
        <w:t> </w:t>
      </w:r>
    </w:p>
    <w:p w:rsidR="000873B9" w:rsidRPr="000A0707" w:rsidRDefault="000873B9" w:rsidP="000873B9">
      <w:pPr>
        <w:tabs>
          <w:tab w:val="num" w:pos="142"/>
        </w:tabs>
        <w:spacing w:after="0" w:line="240" w:lineRule="auto"/>
        <w:ind w:left="142"/>
        <w:textAlignment w:val="baseline"/>
        <w:rPr>
          <w:rFonts w:ascii="Times New Roman" w:eastAsia="Times New Roman" w:hAnsi="Times New Roman"/>
          <w:lang w:eastAsia="it-IT"/>
        </w:rPr>
      </w:pPr>
      <w:r w:rsidRPr="000A0707">
        <w:rPr>
          <w:rFonts w:ascii="Times New Roman" w:eastAsia="Times New Roman" w:hAnsi="Times New Roman"/>
          <w:color w:val="000000"/>
          <w:lang w:eastAsia="it-IT"/>
        </w:rPr>
        <w:t>_______________, ______________ </w:t>
      </w:r>
    </w:p>
    <w:p w:rsidR="000873B9" w:rsidRPr="000A0707" w:rsidRDefault="000873B9" w:rsidP="000873B9">
      <w:pPr>
        <w:tabs>
          <w:tab w:val="num" w:pos="142"/>
        </w:tabs>
        <w:spacing w:after="0" w:line="240" w:lineRule="auto"/>
        <w:ind w:left="142"/>
        <w:textAlignment w:val="baseline"/>
        <w:rPr>
          <w:rFonts w:ascii="Times New Roman" w:eastAsia="Times New Roman" w:hAnsi="Times New Roman"/>
          <w:lang w:eastAsia="it-IT"/>
        </w:rPr>
      </w:pPr>
      <w:r w:rsidRPr="000A0707">
        <w:rPr>
          <w:rFonts w:ascii="Times New Roman" w:eastAsia="Times New Roman" w:hAnsi="Times New Roman"/>
          <w:color w:val="000000"/>
          <w:lang w:eastAsia="it-IT"/>
        </w:rPr>
        <w:t> </w:t>
      </w:r>
    </w:p>
    <w:p w:rsidR="000873B9" w:rsidRPr="000A0707" w:rsidRDefault="000873B9" w:rsidP="000873B9">
      <w:pPr>
        <w:tabs>
          <w:tab w:val="num" w:pos="142"/>
        </w:tabs>
        <w:spacing w:after="0" w:line="240" w:lineRule="auto"/>
        <w:ind w:left="142"/>
        <w:textAlignment w:val="baseline"/>
        <w:rPr>
          <w:rFonts w:ascii="Times New Roman" w:eastAsia="Times New Roman" w:hAnsi="Times New Roman"/>
          <w:color w:val="000000"/>
          <w:lang w:eastAsia="it-IT"/>
        </w:rPr>
      </w:pPr>
      <w:r w:rsidRPr="000A0707">
        <w:rPr>
          <w:rFonts w:ascii="Times New Roman" w:eastAsia="Times New Roman" w:hAnsi="Times New Roman"/>
          <w:color w:val="000000"/>
          <w:lang w:eastAsia="it-IT"/>
        </w:rPr>
        <w:t>Per il Beneficiario, _____________________ </w:t>
      </w:r>
    </w:p>
    <w:p w:rsidR="00CB3787" w:rsidRPr="000A0707" w:rsidRDefault="00CB3787" w:rsidP="000873B9">
      <w:pPr>
        <w:tabs>
          <w:tab w:val="num" w:pos="142"/>
        </w:tabs>
        <w:spacing w:after="0" w:line="240" w:lineRule="auto"/>
        <w:ind w:left="142"/>
        <w:textAlignment w:val="baseline"/>
        <w:rPr>
          <w:rFonts w:ascii="Times New Roman" w:eastAsia="Times New Roman" w:hAnsi="Times New Roman"/>
          <w:color w:val="000000"/>
          <w:lang w:eastAsia="it-IT"/>
        </w:rPr>
      </w:pPr>
    </w:p>
    <w:p w:rsidR="00CB3787" w:rsidRDefault="00CB3787" w:rsidP="000873B9">
      <w:pPr>
        <w:tabs>
          <w:tab w:val="num" w:pos="142"/>
        </w:tabs>
        <w:spacing w:after="0" w:line="240" w:lineRule="auto"/>
        <w:ind w:left="142"/>
        <w:textAlignment w:val="baseline"/>
        <w:rPr>
          <w:rFonts w:eastAsia="Times New Roman" w:cs="Calibri"/>
          <w:color w:val="000000"/>
          <w:lang w:eastAsia="it-IT"/>
        </w:rPr>
      </w:pPr>
    </w:p>
    <w:p w:rsidR="00CB3787" w:rsidRDefault="00CB3787" w:rsidP="000873B9">
      <w:pPr>
        <w:tabs>
          <w:tab w:val="num" w:pos="142"/>
        </w:tabs>
        <w:spacing w:after="0" w:line="240" w:lineRule="auto"/>
        <w:ind w:left="142"/>
        <w:textAlignment w:val="baseline"/>
        <w:rPr>
          <w:rFonts w:eastAsia="Times New Roman" w:cs="Calibri"/>
          <w:color w:val="000000"/>
          <w:lang w:eastAsia="it-IT"/>
        </w:rPr>
      </w:pPr>
    </w:p>
    <w:p w:rsidR="000571E7" w:rsidRDefault="000571E7" w:rsidP="000873B9">
      <w:pPr>
        <w:tabs>
          <w:tab w:val="num" w:pos="142"/>
        </w:tabs>
        <w:spacing w:after="0" w:line="240" w:lineRule="auto"/>
        <w:ind w:left="142"/>
        <w:textAlignment w:val="baseline"/>
        <w:rPr>
          <w:rFonts w:eastAsia="Times New Roman" w:cs="Calibri"/>
          <w:color w:val="000000"/>
          <w:lang w:eastAsia="it-IT"/>
        </w:rPr>
      </w:pPr>
    </w:p>
    <w:p w:rsidR="000571E7" w:rsidRDefault="000571E7" w:rsidP="000873B9">
      <w:pPr>
        <w:tabs>
          <w:tab w:val="num" w:pos="142"/>
        </w:tabs>
        <w:spacing w:after="0" w:line="240" w:lineRule="auto"/>
        <w:ind w:left="142"/>
        <w:textAlignment w:val="baseline"/>
        <w:rPr>
          <w:rFonts w:eastAsia="Times New Roman" w:cs="Calibri"/>
          <w:color w:val="000000"/>
          <w:lang w:eastAsia="it-IT"/>
        </w:rPr>
      </w:pPr>
    </w:p>
    <w:p w:rsidR="000571E7" w:rsidRDefault="000571E7" w:rsidP="000873B9">
      <w:pPr>
        <w:tabs>
          <w:tab w:val="num" w:pos="142"/>
        </w:tabs>
        <w:spacing w:after="0" w:line="240" w:lineRule="auto"/>
        <w:ind w:left="142"/>
        <w:textAlignment w:val="baseline"/>
        <w:rPr>
          <w:rFonts w:eastAsia="Times New Roman" w:cs="Calibri"/>
          <w:color w:val="000000"/>
          <w:lang w:eastAsia="it-IT"/>
        </w:rPr>
      </w:pPr>
    </w:p>
    <w:p w:rsidR="000571E7" w:rsidRDefault="000571E7" w:rsidP="000873B9">
      <w:pPr>
        <w:tabs>
          <w:tab w:val="num" w:pos="142"/>
        </w:tabs>
        <w:spacing w:after="0" w:line="240" w:lineRule="auto"/>
        <w:ind w:left="142"/>
        <w:textAlignment w:val="baseline"/>
        <w:rPr>
          <w:rFonts w:eastAsia="Times New Roman" w:cs="Calibri"/>
          <w:color w:val="000000"/>
          <w:lang w:eastAsia="it-IT"/>
        </w:rPr>
      </w:pPr>
    </w:p>
    <w:p w:rsidR="000571E7" w:rsidRDefault="000571E7" w:rsidP="000873B9">
      <w:pPr>
        <w:tabs>
          <w:tab w:val="num" w:pos="142"/>
        </w:tabs>
        <w:spacing w:after="0" w:line="240" w:lineRule="auto"/>
        <w:ind w:left="142"/>
        <w:textAlignment w:val="baseline"/>
        <w:rPr>
          <w:rFonts w:eastAsia="Times New Roman" w:cs="Calibri"/>
          <w:color w:val="000000"/>
          <w:lang w:eastAsia="it-IT"/>
        </w:rPr>
      </w:pPr>
    </w:p>
    <w:p w:rsidR="000571E7" w:rsidRDefault="000571E7" w:rsidP="000873B9">
      <w:pPr>
        <w:tabs>
          <w:tab w:val="num" w:pos="142"/>
        </w:tabs>
        <w:spacing w:after="0" w:line="240" w:lineRule="auto"/>
        <w:ind w:left="142"/>
        <w:textAlignment w:val="baseline"/>
        <w:rPr>
          <w:rFonts w:eastAsia="Times New Roman" w:cs="Calibri"/>
          <w:color w:val="000000"/>
          <w:lang w:eastAsia="it-IT"/>
        </w:rPr>
      </w:pPr>
    </w:p>
    <w:p w:rsidR="000571E7" w:rsidRDefault="000571E7" w:rsidP="000873B9">
      <w:pPr>
        <w:tabs>
          <w:tab w:val="num" w:pos="142"/>
        </w:tabs>
        <w:spacing w:after="0" w:line="240" w:lineRule="auto"/>
        <w:ind w:left="142"/>
        <w:textAlignment w:val="baseline"/>
        <w:rPr>
          <w:rFonts w:eastAsia="Times New Roman" w:cs="Calibri"/>
          <w:color w:val="000000"/>
          <w:lang w:eastAsia="it-IT"/>
        </w:rPr>
      </w:pPr>
    </w:p>
    <w:p w:rsidR="000571E7" w:rsidRDefault="000571E7" w:rsidP="000873B9">
      <w:pPr>
        <w:tabs>
          <w:tab w:val="num" w:pos="142"/>
        </w:tabs>
        <w:spacing w:after="0" w:line="240" w:lineRule="auto"/>
        <w:ind w:left="142"/>
        <w:textAlignment w:val="baseline"/>
        <w:rPr>
          <w:rFonts w:eastAsia="Times New Roman" w:cs="Calibri"/>
          <w:color w:val="000000"/>
          <w:lang w:eastAsia="it-IT"/>
        </w:rPr>
      </w:pPr>
    </w:p>
    <w:p w:rsidR="000571E7" w:rsidRDefault="000571E7" w:rsidP="000873B9">
      <w:pPr>
        <w:tabs>
          <w:tab w:val="num" w:pos="142"/>
        </w:tabs>
        <w:spacing w:after="0" w:line="240" w:lineRule="auto"/>
        <w:ind w:left="142"/>
        <w:textAlignment w:val="baseline"/>
        <w:rPr>
          <w:rFonts w:eastAsia="Times New Roman" w:cs="Calibri"/>
          <w:color w:val="000000"/>
          <w:lang w:eastAsia="it-IT"/>
        </w:rPr>
      </w:pPr>
    </w:p>
    <w:p w:rsidR="000571E7" w:rsidRDefault="000571E7" w:rsidP="000873B9">
      <w:pPr>
        <w:tabs>
          <w:tab w:val="num" w:pos="142"/>
        </w:tabs>
        <w:spacing w:after="0" w:line="240" w:lineRule="auto"/>
        <w:ind w:left="142"/>
        <w:textAlignment w:val="baseline"/>
        <w:rPr>
          <w:rFonts w:eastAsia="Times New Roman" w:cs="Calibri"/>
          <w:color w:val="000000"/>
          <w:lang w:eastAsia="it-IT"/>
        </w:rPr>
      </w:pPr>
    </w:p>
    <w:p w:rsidR="000571E7" w:rsidRDefault="000571E7" w:rsidP="000873B9">
      <w:pPr>
        <w:tabs>
          <w:tab w:val="num" w:pos="142"/>
        </w:tabs>
        <w:spacing w:after="0" w:line="240" w:lineRule="auto"/>
        <w:ind w:left="142"/>
        <w:textAlignment w:val="baseline"/>
        <w:rPr>
          <w:rFonts w:eastAsia="Times New Roman" w:cs="Calibri"/>
          <w:color w:val="000000"/>
          <w:lang w:eastAsia="it-IT"/>
        </w:rPr>
      </w:pPr>
    </w:p>
    <w:p w:rsidR="00CB3787" w:rsidRDefault="00CB3787" w:rsidP="00CB3787">
      <w:pPr>
        <w:tabs>
          <w:tab w:val="num" w:pos="142"/>
        </w:tabs>
        <w:spacing w:after="0" w:line="240" w:lineRule="auto"/>
        <w:ind w:left="142"/>
        <w:jc w:val="center"/>
        <w:textAlignment w:val="baseline"/>
        <w:rPr>
          <w:rFonts w:eastAsia="Times New Roman" w:cs="Calibri"/>
          <w:lang w:eastAsia="it-IT"/>
        </w:rPr>
      </w:pPr>
      <w:proofErr w:type="spellStart"/>
      <w:r w:rsidRPr="003C7A96">
        <w:rPr>
          <w:rFonts w:eastAsia="Times New Roman" w:cs="Calibri"/>
          <w:b/>
          <w:bCs/>
          <w:lang w:eastAsia="it-IT"/>
        </w:rPr>
        <w:t>Cronoprogramm</w:t>
      </w:r>
      <w:r>
        <w:rPr>
          <w:rFonts w:eastAsia="Times New Roman" w:cs="Calibri"/>
          <w:b/>
          <w:bCs/>
          <w:lang w:eastAsia="it-IT"/>
        </w:rPr>
        <w:t>a</w:t>
      </w:r>
      <w:proofErr w:type="spellEnd"/>
      <w:r w:rsidRPr="003C7A96">
        <w:rPr>
          <w:rFonts w:eastAsia="Times New Roman" w:cs="Calibri"/>
          <w:b/>
          <w:bCs/>
          <w:lang w:eastAsia="it-IT"/>
        </w:rPr>
        <w:t xml:space="preserve"> da adottare per la tipologia “opere pubbliche”</w:t>
      </w:r>
    </w:p>
    <w:p w:rsidR="00CB3787" w:rsidRDefault="00CB3787" w:rsidP="00CB3787">
      <w:pPr>
        <w:tabs>
          <w:tab w:val="num" w:pos="142"/>
        </w:tabs>
        <w:spacing w:after="0" w:line="240" w:lineRule="auto"/>
        <w:ind w:left="142" w:firstLine="708"/>
        <w:textAlignment w:val="baseline"/>
        <w:rPr>
          <w:rFonts w:eastAsia="Times New Roman" w:cs="Calibri"/>
          <w:color w:val="000000"/>
          <w:lang w:eastAsia="it-IT"/>
        </w:rPr>
      </w:pPr>
    </w:p>
    <w:p w:rsidR="00CB3787" w:rsidRPr="00725B83" w:rsidRDefault="00CB3787" w:rsidP="000873B9">
      <w:pPr>
        <w:tabs>
          <w:tab w:val="num" w:pos="142"/>
        </w:tabs>
        <w:spacing w:after="0" w:line="240" w:lineRule="auto"/>
        <w:ind w:left="142"/>
        <w:textAlignment w:val="baseline"/>
        <w:rPr>
          <w:rFonts w:ascii="Segoe UI" w:eastAsia="Times New Roman" w:hAnsi="Segoe UI" w:cs="Segoe UI"/>
          <w:lang w:eastAsia="it-IT"/>
        </w:rPr>
      </w:pPr>
    </w:p>
    <w:tbl>
      <w:tblPr>
        <w:tblW w:w="9511" w:type="dxa"/>
        <w:tblInd w:w="157"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tblPr>
      <w:tblGrid>
        <w:gridCol w:w="1134"/>
        <w:gridCol w:w="1149"/>
        <w:gridCol w:w="1041"/>
        <w:gridCol w:w="1041"/>
        <w:gridCol w:w="1032"/>
        <w:gridCol w:w="761"/>
        <w:gridCol w:w="847"/>
        <w:gridCol w:w="707"/>
        <w:gridCol w:w="1217"/>
        <w:gridCol w:w="582"/>
      </w:tblGrid>
      <w:tr w:rsidR="00CB3787" w:rsidRPr="003C7A96" w:rsidTr="009F2731">
        <w:trPr>
          <w:trHeight w:val="420"/>
        </w:trPr>
        <w:tc>
          <w:tcPr>
            <w:tcW w:w="9511" w:type="dxa"/>
            <w:gridSpan w:val="10"/>
            <w:tcBorders>
              <w:top w:val="single" w:sz="12" w:space="0" w:color="000000"/>
              <w:left w:val="single" w:sz="12" w:space="0" w:color="000000"/>
              <w:bottom w:val="single" w:sz="6" w:space="0" w:color="000000"/>
              <w:right w:val="single" w:sz="12" w:space="0" w:color="000000"/>
            </w:tcBorders>
            <w:shd w:val="clear" w:color="auto" w:fill="CCFFCC"/>
            <w:hideMark/>
          </w:tcPr>
          <w:p w:rsidR="00CB3787" w:rsidRPr="003C7A96" w:rsidRDefault="00CB3787" w:rsidP="009F2731">
            <w:pPr>
              <w:tabs>
                <w:tab w:val="num" w:pos="142"/>
              </w:tabs>
              <w:spacing w:after="0" w:line="240" w:lineRule="auto"/>
              <w:ind w:left="142"/>
              <w:jc w:val="center"/>
              <w:textAlignment w:val="baseline"/>
              <w:rPr>
                <w:rFonts w:ascii="Times New Roman" w:eastAsia="Times New Roman" w:hAnsi="Times New Roman"/>
                <w:b/>
                <w:bCs/>
                <w:sz w:val="14"/>
                <w:szCs w:val="14"/>
                <w:lang w:eastAsia="it-IT"/>
              </w:rPr>
            </w:pPr>
            <w:proofErr w:type="spellStart"/>
            <w:r w:rsidRPr="003C7A96">
              <w:rPr>
                <w:rFonts w:eastAsia="Times New Roman" w:cs="Calibri"/>
                <w:b/>
                <w:bCs/>
                <w:sz w:val="14"/>
                <w:szCs w:val="14"/>
                <w:lang w:eastAsia="it-IT"/>
              </w:rPr>
              <w:t>Step</w:t>
            </w:r>
            <w:proofErr w:type="spellEnd"/>
            <w:r w:rsidRPr="003C7A96">
              <w:rPr>
                <w:rFonts w:eastAsia="Times New Roman" w:cs="Calibri"/>
                <w:b/>
                <w:bCs/>
                <w:sz w:val="14"/>
                <w:szCs w:val="14"/>
                <w:lang w:eastAsia="it-IT"/>
              </w:rPr>
              <w:t xml:space="preserve"> Procedurale </w:t>
            </w:r>
          </w:p>
        </w:tc>
      </w:tr>
      <w:tr w:rsidR="00CB3787" w:rsidRPr="003C7A96" w:rsidTr="009F2731">
        <w:trPr>
          <w:trHeight w:val="1410"/>
        </w:trPr>
        <w:tc>
          <w:tcPr>
            <w:tcW w:w="1134" w:type="dxa"/>
            <w:tcBorders>
              <w:top w:val="single" w:sz="6" w:space="0" w:color="000000"/>
              <w:left w:val="single" w:sz="12" w:space="0" w:color="000000"/>
              <w:bottom w:val="single" w:sz="6" w:space="0" w:color="000000"/>
              <w:right w:val="single" w:sz="6" w:space="0" w:color="000000"/>
            </w:tcBorders>
            <w:shd w:val="clear" w:color="auto" w:fill="BDD6EE"/>
            <w:vAlign w:val="center"/>
            <w:hideMark/>
          </w:tcPr>
          <w:p w:rsidR="00CB3787" w:rsidRPr="003C7A96" w:rsidRDefault="00CB3787" w:rsidP="009F2731">
            <w:pPr>
              <w:tabs>
                <w:tab w:val="num" w:pos="142"/>
              </w:tabs>
              <w:spacing w:after="0" w:line="240" w:lineRule="auto"/>
              <w:ind w:left="142" w:right="105"/>
              <w:jc w:val="center"/>
              <w:textAlignment w:val="baseline"/>
              <w:rPr>
                <w:rFonts w:ascii="Times New Roman" w:eastAsia="Times New Roman" w:hAnsi="Times New Roman"/>
                <w:b/>
                <w:bCs/>
                <w:sz w:val="14"/>
                <w:szCs w:val="14"/>
                <w:lang w:eastAsia="it-IT"/>
              </w:rPr>
            </w:pPr>
            <w:r w:rsidRPr="003C7A96">
              <w:rPr>
                <w:rFonts w:eastAsia="Times New Roman" w:cs="Calibri"/>
                <w:b/>
                <w:bCs/>
                <w:sz w:val="14"/>
                <w:szCs w:val="14"/>
                <w:lang w:eastAsia="it-IT"/>
              </w:rPr>
              <w:t>Sottoscrizione disciplinare di finanziamento  </w:t>
            </w:r>
          </w:p>
        </w:tc>
        <w:tc>
          <w:tcPr>
            <w:tcW w:w="1149"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CB3787" w:rsidRPr="003C7A96" w:rsidRDefault="00CB3787" w:rsidP="009F2731">
            <w:pPr>
              <w:tabs>
                <w:tab w:val="num" w:pos="142"/>
              </w:tabs>
              <w:spacing w:after="0" w:line="240" w:lineRule="auto"/>
              <w:ind w:left="142"/>
              <w:jc w:val="center"/>
              <w:textAlignment w:val="baseline"/>
              <w:rPr>
                <w:rFonts w:ascii="Times New Roman" w:eastAsia="Times New Roman" w:hAnsi="Times New Roman"/>
                <w:b/>
                <w:bCs/>
                <w:sz w:val="14"/>
                <w:szCs w:val="14"/>
                <w:lang w:eastAsia="it-IT"/>
              </w:rPr>
            </w:pPr>
            <w:r w:rsidRPr="003C7A96">
              <w:rPr>
                <w:rFonts w:eastAsia="Times New Roman" w:cs="Calibri"/>
                <w:b/>
                <w:bCs/>
                <w:sz w:val="14"/>
                <w:szCs w:val="14"/>
                <w:lang w:eastAsia="it-IT"/>
              </w:rPr>
              <w:t>Conferimento incarico di progettazione e degli ulteriori servizi di architettura ed ingegneria (</w:t>
            </w:r>
            <w:proofErr w:type="spellStart"/>
            <w:r w:rsidRPr="003C7A96">
              <w:rPr>
                <w:rFonts w:eastAsia="Times New Roman" w:cs="Calibri"/>
                <w:b/>
                <w:bCs/>
                <w:sz w:val="14"/>
                <w:szCs w:val="14"/>
                <w:lang w:eastAsia="it-IT"/>
              </w:rPr>
              <w:t>DL</w:t>
            </w:r>
            <w:proofErr w:type="spellEnd"/>
            <w:r w:rsidRPr="003C7A96">
              <w:rPr>
                <w:rFonts w:eastAsia="Times New Roman" w:cs="Calibri"/>
                <w:b/>
                <w:bCs/>
                <w:sz w:val="14"/>
                <w:szCs w:val="14"/>
                <w:lang w:eastAsia="it-IT"/>
              </w:rPr>
              <w:t xml:space="preserve">, Coord. Sicurezza, </w:t>
            </w:r>
            <w:proofErr w:type="spellStart"/>
            <w:r w:rsidRPr="003C7A96">
              <w:rPr>
                <w:rFonts w:eastAsia="Times New Roman" w:cs="Calibri"/>
                <w:b/>
                <w:bCs/>
                <w:sz w:val="14"/>
                <w:szCs w:val="14"/>
                <w:lang w:eastAsia="it-IT"/>
              </w:rPr>
              <w:t>etc…</w:t>
            </w:r>
            <w:proofErr w:type="spellEnd"/>
            <w:r w:rsidRPr="003C7A96">
              <w:rPr>
                <w:rFonts w:eastAsia="Times New Roman" w:cs="Calibri"/>
                <w:b/>
                <w:bCs/>
                <w:sz w:val="14"/>
                <w:szCs w:val="14"/>
                <w:lang w:eastAsia="it-IT"/>
              </w:rPr>
              <w:t>) * </w:t>
            </w:r>
          </w:p>
        </w:tc>
        <w:tc>
          <w:tcPr>
            <w:tcW w:w="1041"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CB3787" w:rsidRPr="003C7A96" w:rsidRDefault="00CB3787" w:rsidP="009F2731">
            <w:pPr>
              <w:tabs>
                <w:tab w:val="num" w:pos="142"/>
              </w:tabs>
              <w:spacing w:after="0" w:line="240" w:lineRule="auto"/>
              <w:ind w:left="142"/>
              <w:jc w:val="center"/>
              <w:textAlignment w:val="baseline"/>
              <w:rPr>
                <w:rFonts w:ascii="Times New Roman" w:eastAsia="Times New Roman" w:hAnsi="Times New Roman"/>
                <w:b/>
                <w:bCs/>
                <w:sz w:val="14"/>
                <w:szCs w:val="14"/>
                <w:lang w:eastAsia="it-IT"/>
              </w:rPr>
            </w:pPr>
            <w:r w:rsidRPr="003C7A96">
              <w:rPr>
                <w:rFonts w:eastAsia="Times New Roman" w:cs="Calibri"/>
                <w:b/>
                <w:bCs/>
                <w:sz w:val="14"/>
                <w:szCs w:val="14"/>
                <w:lang w:eastAsia="it-IT"/>
              </w:rPr>
              <w:t>Redazione progettazione esecutiva * </w:t>
            </w:r>
          </w:p>
        </w:tc>
        <w:tc>
          <w:tcPr>
            <w:tcW w:w="1041"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CB3787" w:rsidRPr="003C7A96" w:rsidRDefault="00CB3787" w:rsidP="009F2731">
            <w:pPr>
              <w:tabs>
                <w:tab w:val="num" w:pos="142"/>
              </w:tabs>
              <w:spacing w:after="0" w:line="240" w:lineRule="auto"/>
              <w:ind w:left="142"/>
              <w:jc w:val="center"/>
              <w:textAlignment w:val="baseline"/>
              <w:rPr>
                <w:rFonts w:ascii="Times New Roman" w:eastAsia="Times New Roman" w:hAnsi="Times New Roman"/>
                <w:b/>
                <w:bCs/>
                <w:sz w:val="14"/>
                <w:szCs w:val="14"/>
                <w:lang w:eastAsia="it-IT"/>
              </w:rPr>
            </w:pPr>
            <w:r w:rsidRPr="003C7A96">
              <w:rPr>
                <w:rFonts w:eastAsia="Times New Roman" w:cs="Calibri"/>
                <w:b/>
                <w:bCs/>
                <w:sz w:val="14"/>
                <w:szCs w:val="14"/>
                <w:lang w:eastAsia="it-IT"/>
              </w:rPr>
              <w:t>Approvazione progettazione esecutiva * </w:t>
            </w:r>
          </w:p>
        </w:tc>
        <w:tc>
          <w:tcPr>
            <w:tcW w:w="1032"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CB3787" w:rsidRPr="003C7A96" w:rsidRDefault="00CB3787" w:rsidP="009F2731">
            <w:pPr>
              <w:tabs>
                <w:tab w:val="num" w:pos="142"/>
              </w:tabs>
              <w:spacing w:after="0" w:line="240" w:lineRule="auto"/>
              <w:ind w:left="142"/>
              <w:jc w:val="center"/>
              <w:textAlignment w:val="baseline"/>
              <w:rPr>
                <w:rFonts w:ascii="Times New Roman" w:eastAsia="Times New Roman" w:hAnsi="Times New Roman"/>
                <w:b/>
                <w:bCs/>
                <w:sz w:val="14"/>
                <w:szCs w:val="14"/>
                <w:lang w:eastAsia="it-IT"/>
              </w:rPr>
            </w:pPr>
            <w:r w:rsidRPr="003C7A96">
              <w:rPr>
                <w:rFonts w:eastAsia="Times New Roman" w:cs="Calibri"/>
                <w:b/>
                <w:bCs/>
                <w:sz w:val="14"/>
                <w:szCs w:val="14"/>
                <w:lang w:eastAsia="it-IT"/>
              </w:rPr>
              <w:t>Espletamento procedure d’appalto per lavori </w:t>
            </w:r>
          </w:p>
        </w:tc>
        <w:tc>
          <w:tcPr>
            <w:tcW w:w="761"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CB3787" w:rsidRPr="003C7A96" w:rsidRDefault="00CB3787" w:rsidP="009F2731">
            <w:pPr>
              <w:tabs>
                <w:tab w:val="num" w:pos="142"/>
              </w:tabs>
              <w:spacing w:after="0" w:line="240" w:lineRule="auto"/>
              <w:ind w:left="142"/>
              <w:jc w:val="center"/>
              <w:textAlignment w:val="baseline"/>
              <w:rPr>
                <w:rFonts w:ascii="Times New Roman" w:eastAsia="Times New Roman" w:hAnsi="Times New Roman"/>
                <w:b/>
                <w:bCs/>
                <w:sz w:val="14"/>
                <w:szCs w:val="14"/>
                <w:lang w:eastAsia="it-IT"/>
              </w:rPr>
            </w:pPr>
            <w:r w:rsidRPr="003C7A96">
              <w:rPr>
                <w:rFonts w:eastAsia="Times New Roman" w:cs="Calibri"/>
                <w:b/>
                <w:bCs/>
                <w:sz w:val="14"/>
                <w:szCs w:val="14"/>
                <w:lang w:eastAsia="it-IT"/>
              </w:rPr>
              <w:t>Consegna lavori </w:t>
            </w:r>
          </w:p>
        </w:tc>
        <w:tc>
          <w:tcPr>
            <w:tcW w:w="847"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CB3787" w:rsidRPr="003C7A96" w:rsidRDefault="00CB3787" w:rsidP="009F2731">
            <w:pPr>
              <w:tabs>
                <w:tab w:val="num" w:pos="142"/>
              </w:tabs>
              <w:spacing w:after="0" w:line="240" w:lineRule="auto"/>
              <w:ind w:left="142"/>
              <w:jc w:val="center"/>
              <w:textAlignment w:val="baseline"/>
              <w:rPr>
                <w:rFonts w:ascii="Times New Roman" w:eastAsia="Times New Roman" w:hAnsi="Times New Roman"/>
                <w:b/>
                <w:bCs/>
                <w:sz w:val="14"/>
                <w:szCs w:val="14"/>
                <w:lang w:eastAsia="it-IT"/>
              </w:rPr>
            </w:pPr>
            <w:r w:rsidRPr="003C7A96">
              <w:rPr>
                <w:rFonts w:eastAsia="Times New Roman" w:cs="Calibri"/>
                <w:b/>
                <w:bCs/>
                <w:sz w:val="14"/>
                <w:szCs w:val="14"/>
                <w:lang w:eastAsia="it-IT"/>
              </w:rPr>
              <w:t>Esecuzione lavori </w:t>
            </w:r>
          </w:p>
        </w:tc>
        <w:tc>
          <w:tcPr>
            <w:tcW w:w="707"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CB3787" w:rsidRPr="003C7A96" w:rsidRDefault="00CB3787" w:rsidP="009F2731">
            <w:pPr>
              <w:tabs>
                <w:tab w:val="num" w:pos="142"/>
              </w:tabs>
              <w:spacing w:after="0" w:line="240" w:lineRule="auto"/>
              <w:ind w:left="142"/>
              <w:jc w:val="center"/>
              <w:textAlignment w:val="baseline"/>
              <w:rPr>
                <w:rFonts w:ascii="Times New Roman" w:eastAsia="Times New Roman" w:hAnsi="Times New Roman"/>
                <w:b/>
                <w:bCs/>
                <w:sz w:val="14"/>
                <w:szCs w:val="14"/>
                <w:lang w:eastAsia="it-IT"/>
              </w:rPr>
            </w:pPr>
            <w:r w:rsidRPr="003C7A96">
              <w:rPr>
                <w:rFonts w:eastAsia="Times New Roman" w:cs="Calibri"/>
                <w:b/>
                <w:bCs/>
                <w:sz w:val="14"/>
                <w:szCs w:val="14"/>
                <w:lang w:eastAsia="it-IT"/>
              </w:rPr>
              <w:t>Collaudo lavori </w:t>
            </w:r>
          </w:p>
        </w:tc>
        <w:tc>
          <w:tcPr>
            <w:tcW w:w="1217"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CB3787" w:rsidRPr="003C7A96" w:rsidRDefault="00CB3787" w:rsidP="009F2731">
            <w:pPr>
              <w:tabs>
                <w:tab w:val="num" w:pos="142"/>
              </w:tabs>
              <w:spacing w:after="0" w:line="240" w:lineRule="auto"/>
              <w:ind w:left="142"/>
              <w:jc w:val="center"/>
              <w:textAlignment w:val="baseline"/>
              <w:rPr>
                <w:rFonts w:ascii="Times New Roman" w:eastAsia="Times New Roman" w:hAnsi="Times New Roman"/>
                <w:b/>
                <w:bCs/>
                <w:sz w:val="14"/>
                <w:szCs w:val="14"/>
                <w:lang w:eastAsia="it-IT"/>
              </w:rPr>
            </w:pPr>
            <w:r w:rsidRPr="003C7A96">
              <w:rPr>
                <w:rFonts w:eastAsia="Times New Roman" w:cs="Calibri"/>
                <w:b/>
                <w:bCs/>
                <w:sz w:val="14"/>
                <w:szCs w:val="14"/>
                <w:lang w:eastAsia="it-IT"/>
              </w:rPr>
              <w:t>Rendicontazione finale </w:t>
            </w:r>
          </w:p>
        </w:tc>
        <w:tc>
          <w:tcPr>
            <w:tcW w:w="582" w:type="dxa"/>
            <w:tcBorders>
              <w:top w:val="single" w:sz="6" w:space="0" w:color="000000"/>
              <w:left w:val="single" w:sz="6" w:space="0" w:color="000000"/>
              <w:bottom w:val="single" w:sz="6" w:space="0" w:color="000000"/>
              <w:right w:val="single" w:sz="12" w:space="0" w:color="000000"/>
            </w:tcBorders>
            <w:shd w:val="clear" w:color="auto" w:fill="auto"/>
            <w:vAlign w:val="center"/>
            <w:hideMark/>
          </w:tcPr>
          <w:p w:rsidR="00CB3787" w:rsidRPr="003C7A96" w:rsidRDefault="00CB3787" w:rsidP="009F2731">
            <w:pPr>
              <w:tabs>
                <w:tab w:val="num" w:pos="142"/>
              </w:tabs>
              <w:spacing w:after="0" w:line="240" w:lineRule="auto"/>
              <w:ind w:left="142"/>
              <w:jc w:val="center"/>
              <w:textAlignment w:val="baseline"/>
              <w:rPr>
                <w:rFonts w:ascii="Times New Roman" w:eastAsia="Times New Roman" w:hAnsi="Times New Roman"/>
                <w:b/>
                <w:bCs/>
                <w:sz w:val="14"/>
                <w:szCs w:val="14"/>
                <w:lang w:eastAsia="it-IT"/>
              </w:rPr>
            </w:pPr>
            <w:r w:rsidRPr="003C7A96">
              <w:rPr>
                <w:rFonts w:eastAsia="Times New Roman" w:cs="Calibri"/>
                <w:b/>
                <w:bCs/>
                <w:sz w:val="14"/>
                <w:szCs w:val="14"/>
                <w:lang w:eastAsia="it-IT"/>
              </w:rPr>
              <w:t>Totale (mesi) </w:t>
            </w:r>
          </w:p>
        </w:tc>
      </w:tr>
      <w:tr w:rsidR="00CB3787" w:rsidRPr="003C7A96" w:rsidTr="009F2731">
        <w:trPr>
          <w:trHeight w:val="300"/>
        </w:trPr>
        <w:tc>
          <w:tcPr>
            <w:tcW w:w="1134" w:type="dxa"/>
            <w:tcBorders>
              <w:top w:val="single" w:sz="6" w:space="0" w:color="000000"/>
              <w:left w:val="single" w:sz="12" w:space="0" w:color="000000"/>
              <w:bottom w:val="single" w:sz="12" w:space="0" w:color="000000"/>
              <w:right w:val="single" w:sz="6" w:space="0" w:color="000000"/>
            </w:tcBorders>
            <w:shd w:val="clear" w:color="auto" w:fill="auto"/>
            <w:vAlign w:val="center"/>
            <w:hideMark/>
          </w:tcPr>
          <w:p w:rsidR="00CB3787" w:rsidRPr="003C7A96" w:rsidRDefault="00CB3787" w:rsidP="009F2731">
            <w:pPr>
              <w:tabs>
                <w:tab w:val="num" w:pos="142"/>
              </w:tabs>
              <w:spacing w:after="0" w:line="240" w:lineRule="auto"/>
              <w:ind w:left="142"/>
              <w:jc w:val="center"/>
              <w:textAlignment w:val="baseline"/>
              <w:rPr>
                <w:rFonts w:ascii="Times New Roman" w:eastAsia="Times New Roman" w:hAnsi="Times New Roman"/>
                <w:b/>
                <w:bCs/>
                <w:sz w:val="14"/>
                <w:szCs w:val="14"/>
                <w:lang w:eastAsia="it-IT"/>
              </w:rPr>
            </w:pPr>
            <w:r w:rsidRPr="003C7A96">
              <w:rPr>
                <w:rFonts w:eastAsia="Times New Roman" w:cs="Calibri"/>
                <w:b/>
                <w:bCs/>
                <w:sz w:val="14"/>
                <w:szCs w:val="14"/>
                <w:lang w:eastAsia="it-IT"/>
              </w:rPr>
              <w:t>Tempistica massima prevista  </w:t>
            </w:r>
          </w:p>
          <w:p w:rsidR="00CB3787" w:rsidRPr="003C7A96" w:rsidRDefault="00CB3787" w:rsidP="009F2731">
            <w:pPr>
              <w:tabs>
                <w:tab w:val="num" w:pos="142"/>
              </w:tabs>
              <w:spacing w:after="0" w:line="240" w:lineRule="auto"/>
              <w:ind w:left="142"/>
              <w:jc w:val="center"/>
              <w:textAlignment w:val="baseline"/>
              <w:rPr>
                <w:rFonts w:ascii="Times New Roman" w:eastAsia="Times New Roman" w:hAnsi="Times New Roman"/>
                <w:b/>
                <w:bCs/>
                <w:sz w:val="14"/>
                <w:szCs w:val="14"/>
                <w:lang w:eastAsia="it-IT"/>
              </w:rPr>
            </w:pPr>
            <w:r w:rsidRPr="003C7A96">
              <w:rPr>
                <w:rFonts w:eastAsia="Times New Roman" w:cs="Calibri"/>
                <w:b/>
                <w:bCs/>
                <w:sz w:val="14"/>
                <w:szCs w:val="14"/>
                <w:lang w:eastAsia="it-IT"/>
              </w:rPr>
              <w:t>(in mesi) </w:t>
            </w:r>
          </w:p>
        </w:tc>
        <w:tc>
          <w:tcPr>
            <w:tcW w:w="1149" w:type="dxa"/>
            <w:tcBorders>
              <w:top w:val="single" w:sz="6" w:space="0" w:color="000000"/>
              <w:left w:val="single" w:sz="6" w:space="0" w:color="000000"/>
              <w:bottom w:val="single" w:sz="12" w:space="0" w:color="000000"/>
              <w:right w:val="single" w:sz="6" w:space="0" w:color="000000"/>
            </w:tcBorders>
            <w:shd w:val="clear" w:color="auto" w:fill="auto"/>
            <w:vAlign w:val="center"/>
            <w:hideMark/>
          </w:tcPr>
          <w:p w:rsidR="00CB3787" w:rsidRPr="003C7A96" w:rsidRDefault="00CB3787" w:rsidP="009F2731">
            <w:pPr>
              <w:tabs>
                <w:tab w:val="num" w:pos="142"/>
              </w:tabs>
              <w:spacing w:after="0" w:line="240" w:lineRule="auto"/>
              <w:ind w:left="142"/>
              <w:jc w:val="both"/>
              <w:textAlignment w:val="baseline"/>
              <w:rPr>
                <w:rFonts w:ascii="Times New Roman" w:eastAsia="Times New Roman" w:hAnsi="Times New Roman"/>
                <w:b/>
                <w:bCs/>
                <w:sz w:val="14"/>
                <w:szCs w:val="14"/>
                <w:lang w:eastAsia="it-IT"/>
              </w:rPr>
            </w:pPr>
            <w:r w:rsidRPr="003C7A96">
              <w:rPr>
                <w:rFonts w:eastAsia="Times New Roman" w:cs="Calibri"/>
                <w:b/>
                <w:bCs/>
                <w:sz w:val="14"/>
                <w:szCs w:val="14"/>
                <w:lang w:eastAsia="it-IT"/>
              </w:rPr>
              <w:t> </w:t>
            </w:r>
          </w:p>
        </w:tc>
        <w:tc>
          <w:tcPr>
            <w:tcW w:w="1041" w:type="dxa"/>
            <w:tcBorders>
              <w:top w:val="single" w:sz="6" w:space="0" w:color="000000"/>
              <w:left w:val="single" w:sz="6" w:space="0" w:color="000000"/>
              <w:bottom w:val="single" w:sz="12" w:space="0" w:color="000000"/>
              <w:right w:val="single" w:sz="6" w:space="0" w:color="000000"/>
            </w:tcBorders>
            <w:shd w:val="clear" w:color="auto" w:fill="auto"/>
            <w:hideMark/>
          </w:tcPr>
          <w:p w:rsidR="00CB3787" w:rsidRPr="003C7A96" w:rsidRDefault="00CB3787" w:rsidP="009F2731">
            <w:pPr>
              <w:tabs>
                <w:tab w:val="num" w:pos="142"/>
              </w:tabs>
              <w:spacing w:after="0" w:line="240" w:lineRule="auto"/>
              <w:ind w:left="142" w:hanging="240"/>
              <w:jc w:val="both"/>
              <w:textAlignment w:val="baseline"/>
              <w:rPr>
                <w:rFonts w:ascii="Times New Roman" w:eastAsia="Times New Roman" w:hAnsi="Times New Roman"/>
                <w:b/>
                <w:bCs/>
                <w:sz w:val="14"/>
                <w:szCs w:val="14"/>
                <w:lang w:eastAsia="it-IT"/>
              </w:rPr>
            </w:pPr>
            <w:r w:rsidRPr="003C7A96">
              <w:rPr>
                <w:rFonts w:eastAsia="Times New Roman" w:cs="Calibri"/>
                <w:b/>
                <w:bCs/>
                <w:sz w:val="14"/>
                <w:szCs w:val="14"/>
                <w:lang w:eastAsia="it-IT"/>
              </w:rPr>
              <w:t> </w:t>
            </w:r>
          </w:p>
        </w:tc>
        <w:tc>
          <w:tcPr>
            <w:tcW w:w="1041" w:type="dxa"/>
            <w:tcBorders>
              <w:top w:val="single" w:sz="6" w:space="0" w:color="000000"/>
              <w:left w:val="single" w:sz="6" w:space="0" w:color="000000"/>
              <w:bottom w:val="single" w:sz="12" w:space="0" w:color="000000"/>
              <w:right w:val="single" w:sz="6" w:space="0" w:color="000000"/>
            </w:tcBorders>
            <w:shd w:val="clear" w:color="auto" w:fill="auto"/>
            <w:hideMark/>
          </w:tcPr>
          <w:p w:rsidR="00CB3787" w:rsidRPr="003C7A96" w:rsidRDefault="00CB3787" w:rsidP="009F2731">
            <w:pPr>
              <w:tabs>
                <w:tab w:val="num" w:pos="142"/>
              </w:tabs>
              <w:spacing w:after="0" w:line="240" w:lineRule="auto"/>
              <w:ind w:left="142" w:hanging="240"/>
              <w:jc w:val="both"/>
              <w:textAlignment w:val="baseline"/>
              <w:rPr>
                <w:rFonts w:ascii="Times New Roman" w:eastAsia="Times New Roman" w:hAnsi="Times New Roman"/>
                <w:b/>
                <w:bCs/>
                <w:sz w:val="14"/>
                <w:szCs w:val="14"/>
                <w:lang w:eastAsia="it-IT"/>
              </w:rPr>
            </w:pPr>
            <w:r w:rsidRPr="003C7A96">
              <w:rPr>
                <w:rFonts w:eastAsia="Times New Roman" w:cs="Calibri"/>
                <w:b/>
                <w:bCs/>
                <w:sz w:val="14"/>
                <w:szCs w:val="14"/>
                <w:lang w:eastAsia="it-IT"/>
              </w:rPr>
              <w:t> </w:t>
            </w:r>
          </w:p>
        </w:tc>
        <w:tc>
          <w:tcPr>
            <w:tcW w:w="1032" w:type="dxa"/>
            <w:tcBorders>
              <w:top w:val="single" w:sz="6" w:space="0" w:color="000000"/>
              <w:left w:val="single" w:sz="6" w:space="0" w:color="000000"/>
              <w:bottom w:val="single" w:sz="12" w:space="0" w:color="000000"/>
              <w:right w:val="single" w:sz="6" w:space="0" w:color="000000"/>
            </w:tcBorders>
            <w:shd w:val="clear" w:color="auto" w:fill="auto"/>
            <w:hideMark/>
          </w:tcPr>
          <w:p w:rsidR="00CB3787" w:rsidRPr="003C7A96" w:rsidRDefault="00CB3787" w:rsidP="009F2731">
            <w:pPr>
              <w:tabs>
                <w:tab w:val="num" w:pos="142"/>
              </w:tabs>
              <w:spacing w:after="0" w:line="240" w:lineRule="auto"/>
              <w:ind w:left="142" w:hanging="240"/>
              <w:jc w:val="both"/>
              <w:textAlignment w:val="baseline"/>
              <w:rPr>
                <w:rFonts w:ascii="Times New Roman" w:eastAsia="Times New Roman" w:hAnsi="Times New Roman"/>
                <w:b/>
                <w:bCs/>
                <w:sz w:val="14"/>
                <w:szCs w:val="14"/>
                <w:lang w:eastAsia="it-IT"/>
              </w:rPr>
            </w:pPr>
            <w:r w:rsidRPr="003C7A96">
              <w:rPr>
                <w:rFonts w:eastAsia="Times New Roman" w:cs="Calibri"/>
                <w:b/>
                <w:bCs/>
                <w:sz w:val="14"/>
                <w:szCs w:val="14"/>
                <w:lang w:eastAsia="it-IT"/>
              </w:rPr>
              <w:t> </w:t>
            </w:r>
          </w:p>
        </w:tc>
        <w:tc>
          <w:tcPr>
            <w:tcW w:w="761" w:type="dxa"/>
            <w:tcBorders>
              <w:top w:val="single" w:sz="6" w:space="0" w:color="000000"/>
              <w:left w:val="single" w:sz="6" w:space="0" w:color="000000"/>
              <w:bottom w:val="single" w:sz="12" w:space="0" w:color="000000"/>
              <w:right w:val="single" w:sz="6" w:space="0" w:color="000000"/>
            </w:tcBorders>
            <w:shd w:val="clear" w:color="auto" w:fill="auto"/>
            <w:hideMark/>
          </w:tcPr>
          <w:p w:rsidR="00CB3787" w:rsidRPr="003C7A96" w:rsidRDefault="00CB3787" w:rsidP="009F2731">
            <w:pPr>
              <w:tabs>
                <w:tab w:val="num" w:pos="142"/>
              </w:tabs>
              <w:spacing w:after="0" w:line="240" w:lineRule="auto"/>
              <w:ind w:left="142" w:hanging="240"/>
              <w:jc w:val="both"/>
              <w:textAlignment w:val="baseline"/>
              <w:rPr>
                <w:rFonts w:ascii="Times New Roman" w:eastAsia="Times New Roman" w:hAnsi="Times New Roman"/>
                <w:b/>
                <w:bCs/>
                <w:sz w:val="14"/>
                <w:szCs w:val="14"/>
                <w:lang w:eastAsia="it-IT"/>
              </w:rPr>
            </w:pPr>
            <w:r w:rsidRPr="003C7A96">
              <w:rPr>
                <w:rFonts w:eastAsia="Times New Roman" w:cs="Calibri"/>
                <w:b/>
                <w:bCs/>
                <w:sz w:val="14"/>
                <w:szCs w:val="14"/>
                <w:lang w:eastAsia="it-IT"/>
              </w:rPr>
              <w:t> </w:t>
            </w:r>
          </w:p>
        </w:tc>
        <w:tc>
          <w:tcPr>
            <w:tcW w:w="847" w:type="dxa"/>
            <w:tcBorders>
              <w:top w:val="single" w:sz="6" w:space="0" w:color="000000"/>
              <w:left w:val="single" w:sz="6" w:space="0" w:color="000000"/>
              <w:bottom w:val="single" w:sz="12" w:space="0" w:color="000000"/>
              <w:right w:val="single" w:sz="6" w:space="0" w:color="000000"/>
            </w:tcBorders>
            <w:shd w:val="clear" w:color="auto" w:fill="auto"/>
            <w:hideMark/>
          </w:tcPr>
          <w:p w:rsidR="00CB3787" w:rsidRPr="003C7A96" w:rsidRDefault="00CB3787" w:rsidP="009F2731">
            <w:pPr>
              <w:tabs>
                <w:tab w:val="num" w:pos="142"/>
              </w:tabs>
              <w:spacing w:after="0" w:line="240" w:lineRule="auto"/>
              <w:ind w:left="142" w:hanging="240"/>
              <w:jc w:val="both"/>
              <w:textAlignment w:val="baseline"/>
              <w:rPr>
                <w:rFonts w:ascii="Times New Roman" w:eastAsia="Times New Roman" w:hAnsi="Times New Roman"/>
                <w:b/>
                <w:bCs/>
                <w:sz w:val="14"/>
                <w:szCs w:val="14"/>
                <w:lang w:eastAsia="it-IT"/>
              </w:rPr>
            </w:pPr>
            <w:r w:rsidRPr="003C7A96">
              <w:rPr>
                <w:rFonts w:eastAsia="Times New Roman" w:cs="Calibri"/>
                <w:b/>
                <w:bCs/>
                <w:sz w:val="14"/>
                <w:szCs w:val="14"/>
                <w:lang w:eastAsia="it-IT"/>
              </w:rPr>
              <w:t> </w:t>
            </w:r>
          </w:p>
        </w:tc>
        <w:tc>
          <w:tcPr>
            <w:tcW w:w="707" w:type="dxa"/>
            <w:tcBorders>
              <w:top w:val="single" w:sz="6" w:space="0" w:color="000000"/>
              <w:left w:val="single" w:sz="6" w:space="0" w:color="000000"/>
              <w:bottom w:val="single" w:sz="12" w:space="0" w:color="000000"/>
              <w:right w:val="single" w:sz="6" w:space="0" w:color="000000"/>
            </w:tcBorders>
            <w:shd w:val="clear" w:color="auto" w:fill="auto"/>
            <w:hideMark/>
          </w:tcPr>
          <w:p w:rsidR="00CB3787" w:rsidRPr="003C7A96" w:rsidRDefault="00CB3787" w:rsidP="009F2731">
            <w:pPr>
              <w:tabs>
                <w:tab w:val="num" w:pos="142"/>
              </w:tabs>
              <w:spacing w:after="0" w:line="240" w:lineRule="auto"/>
              <w:ind w:left="142" w:hanging="240"/>
              <w:jc w:val="both"/>
              <w:textAlignment w:val="baseline"/>
              <w:rPr>
                <w:rFonts w:ascii="Times New Roman" w:eastAsia="Times New Roman" w:hAnsi="Times New Roman"/>
                <w:b/>
                <w:bCs/>
                <w:sz w:val="14"/>
                <w:szCs w:val="14"/>
                <w:lang w:eastAsia="it-IT"/>
              </w:rPr>
            </w:pPr>
            <w:r w:rsidRPr="003C7A96">
              <w:rPr>
                <w:rFonts w:eastAsia="Times New Roman" w:cs="Calibri"/>
                <w:b/>
                <w:bCs/>
                <w:sz w:val="14"/>
                <w:szCs w:val="14"/>
                <w:lang w:eastAsia="it-IT"/>
              </w:rPr>
              <w:t> </w:t>
            </w:r>
          </w:p>
        </w:tc>
        <w:tc>
          <w:tcPr>
            <w:tcW w:w="1217" w:type="dxa"/>
            <w:tcBorders>
              <w:top w:val="single" w:sz="6" w:space="0" w:color="000000"/>
              <w:left w:val="single" w:sz="6" w:space="0" w:color="000000"/>
              <w:bottom w:val="single" w:sz="12" w:space="0" w:color="000000"/>
              <w:right w:val="single" w:sz="6" w:space="0" w:color="000000"/>
            </w:tcBorders>
            <w:shd w:val="clear" w:color="auto" w:fill="auto"/>
            <w:hideMark/>
          </w:tcPr>
          <w:p w:rsidR="00CB3787" w:rsidRPr="003C7A96" w:rsidRDefault="00CB3787" w:rsidP="009F2731">
            <w:pPr>
              <w:tabs>
                <w:tab w:val="num" w:pos="142"/>
              </w:tabs>
              <w:spacing w:after="0" w:line="240" w:lineRule="auto"/>
              <w:ind w:left="142" w:hanging="240"/>
              <w:jc w:val="both"/>
              <w:textAlignment w:val="baseline"/>
              <w:rPr>
                <w:rFonts w:ascii="Times New Roman" w:eastAsia="Times New Roman" w:hAnsi="Times New Roman"/>
                <w:b/>
                <w:bCs/>
                <w:sz w:val="14"/>
                <w:szCs w:val="14"/>
                <w:lang w:eastAsia="it-IT"/>
              </w:rPr>
            </w:pPr>
            <w:r w:rsidRPr="003C7A96">
              <w:rPr>
                <w:rFonts w:eastAsia="Times New Roman" w:cs="Calibri"/>
                <w:b/>
                <w:bCs/>
                <w:sz w:val="14"/>
                <w:szCs w:val="14"/>
                <w:lang w:eastAsia="it-IT"/>
              </w:rPr>
              <w:t> </w:t>
            </w:r>
          </w:p>
        </w:tc>
        <w:tc>
          <w:tcPr>
            <w:tcW w:w="582" w:type="dxa"/>
            <w:tcBorders>
              <w:top w:val="single" w:sz="6" w:space="0" w:color="000000"/>
              <w:left w:val="single" w:sz="6" w:space="0" w:color="000000"/>
              <w:bottom w:val="single" w:sz="12" w:space="0" w:color="000000"/>
              <w:right w:val="single" w:sz="12" w:space="0" w:color="000000"/>
            </w:tcBorders>
            <w:shd w:val="clear" w:color="auto" w:fill="auto"/>
            <w:hideMark/>
          </w:tcPr>
          <w:p w:rsidR="00CB3787" w:rsidRPr="003C7A96" w:rsidRDefault="00CB3787" w:rsidP="009F2731">
            <w:pPr>
              <w:tabs>
                <w:tab w:val="num" w:pos="142"/>
              </w:tabs>
              <w:spacing w:after="0" w:line="240" w:lineRule="auto"/>
              <w:ind w:left="142" w:hanging="240"/>
              <w:jc w:val="both"/>
              <w:textAlignment w:val="baseline"/>
              <w:rPr>
                <w:rFonts w:ascii="Times New Roman" w:eastAsia="Times New Roman" w:hAnsi="Times New Roman"/>
                <w:b/>
                <w:bCs/>
                <w:sz w:val="14"/>
                <w:szCs w:val="14"/>
                <w:lang w:eastAsia="it-IT"/>
              </w:rPr>
            </w:pPr>
            <w:r w:rsidRPr="003C7A96">
              <w:rPr>
                <w:rFonts w:eastAsia="Times New Roman" w:cs="Calibri"/>
                <w:b/>
                <w:bCs/>
                <w:sz w:val="14"/>
                <w:szCs w:val="14"/>
                <w:lang w:eastAsia="it-IT"/>
              </w:rPr>
              <w:t> </w:t>
            </w:r>
          </w:p>
        </w:tc>
      </w:tr>
    </w:tbl>
    <w:p w:rsidR="00720355" w:rsidRDefault="00720355"/>
    <w:p w:rsidR="00CB3787" w:rsidRDefault="00CB3787"/>
    <w:p w:rsidR="00CB3787" w:rsidRDefault="00CB3787" w:rsidP="00CB3787">
      <w:pPr>
        <w:jc w:val="center"/>
      </w:pPr>
      <w:proofErr w:type="spellStart"/>
      <w:r w:rsidRPr="003C7A96">
        <w:rPr>
          <w:rFonts w:eastAsia="Times New Roman" w:cs="Calibri"/>
          <w:b/>
          <w:bCs/>
          <w:lang w:eastAsia="it-IT"/>
        </w:rPr>
        <w:t>Cronoprogramma</w:t>
      </w:r>
      <w:proofErr w:type="spellEnd"/>
      <w:r w:rsidRPr="003C7A96">
        <w:rPr>
          <w:rFonts w:eastAsia="Times New Roman" w:cs="Calibri"/>
          <w:b/>
          <w:bCs/>
          <w:lang w:eastAsia="it-IT"/>
        </w:rPr>
        <w:t xml:space="preserve"> da adottare per </w:t>
      </w:r>
      <w:r>
        <w:rPr>
          <w:rFonts w:eastAsia="Times New Roman" w:cs="Calibri"/>
          <w:b/>
          <w:bCs/>
          <w:lang w:eastAsia="it-IT"/>
        </w:rPr>
        <w:t xml:space="preserve">la </w:t>
      </w:r>
      <w:r w:rsidRPr="003C7A96">
        <w:rPr>
          <w:rFonts w:eastAsia="Times New Roman" w:cs="Calibri"/>
          <w:b/>
          <w:bCs/>
          <w:lang w:eastAsia="it-IT"/>
        </w:rPr>
        <w:t>tipologia</w:t>
      </w:r>
      <w:r>
        <w:rPr>
          <w:rFonts w:eastAsia="Times New Roman" w:cs="Calibri"/>
          <w:b/>
          <w:bCs/>
          <w:lang w:eastAsia="it-IT"/>
        </w:rPr>
        <w:t xml:space="preserve"> “</w:t>
      </w:r>
      <w:r w:rsidRPr="003C7A96">
        <w:rPr>
          <w:rFonts w:eastAsia="Times New Roman" w:cs="Calibri"/>
          <w:b/>
          <w:bCs/>
          <w:lang w:eastAsia="it-IT"/>
        </w:rPr>
        <w:t xml:space="preserve"> </w:t>
      </w:r>
      <w:r>
        <w:rPr>
          <w:rFonts w:eastAsia="Times New Roman" w:cs="Calibri"/>
          <w:b/>
          <w:bCs/>
          <w:lang w:eastAsia="it-IT"/>
        </w:rPr>
        <w:t>a</w:t>
      </w:r>
      <w:r w:rsidRPr="003C7A96">
        <w:rPr>
          <w:rFonts w:eastAsia="Times New Roman" w:cs="Calibri"/>
          <w:b/>
          <w:bCs/>
          <w:lang w:eastAsia="it-IT"/>
        </w:rPr>
        <w:t>cquisizione di beni o servizi</w:t>
      </w:r>
      <w:r>
        <w:rPr>
          <w:rFonts w:eastAsia="Times New Roman" w:cs="Calibri"/>
          <w:b/>
          <w:bCs/>
          <w:lang w:eastAsia="it-IT"/>
        </w:rPr>
        <w:t>”</w:t>
      </w:r>
      <w:r w:rsidRPr="003C7A96">
        <w:rPr>
          <w:rFonts w:eastAsia="Times New Roman" w:cs="Calibri"/>
          <w:b/>
          <w:bCs/>
          <w:lang w:eastAsia="it-IT"/>
        </w:rPr>
        <w:t xml:space="preserve"> </w:t>
      </w:r>
    </w:p>
    <w:tbl>
      <w:tblPr>
        <w:tblW w:w="9511" w:type="dxa"/>
        <w:tblInd w:w="157"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tblPr>
      <w:tblGrid>
        <w:gridCol w:w="1134"/>
        <w:gridCol w:w="1149"/>
        <w:gridCol w:w="1041"/>
        <w:gridCol w:w="1041"/>
        <w:gridCol w:w="1032"/>
        <w:gridCol w:w="761"/>
        <w:gridCol w:w="847"/>
        <w:gridCol w:w="707"/>
        <w:gridCol w:w="1217"/>
        <w:gridCol w:w="582"/>
      </w:tblGrid>
      <w:tr w:rsidR="00CB3787" w:rsidRPr="003C7A96" w:rsidTr="009F2731">
        <w:trPr>
          <w:trHeight w:val="420"/>
        </w:trPr>
        <w:tc>
          <w:tcPr>
            <w:tcW w:w="9511" w:type="dxa"/>
            <w:gridSpan w:val="10"/>
            <w:tcBorders>
              <w:top w:val="single" w:sz="12" w:space="0" w:color="000000"/>
              <w:left w:val="single" w:sz="12" w:space="0" w:color="000000"/>
              <w:bottom w:val="single" w:sz="6" w:space="0" w:color="000000"/>
              <w:right w:val="single" w:sz="12" w:space="0" w:color="000000"/>
            </w:tcBorders>
            <w:shd w:val="clear" w:color="auto" w:fill="CCFFCC"/>
            <w:hideMark/>
          </w:tcPr>
          <w:p w:rsidR="00CB3787" w:rsidRPr="003C7A96" w:rsidRDefault="00CB3787" w:rsidP="009F2731">
            <w:pPr>
              <w:tabs>
                <w:tab w:val="num" w:pos="142"/>
              </w:tabs>
              <w:spacing w:after="0" w:line="240" w:lineRule="auto"/>
              <w:ind w:left="142"/>
              <w:jc w:val="center"/>
              <w:textAlignment w:val="baseline"/>
              <w:rPr>
                <w:rFonts w:ascii="Times New Roman" w:eastAsia="Times New Roman" w:hAnsi="Times New Roman"/>
                <w:b/>
                <w:bCs/>
                <w:sz w:val="14"/>
                <w:szCs w:val="14"/>
                <w:lang w:eastAsia="it-IT"/>
              </w:rPr>
            </w:pPr>
            <w:proofErr w:type="spellStart"/>
            <w:r w:rsidRPr="003C7A96">
              <w:rPr>
                <w:rFonts w:eastAsia="Times New Roman" w:cs="Calibri"/>
                <w:b/>
                <w:bCs/>
                <w:sz w:val="14"/>
                <w:szCs w:val="14"/>
                <w:lang w:eastAsia="it-IT"/>
              </w:rPr>
              <w:t>Step</w:t>
            </w:r>
            <w:proofErr w:type="spellEnd"/>
            <w:r w:rsidRPr="003C7A96">
              <w:rPr>
                <w:rFonts w:eastAsia="Times New Roman" w:cs="Calibri"/>
                <w:b/>
                <w:bCs/>
                <w:sz w:val="14"/>
                <w:szCs w:val="14"/>
                <w:lang w:eastAsia="it-IT"/>
              </w:rPr>
              <w:t xml:space="preserve"> Procedurale </w:t>
            </w:r>
          </w:p>
        </w:tc>
      </w:tr>
      <w:tr w:rsidR="00CB3787" w:rsidRPr="003C7A96" w:rsidTr="009F2731">
        <w:trPr>
          <w:trHeight w:val="1410"/>
        </w:trPr>
        <w:tc>
          <w:tcPr>
            <w:tcW w:w="1134" w:type="dxa"/>
            <w:tcBorders>
              <w:top w:val="single" w:sz="6" w:space="0" w:color="000000"/>
              <w:left w:val="single" w:sz="12" w:space="0" w:color="000000"/>
              <w:bottom w:val="single" w:sz="6" w:space="0" w:color="000000"/>
              <w:right w:val="single" w:sz="6" w:space="0" w:color="000000"/>
            </w:tcBorders>
            <w:shd w:val="clear" w:color="auto" w:fill="BDD6EE"/>
            <w:vAlign w:val="center"/>
            <w:hideMark/>
          </w:tcPr>
          <w:p w:rsidR="00CB3787" w:rsidRPr="003C7A96" w:rsidRDefault="00CB3787" w:rsidP="009F2731">
            <w:pPr>
              <w:tabs>
                <w:tab w:val="num" w:pos="142"/>
              </w:tabs>
              <w:spacing w:after="0" w:line="240" w:lineRule="auto"/>
              <w:ind w:left="142" w:right="105"/>
              <w:jc w:val="center"/>
              <w:textAlignment w:val="baseline"/>
              <w:rPr>
                <w:rFonts w:ascii="Times New Roman" w:eastAsia="Times New Roman" w:hAnsi="Times New Roman"/>
                <w:b/>
                <w:bCs/>
                <w:sz w:val="14"/>
                <w:szCs w:val="14"/>
                <w:lang w:eastAsia="it-IT"/>
              </w:rPr>
            </w:pPr>
            <w:r w:rsidRPr="003C7A96">
              <w:rPr>
                <w:rFonts w:eastAsia="Times New Roman" w:cs="Calibri"/>
                <w:b/>
                <w:bCs/>
                <w:sz w:val="14"/>
                <w:szCs w:val="14"/>
                <w:lang w:eastAsia="it-IT"/>
              </w:rPr>
              <w:t>Sottoscrizione disciplinare di finanziamento  </w:t>
            </w:r>
          </w:p>
        </w:tc>
        <w:tc>
          <w:tcPr>
            <w:tcW w:w="1149"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CB3787" w:rsidRPr="003C7A96" w:rsidRDefault="00CB3787" w:rsidP="009F2731">
            <w:pPr>
              <w:tabs>
                <w:tab w:val="num" w:pos="142"/>
              </w:tabs>
              <w:spacing w:after="0" w:line="240" w:lineRule="auto"/>
              <w:ind w:left="142"/>
              <w:jc w:val="center"/>
              <w:textAlignment w:val="baseline"/>
              <w:rPr>
                <w:rFonts w:ascii="Times New Roman" w:eastAsia="Times New Roman" w:hAnsi="Times New Roman"/>
                <w:b/>
                <w:bCs/>
                <w:sz w:val="14"/>
                <w:szCs w:val="14"/>
                <w:lang w:eastAsia="it-IT"/>
              </w:rPr>
            </w:pPr>
            <w:r w:rsidRPr="003C7A96">
              <w:rPr>
                <w:rFonts w:eastAsia="Times New Roman" w:cs="Calibri"/>
                <w:b/>
                <w:bCs/>
                <w:sz w:val="14"/>
                <w:szCs w:val="14"/>
                <w:lang w:eastAsia="it-IT"/>
              </w:rPr>
              <w:t>Conferimento incarico di progettazione e degli ulteriori servizi di architettura ed ingegneria (</w:t>
            </w:r>
            <w:proofErr w:type="spellStart"/>
            <w:r w:rsidRPr="003C7A96">
              <w:rPr>
                <w:rFonts w:eastAsia="Times New Roman" w:cs="Calibri"/>
                <w:b/>
                <w:bCs/>
                <w:sz w:val="14"/>
                <w:szCs w:val="14"/>
                <w:lang w:eastAsia="it-IT"/>
              </w:rPr>
              <w:t>DL</w:t>
            </w:r>
            <w:proofErr w:type="spellEnd"/>
            <w:r w:rsidRPr="003C7A96">
              <w:rPr>
                <w:rFonts w:eastAsia="Times New Roman" w:cs="Calibri"/>
                <w:b/>
                <w:bCs/>
                <w:sz w:val="14"/>
                <w:szCs w:val="14"/>
                <w:lang w:eastAsia="it-IT"/>
              </w:rPr>
              <w:t xml:space="preserve">, Coord. Sicurezza, </w:t>
            </w:r>
            <w:proofErr w:type="spellStart"/>
            <w:r w:rsidRPr="003C7A96">
              <w:rPr>
                <w:rFonts w:eastAsia="Times New Roman" w:cs="Calibri"/>
                <w:b/>
                <w:bCs/>
                <w:sz w:val="14"/>
                <w:szCs w:val="14"/>
                <w:lang w:eastAsia="it-IT"/>
              </w:rPr>
              <w:t>etc…</w:t>
            </w:r>
            <w:proofErr w:type="spellEnd"/>
            <w:r w:rsidRPr="003C7A96">
              <w:rPr>
                <w:rFonts w:eastAsia="Times New Roman" w:cs="Calibri"/>
                <w:b/>
                <w:bCs/>
                <w:sz w:val="14"/>
                <w:szCs w:val="14"/>
                <w:lang w:eastAsia="it-IT"/>
              </w:rPr>
              <w:t>) * </w:t>
            </w:r>
          </w:p>
        </w:tc>
        <w:tc>
          <w:tcPr>
            <w:tcW w:w="1041"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CB3787" w:rsidRPr="003C7A96" w:rsidRDefault="00CB3787" w:rsidP="009F2731">
            <w:pPr>
              <w:tabs>
                <w:tab w:val="num" w:pos="142"/>
              </w:tabs>
              <w:spacing w:after="0" w:line="240" w:lineRule="auto"/>
              <w:ind w:left="142"/>
              <w:jc w:val="center"/>
              <w:textAlignment w:val="baseline"/>
              <w:rPr>
                <w:rFonts w:ascii="Times New Roman" w:eastAsia="Times New Roman" w:hAnsi="Times New Roman"/>
                <w:b/>
                <w:bCs/>
                <w:sz w:val="14"/>
                <w:szCs w:val="14"/>
                <w:lang w:eastAsia="it-IT"/>
              </w:rPr>
            </w:pPr>
            <w:r w:rsidRPr="003C7A96">
              <w:rPr>
                <w:rFonts w:eastAsia="Times New Roman" w:cs="Calibri"/>
                <w:b/>
                <w:bCs/>
                <w:sz w:val="14"/>
                <w:szCs w:val="14"/>
                <w:lang w:eastAsia="it-IT"/>
              </w:rPr>
              <w:t>Redazione progettazione esecutiva * </w:t>
            </w:r>
          </w:p>
        </w:tc>
        <w:tc>
          <w:tcPr>
            <w:tcW w:w="1041"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CB3787" w:rsidRPr="003C7A96" w:rsidRDefault="00CB3787" w:rsidP="009F2731">
            <w:pPr>
              <w:tabs>
                <w:tab w:val="num" w:pos="142"/>
              </w:tabs>
              <w:spacing w:after="0" w:line="240" w:lineRule="auto"/>
              <w:ind w:left="142"/>
              <w:jc w:val="center"/>
              <w:textAlignment w:val="baseline"/>
              <w:rPr>
                <w:rFonts w:ascii="Times New Roman" w:eastAsia="Times New Roman" w:hAnsi="Times New Roman"/>
                <w:b/>
                <w:bCs/>
                <w:sz w:val="14"/>
                <w:szCs w:val="14"/>
                <w:lang w:eastAsia="it-IT"/>
              </w:rPr>
            </w:pPr>
            <w:r w:rsidRPr="003C7A96">
              <w:rPr>
                <w:rFonts w:eastAsia="Times New Roman" w:cs="Calibri"/>
                <w:b/>
                <w:bCs/>
                <w:sz w:val="14"/>
                <w:szCs w:val="14"/>
                <w:lang w:eastAsia="it-IT"/>
              </w:rPr>
              <w:t>Approvazione progettazione esecutiva * </w:t>
            </w:r>
          </w:p>
        </w:tc>
        <w:tc>
          <w:tcPr>
            <w:tcW w:w="1032"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CB3787" w:rsidRPr="003C7A96" w:rsidRDefault="00CB3787" w:rsidP="009F2731">
            <w:pPr>
              <w:tabs>
                <w:tab w:val="num" w:pos="142"/>
              </w:tabs>
              <w:spacing w:after="0" w:line="240" w:lineRule="auto"/>
              <w:ind w:left="142"/>
              <w:jc w:val="center"/>
              <w:textAlignment w:val="baseline"/>
              <w:rPr>
                <w:rFonts w:ascii="Times New Roman" w:eastAsia="Times New Roman" w:hAnsi="Times New Roman"/>
                <w:b/>
                <w:bCs/>
                <w:sz w:val="14"/>
                <w:szCs w:val="14"/>
                <w:lang w:eastAsia="it-IT"/>
              </w:rPr>
            </w:pPr>
            <w:r w:rsidRPr="003C7A96">
              <w:rPr>
                <w:rFonts w:eastAsia="Times New Roman" w:cs="Calibri"/>
                <w:b/>
                <w:bCs/>
                <w:sz w:val="14"/>
                <w:szCs w:val="14"/>
                <w:lang w:eastAsia="it-IT"/>
              </w:rPr>
              <w:t>Espletamento procedure d’appalto per lavori </w:t>
            </w:r>
          </w:p>
        </w:tc>
        <w:tc>
          <w:tcPr>
            <w:tcW w:w="761"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CB3787" w:rsidRPr="003C7A96" w:rsidRDefault="00CB3787" w:rsidP="009F2731">
            <w:pPr>
              <w:tabs>
                <w:tab w:val="num" w:pos="142"/>
              </w:tabs>
              <w:spacing w:after="0" w:line="240" w:lineRule="auto"/>
              <w:ind w:left="142"/>
              <w:jc w:val="center"/>
              <w:textAlignment w:val="baseline"/>
              <w:rPr>
                <w:rFonts w:ascii="Times New Roman" w:eastAsia="Times New Roman" w:hAnsi="Times New Roman"/>
                <w:b/>
                <w:bCs/>
                <w:sz w:val="14"/>
                <w:szCs w:val="14"/>
                <w:lang w:eastAsia="it-IT"/>
              </w:rPr>
            </w:pPr>
            <w:r w:rsidRPr="003C7A96">
              <w:rPr>
                <w:rFonts w:eastAsia="Times New Roman" w:cs="Calibri"/>
                <w:b/>
                <w:bCs/>
                <w:sz w:val="14"/>
                <w:szCs w:val="14"/>
                <w:lang w:eastAsia="it-IT"/>
              </w:rPr>
              <w:t>Consegna lavori </w:t>
            </w:r>
          </w:p>
        </w:tc>
        <w:tc>
          <w:tcPr>
            <w:tcW w:w="847"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CB3787" w:rsidRPr="003C7A96" w:rsidRDefault="00CB3787" w:rsidP="009F2731">
            <w:pPr>
              <w:tabs>
                <w:tab w:val="num" w:pos="142"/>
              </w:tabs>
              <w:spacing w:after="0" w:line="240" w:lineRule="auto"/>
              <w:ind w:left="142"/>
              <w:jc w:val="center"/>
              <w:textAlignment w:val="baseline"/>
              <w:rPr>
                <w:rFonts w:ascii="Times New Roman" w:eastAsia="Times New Roman" w:hAnsi="Times New Roman"/>
                <w:b/>
                <w:bCs/>
                <w:sz w:val="14"/>
                <w:szCs w:val="14"/>
                <w:lang w:eastAsia="it-IT"/>
              </w:rPr>
            </w:pPr>
            <w:r w:rsidRPr="003C7A96">
              <w:rPr>
                <w:rFonts w:eastAsia="Times New Roman" w:cs="Calibri"/>
                <w:b/>
                <w:bCs/>
                <w:sz w:val="14"/>
                <w:szCs w:val="14"/>
                <w:lang w:eastAsia="it-IT"/>
              </w:rPr>
              <w:t>Esecuzione lavori </w:t>
            </w:r>
          </w:p>
        </w:tc>
        <w:tc>
          <w:tcPr>
            <w:tcW w:w="707"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CB3787" w:rsidRPr="003C7A96" w:rsidRDefault="00CB3787" w:rsidP="009F2731">
            <w:pPr>
              <w:tabs>
                <w:tab w:val="num" w:pos="142"/>
              </w:tabs>
              <w:spacing w:after="0" w:line="240" w:lineRule="auto"/>
              <w:ind w:left="142"/>
              <w:jc w:val="center"/>
              <w:textAlignment w:val="baseline"/>
              <w:rPr>
                <w:rFonts w:ascii="Times New Roman" w:eastAsia="Times New Roman" w:hAnsi="Times New Roman"/>
                <w:b/>
                <w:bCs/>
                <w:sz w:val="14"/>
                <w:szCs w:val="14"/>
                <w:lang w:eastAsia="it-IT"/>
              </w:rPr>
            </w:pPr>
            <w:r w:rsidRPr="003C7A96">
              <w:rPr>
                <w:rFonts w:eastAsia="Times New Roman" w:cs="Calibri"/>
                <w:b/>
                <w:bCs/>
                <w:sz w:val="14"/>
                <w:szCs w:val="14"/>
                <w:lang w:eastAsia="it-IT"/>
              </w:rPr>
              <w:t>Collaudo lavori </w:t>
            </w:r>
          </w:p>
        </w:tc>
        <w:tc>
          <w:tcPr>
            <w:tcW w:w="1217"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CB3787" w:rsidRPr="003C7A96" w:rsidRDefault="00CB3787" w:rsidP="009F2731">
            <w:pPr>
              <w:tabs>
                <w:tab w:val="num" w:pos="142"/>
              </w:tabs>
              <w:spacing w:after="0" w:line="240" w:lineRule="auto"/>
              <w:ind w:left="142"/>
              <w:jc w:val="center"/>
              <w:textAlignment w:val="baseline"/>
              <w:rPr>
                <w:rFonts w:ascii="Times New Roman" w:eastAsia="Times New Roman" w:hAnsi="Times New Roman"/>
                <w:b/>
                <w:bCs/>
                <w:sz w:val="14"/>
                <w:szCs w:val="14"/>
                <w:lang w:eastAsia="it-IT"/>
              </w:rPr>
            </w:pPr>
            <w:r w:rsidRPr="003C7A96">
              <w:rPr>
                <w:rFonts w:eastAsia="Times New Roman" w:cs="Calibri"/>
                <w:b/>
                <w:bCs/>
                <w:sz w:val="14"/>
                <w:szCs w:val="14"/>
                <w:lang w:eastAsia="it-IT"/>
              </w:rPr>
              <w:t>Rendicontazione finale </w:t>
            </w:r>
          </w:p>
        </w:tc>
        <w:tc>
          <w:tcPr>
            <w:tcW w:w="582" w:type="dxa"/>
            <w:tcBorders>
              <w:top w:val="single" w:sz="6" w:space="0" w:color="000000"/>
              <w:left w:val="single" w:sz="6" w:space="0" w:color="000000"/>
              <w:bottom w:val="single" w:sz="6" w:space="0" w:color="000000"/>
              <w:right w:val="single" w:sz="12" w:space="0" w:color="000000"/>
            </w:tcBorders>
            <w:shd w:val="clear" w:color="auto" w:fill="auto"/>
            <w:vAlign w:val="center"/>
            <w:hideMark/>
          </w:tcPr>
          <w:p w:rsidR="00CB3787" w:rsidRPr="003C7A96" w:rsidRDefault="00CB3787" w:rsidP="009F2731">
            <w:pPr>
              <w:tabs>
                <w:tab w:val="num" w:pos="142"/>
              </w:tabs>
              <w:spacing w:after="0" w:line="240" w:lineRule="auto"/>
              <w:ind w:left="142"/>
              <w:jc w:val="center"/>
              <w:textAlignment w:val="baseline"/>
              <w:rPr>
                <w:rFonts w:ascii="Times New Roman" w:eastAsia="Times New Roman" w:hAnsi="Times New Roman"/>
                <w:b/>
                <w:bCs/>
                <w:sz w:val="14"/>
                <w:szCs w:val="14"/>
                <w:lang w:eastAsia="it-IT"/>
              </w:rPr>
            </w:pPr>
            <w:r w:rsidRPr="003C7A96">
              <w:rPr>
                <w:rFonts w:eastAsia="Times New Roman" w:cs="Calibri"/>
                <w:b/>
                <w:bCs/>
                <w:sz w:val="14"/>
                <w:szCs w:val="14"/>
                <w:lang w:eastAsia="it-IT"/>
              </w:rPr>
              <w:t>Totale (mesi) </w:t>
            </w:r>
          </w:p>
        </w:tc>
      </w:tr>
      <w:tr w:rsidR="00CB3787" w:rsidRPr="003C7A96" w:rsidTr="009F2731">
        <w:trPr>
          <w:trHeight w:val="300"/>
        </w:trPr>
        <w:tc>
          <w:tcPr>
            <w:tcW w:w="1134" w:type="dxa"/>
            <w:tcBorders>
              <w:top w:val="single" w:sz="6" w:space="0" w:color="000000"/>
              <w:left w:val="single" w:sz="12" w:space="0" w:color="000000"/>
              <w:bottom w:val="single" w:sz="12" w:space="0" w:color="000000"/>
              <w:right w:val="single" w:sz="6" w:space="0" w:color="000000"/>
            </w:tcBorders>
            <w:shd w:val="clear" w:color="auto" w:fill="auto"/>
            <w:vAlign w:val="center"/>
            <w:hideMark/>
          </w:tcPr>
          <w:p w:rsidR="00CB3787" w:rsidRPr="003C7A96" w:rsidRDefault="00CB3787" w:rsidP="009F2731">
            <w:pPr>
              <w:tabs>
                <w:tab w:val="num" w:pos="142"/>
              </w:tabs>
              <w:spacing w:after="0" w:line="240" w:lineRule="auto"/>
              <w:ind w:left="142"/>
              <w:jc w:val="center"/>
              <w:textAlignment w:val="baseline"/>
              <w:rPr>
                <w:rFonts w:ascii="Times New Roman" w:eastAsia="Times New Roman" w:hAnsi="Times New Roman"/>
                <w:b/>
                <w:bCs/>
                <w:sz w:val="14"/>
                <w:szCs w:val="14"/>
                <w:lang w:eastAsia="it-IT"/>
              </w:rPr>
            </w:pPr>
            <w:r w:rsidRPr="003C7A96">
              <w:rPr>
                <w:rFonts w:eastAsia="Times New Roman" w:cs="Calibri"/>
                <w:b/>
                <w:bCs/>
                <w:sz w:val="14"/>
                <w:szCs w:val="14"/>
                <w:lang w:eastAsia="it-IT"/>
              </w:rPr>
              <w:t>Tempistica massima prevista  </w:t>
            </w:r>
          </w:p>
          <w:p w:rsidR="00CB3787" w:rsidRPr="003C7A96" w:rsidRDefault="00CB3787" w:rsidP="009F2731">
            <w:pPr>
              <w:tabs>
                <w:tab w:val="num" w:pos="142"/>
              </w:tabs>
              <w:spacing w:after="0" w:line="240" w:lineRule="auto"/>
              <w:ind w:left="142"/>
              <w:jc w:val="center"/>
              <w:textAlignment w:val="baseline"/>
              <w:rPr>
                <w:rFonts w:ascii="Times New Roman" w:eastAsia="Times New Roman" w:hAnsi="Times New Roman"/>
                <w:b/>
                <w:bCs/>
                <w:sz w:val="14"/>
                <w:szCs w:val="14"/>
                <w:lang w:eastAsia="it-IT"/>
              </w:rPr>
            </w:pPr>
            <w:r w:rsidRPr="003C7A96">
              <w:rPr>
                <w:rFonts w:eastAsia="Times New Roman" w:cs="Calibri"/>
                <w:b/>
                <w:bCs/>
                <w:sz w:val="14"/>
                <w:szCs w:val="14"/>
                <w:lang w:eastAsia="it-IT"/>
              </w:rPr>
              <w:t>(in mesi) </w:t>
            </w:r>
          </w:p>
        </w:tc>
        <w:tc>
          <w:tcPr>
            <w:tcW w:w="1149" w:type="dxa"/>
            <w:tcBorders>
              <w:top w:val="single" w:sz="6" w:space="0" w:color="000000"/>
              <w:left w:val="single" w:sz="6" w:space="0" w:color="000000"/>
              <w:bottom w:val="single" w:sz="12" w:space="0" w:color="000000"/>
              <w:right w:val="single" w:sz="6" w:space="0" w:color="000000"/>
            </w:tcBorders>
            <w:shd w:val="clear" w:color="auto" w:fill="auto"/>
            <w:vAlign w:val="center"/>
            <w:hideMark/>
          </w:tcPr>
          <w:p w:rsidR="00CB3787" w:rsidRPr="003C7A96" w:rsidRDefault="00CB3787" w:rsidP="009F2731">
            <w:pPr>
              <w:tabs>
                <w:tab w:val="num" w:pos="142"/>
              </w:tabs>
              <w:spacing w:after="0" w:line="240" w:lineRule="auto"/>
              <w:ind w:left="142"/>
              <w:jc w:val="both"/>
              <w:textAlignment w:val="baseline"/>
              <w:rPr>
                <w:rFonts w:ascii="Times New Roman" w:eastAsia="Times New Roman" w:hAnsi="Times New Roman"/>
                <w:b/>
                <w:bCs/>
                <w:sz w:val="14"/>
                <w:szCs w:val="14"/>
                <w:lang w:eastAsia="it-IT"/>
              </w:rPr>
            </w:pPr>
            <w:r w:rsidRPr="003C7A96">
              <w:rPr>
                <w:rFonts w:eastAsia="Times New Roman" w:cs="Calibri"/>
                <w:b/>
                <w:bCs/>
                <w:sz w:val="14"/>
                <w:szCs w:val="14"/>
                <w:lang w:eastAsia="it-IT"/>
              </w:rPr>
              <w:t> </w:t>
            </w:r>
          </w:p>
        </w:tc>
        <w:tc>
          <w:tcPr>
            <w:tcW w:w="1041" w:type="dxa"/>
            <w:tcBorders>
              <w:top w:val="single" w:sz="6" w:space="0" w:color="000000"/>
              <w:left w:val="single" w:sz="6" w:space="0" w:color="000000"/>
              <w:bottom w:val="single" w:sz="12" w:space="0" w:color="000000"/>
              <w:right w:val="single" w:sz="6" w:space="0" w:color="000000"/>
            </w:tcBorders>
            <w:shd w:val="clear" w:color="auto" w:fill="auto"/>
            <w:hideMark/>
          </w:tcPr>
          <w:p w:rsidR="00CB3787" w:rsidRPr="003C7A96" w:rsidRDefault="00CB3787" w:rsidP="009F2731">
            <w:pPr>
              <w:tabs>
                <w:tab w:val="num" w:pos="142"/>
              </w:tabs>
              <w:spacing w:after="0" w:line="240" w:lineRule="auto"/>
              <w:ind w:left="142" w:hanging="240"/>
              <w:jc w:val="both"/>
              <w:textAlignment w:val="baseline"/>
              <w:rPr>
                <w:rFonts w:ascii="Times New Roman" w:eastAsia="Times New Roman" w:hAnsi="Times New Roman"/>
                <w:b/>
                <w:bCs/>
                <w:sz w:val="14"/>
                <w:szCs w:val="14"/>
                <w:lang w:eastAsia="it-IT"/>
              </w:rPr>
            </w:pPr>
            <w:r w:rsidRPr="003C7A96">
              <w:rPr>
                <w:rFonts w:eastAsia="Times New Roman" w:cs="Calibri"/>
                <w:b/>
                <w:bCs/>
                <w:sz w:val="14"/>
                <w:szCs w:val="14"/>
                <w:lang w:eastAsia="it-IT"/>
              </w:rPr>
              <w:t> </w:t>
            </w:r>
          </w:p>
        </w:tc>
        <w:tc>
          <w:tcPr>
            <w:tcW w:w="1041" w:type="dxa"/>
            <w:tcBorders>
              <w:top w:val="single" w:sz="6" w:space="0" w:color="000000"/>
              <w:left w:val="single" w:sz="6" w:space="0" w:color="000000"/>
              <w:bottom w:val="single" w:sz="12" w:space="0" w:color="000000"/>
              <w:right w:val="single" w:sz="6" w:space="0" w:color="000000"/>
            </w:tcBorders>
            <w:shd w:val="clear" w:color="auto" w:fill="auto"/>
            <w:hideMark/>
          </w:tcPr>
          <w:p w:rsidR="00CB3787" w:rsidRPr="003C7A96" w:rsidRDefault="00CB3787" w:rsidP="009F2731">
            <w:pPr>
              <w:tabs>
                <w:tab w:val="num" w:pos="142"/>
              </w:tabs>
              <w:spacing w:after="0" w:line="240" w:lineRule="auto"/>
              <w:ind w:left="142" w:hanging="240"/>
              <w:jc w:val="both"/>
              <w:textAlignment w:val="baseline"/>
              <w:rPr>
                <w:rFonts w:ascii="Times New Roman" w:eastAsia="Times New Roman" w:hAnsi="Times New Roman"/>
                <w:b/>
                <w:bCs/>
                <w:sz w:val="14"/>
                <w:szCs w:val="14"/>
                <w:lang w:eastAsia="it-IT"/>
              </w:rPr>
            </w:pPr>
            <w:r w:rsidRPr="003C7A96">
              <w:rPr>
                <w:rFonts w:eastAsia="Times New Roman" w:cs="Calibri"/>
                <w:b/>
                <w:bCs/>
                <w:sz w:val="14"/>
                <w:szCs w:val="14"/>
                <w:lang w:eastAsia="it-IT"/>
              </w:rPr>
              <w:t> </w:t>
            </w:r>
          </w:p>
        </w:tc>
        <w:tc>
          <w:tcPr>
            <w:tcW w:w="1032" w:type="dxa"/>
            <w:tcBorders>
              <w:top w:val="single" w:sz="6" w:space="0" w:color="000000"/>
              <w:left w:val="single" w:sz="6" w:space="0" w:color="000000"/>
              <w:bottom w:val="single" w:sz="12" w:space="0" w:color="000000"/>
              <w:right w:val="single" w:sz="6" w:space="0" w:color="000000"/>
            </w:tcBorders>
            <w:shd w:val="clear" w:color="auto" w:fill="auto"/>
            <w:hideMark/>
          </w:tcPr>
          <w:p w:rsidR="00CB3787" w:rsidRPr="003C7A96" w:rsidRDefault="00CB3787" w:rsidP="009F2731">
            <w:pPr>
              <w:tabs>
                <w:tab w:val="num" w:pos="142"/>
              </w:tabs>
              <w:spacing w:after="0" w:line="240" w:lineRule="auto"/>
              <w:ind w:left="142" w:hanging="240"/>
              <w:jc w:val="both"/>
              <w:textAlignment w:val="baseline"/>
              <w:rPr>
                <w:rFonts w:ascii="Times New Roman" w:eastAsia="Times New Roman" w:hAnsi="Times New Roman"/>
                <w:b/>
                <w:bCs/>
                <w:sz w:val="14"/>
                <w:szCs w:val="14"/>
                <w:lang w:eastAsia="it-IT"/>
              </w:rPr>
            </w:pPr>
            <w:r w:rsidRPr="003C7A96">
              <w:rPr>
                <w:rFonts w:eastAsia="Times New Roman" w:cs="Calibri"/>
                <w:b/>
                <w:bCs/>
                <w:sz w:val="14"/>
                <w:szCs w:val="14"/>
                <w:lang w:eastAsia="it-IT"/>
              </w:rPr>
              <w:t> </w:t>
            </w:r>
          </w:p>
        </w:tc>
        <w:tc>
          <w:tcPr>
            <w:tcW w:w="761" w:type="dxa"/>
            <w:tcBorders>
              <w:top w:val="single" w:sz="6" w:space="0" w:color="000000"/>
              <w:left w:val="single" w:sz="6" w:space="0" w:color="000000"/>
              <w:bottom w:val="single" w:sz="12" w:space="0" w:color="000000"/>
              <w:right w:val="single" w:sz="6" w:space="0" w:color="000000"/>
            </w:tcBorders>
            <w:shd w:val="clear" w:color="auto" w:fill="auto"/>
            <w:hideMark/>
          </w:tcPr>
          <w:p w:rsidR="00CB3787" w:rsidRPr="003C7A96" w:rsidRDefault="00CB3787" w:rsidP="009F2731">
            <w:pPr>
              <w:tabs>
                <w:tab w:val="num" w:pos="142"/>
              </w:tabs>
              <w:spacing w:after="0" w:line="240" w:lineRule="auto"/>
              <w:ind w:left="142" w:hanging="240"/>
              <w:jc w:val="both"/>
              <w:textAlignment w:val="baseline"/>
              <w:rPr>
                <w:rFonts w:ascii="Times New Roman" w:eastAsia="Times New Roman" w:hAnsi="Times New Roman"/>
                <w:b/>
                <w:bCs/>
                <w:sz w:val="14"/>
                <w:szCs w:val="14"/>
                <w:lang w:eastAsia="it-IT"/>
              </w:rPr>
            </w:pPr>
            <w:r w:rsidRPr="003C7A96">
              <w:rPr>
                <w:rFonts w:eastAsia="Times New Roman" w:cs="Calibri"/>
                <w:b/>
                <w:bCs/>
                <w:sz w:val="14"/>
                <w:szCs w:val="14"/>
                <w:lang w:eastAsia="it-IT"/>
              </w:rPr>
              <w:t> </w:t>
            </w:r>
          </w:p>
        </w:tc>
        <w:tc>
          <w:tcPr>
            <w:tcW w:w="847" w:type="dxa"/>
            <w:tcBorders>
              <w:top w:val="single" w:sz="6" w:space="0" w:color="000000"/>
              <w:left w:val="single" w:sz="6" w:space="0" w:color="000000"/>
              <w:bottom w:val="single" w:sz="12" w:space="0" w:color="000000"/>
              <w:right w:val="single" w:sz="6" w:space="0" w:color="000000"/>
            </w:tcBorders>
            <w:shd w:val="clear" w:color="auto" w:fill="auto"/>
            <w:hideMark/>
          </w:tcPr>
          <w:p w:rsidR="00CB3787" w:rsidRPr="003C7A96" w:rsidRDefault="00CB3787" w:rsidP="009F2731">
            <w:pPr>
              <w:tabs>
                <w:tab w:val="num" w:pos="142"/>
              </w:tabs>
              <w:spacing w:after="0" w:line="240" w:lineRule="auto"/>
              <w:ind w:left="142" w:hanging="240"/>
              <w:jc w:val="both"/>
              <w:textAlignment w:val="baseline"/>
              <w:rPr>
                <w:rFonts w:ascii="Times New Roman" w:eastAsia="Times New Roman" w:hAnsi="Times New Roman"/>
                <w:b/>
                <w:bCs/>
                <w:sz w:val="14"/>
                <w:szCs w:val="14"/>
                <w:lang w:eastAsia="it-IT"/>
              </w:rPr>
            </w:pPr>
            <w:r w:rsidRPr="003C7A96">
              <w:rPr>
                <w:rFonts w:eastAsia="Times New Roman" w:cs="Calibri"/>
                <w:b/>
                <w:bCs/>
                <w:sz w:val="14"/>
                <w:szCs w:val="14"/>
                <w:lang w:eastAsia="it-IT"/>
              </w:rPr>
              <w:t> </w:t>
            </w:r>
          </w:p>
        </w:tc>
        <w:tc>
          <w:tcPr>
            <w:tcW w:w="707" w:type="dxa"/>
            <w:tcBorders>
              <w:top w:val="single" w:sz="6" w:space="0" w:color="000000"/>
              <w:left w:val="single" w:sz="6" w:space="0" w:color="000000"/>
              <w:bottom w:val="single" w:sz="12" w:space="0" w:color="000000"/>
              <w:right w:val="single" w:sz="6" w:space="0" w:color="000000"/>
            </w:tcBorders>
            <w:shd w:val="clear" w:color="auto" w:fill="auto"/>
            <w:hideMark/>
          </w:tcPr>
          <w:p w:rsidR="00CB3787" w:rsidRPr="003C7A96" w:rsidRDefault="00CB3787" w:rsidP="009F2731">
            <w:pPr>
              <w:tabs>
                <w:tab w:val="num" w:pos="142"/>
              </w:tabs>
              <w:spacing w:after="0" w:line="240" w:lineRule="auto"/>
              <w:ind w:left="142" w:hanging="240"/>
              <w:jc w:val="both"/>
              <w:textAlignment w:val="baseline"/>
              <w:rPr>
                <w:rFonts w:ascii="Times New Roman" w:eastAsia="Times New Roman" w:hAnsi="Times New Roman"/>
                <w:b/>
                <w:bCs/>
                <w:sz w:val="14"/>
                <w:szCs w:val="14"/>
                <w:lang w:eastAsia="it-IT"/>
              </w:rPr>
            </w:pPr>
            <w:r w:rsidRPr="003C7A96">
              <w:rPr>
                <w:rFonts w:eastAsia="Times New Roman" w:cs="Calibri"/>
                <w:b/>
                <w:bCs/>
                <w:sz w:val="14"/>
                <w:szCs w:val="14"/>
                <w:lang w:eastAsia="it-IT"/>
              </w:rPr>
              <w:t> </w:t>
            </w:r>
          </w:p>
        </w:tc>
        <w:tc>
          <w:tcPr>
            <w:tcW w:w="1217" w:type="dxa"/>
            <w:tcBorders>
              <w:top w:val="single" w:sz="6" w:space="0" w:color="000000"/>
              <w:left w:val="single" w:sz="6" w:space="0" w:color="000000"/>
              <w:bottom w:val="single" w:sz="12" w:space="0" w:color="000000"/>
              <w:right w:val="single" w:sz="6" w:space="0" w:color="000000"/>
            </w:tcBorders>
            <w:shd w:val="clear" w:color="auto" w:fill="auto"/>
            <w:hideMark/>
          </w:tcPr>
          <w:p w:rsidR="00CB3787" w:rsidRPr="003C7A96" w:rsidRDefault="00CB3787" w:rsidP="009F2731">
            <w:pPr>
              <w:tabs>
                <w:tab w:val="num" w:pos="142"/>
              </w:tabs>
              <w:spacing w:after="0" w:line="240" w:lineRule="auto"/>
              <w:ind w:left="142" w:hanging="240"/>
              <w:jc w:val="both"/>
              <w:textAlignment w:val="baseline"/>
              <w:rPr>
                <w:rFonts w:ascii="Times New Roman" w:eastAsia="Times New Roman" w:hAnsi="Times New Roman"/>
                <w:b/>
                <w:bCs/>
                <w:sz w:val="14"/>
                <w:szCs w:val="14"/>
                <w:lang w:eastAsia="it-IT"/>
              </w:rPr>
            </w:pPr>
            <w:r w:rsidRPr="003C7A96">
              <w:rPr>
                <w:rFonts w:eastAsia="Times New Roman" w:cs="Calibri"/>
                <w:b/>
                <w:bCs/>
                <w:sz w:val="14"/>
                <w:szCs w:val="14"/>
                <w:lang w:eastAsia="it-IT"/>
              </w:rPr>
              <w:t> </w:t>
            </w:r>
          </w:p>
        </w:tc>
        <w:tc>
          <w:tcPr>
            <w:tcW w:w="582" w:type="dxa"/>
            <w:tcBorders>
              <w:top w:val="single" w:sz="6" w:space="0" w:color="000000"/>
              <w:left w:val="single" w:sz="6" w:space="0" w:color="000000"/>
              <w:bottom w:val="single" w:sz="12" w:space="0" w:color="000000"/>
              <w:right w:val="single" w:sz="12" w:space="0" w:color="000000"/>
            </w:tcBorders>
            <w:shd w:val="clear" w:color="auto" w:fill="auto"/>
            <w:hideMark/>
          </w:tcPr>
          <w:p w:rsidR="00CB3787" w:rsidRPr="003C7A96" w:rsidRDefault="00CB3787" w:rsidP="009F2731">
            <w:pPr>
              <w:tabs>
                <w:tab w:val="num" w:pos="142"/>
              </w:tabs>
              <w:spacing w:after="0" w:line="240" w:lineRule="auto"/>
              <w:ind w:left="142" w:hanging="240"/>
              <w:jc w:val="both"/>
              <w:textAlignment w:val="baseline"/>
              <w:rPr>
                <w:rFonts w:ascii="Times New Roman" w:eastAsia="Times New Roman" w:hAnsi="Times New Roman"/>
                <w:b/>
                <w:bCs/>
                <w:sz w:val="14"/>
                <w:szCs w:val="14"/>
                <w:lang w:eastAsia="it-IT"/>
              </w:rPr>
            </w:pPr>
            <w:r w:rsidRPr="003C7A96">
              <w:rPr>
                <w:rFonts w:eastAsia="Times New Roman" w:cs="Calibri"/>
                <w:b/>
                <w:bCs/>
                <w:sz w:val="14"/>
                <w:szCs w:val="14"/>
                <w:lang w:eastAsia="it-IT"/>
              </w:rPr>
              <w:t> </w:t>
            </w:r>
          </w:p>
        </w:tc>
      </w:tr>
    </w:tbl>
    <w:p w:rsidR="00242A74" w:rsidRPr="00F26974" w:rsidRDefault="00242A74" w:rsidP="00242A74">
      <w:pPr>
        <w:spacing w:after="0" w:line="240" w:lineRule="auto"/>
        <w:ind w:left="1701" w:hanging="1843"/>
        <w:jc w:val="both"/>
        <w:textAlignment w:val="baseline"/>
        <w:rPr>
          <w:rFonts w:eastAsia="Times New Roman"/>
          <w:color w:val="0070C0"/>
          <w:sz w:val="30"/>
          <w:szCs w:val="30"/>
        </w:rPr>
      </w:pPr>
      <w:r w:rsidRPr="00896683">
        <w:rPr>
          <w:rFonts w:eastAsia="Times New Roman"/>
          <w:b/>
          <w:color w:val="0070C0"/>
          <w:sz w:val="30"/>
          <w:szCs w:val="30"/>
        </w:rPr>
        <w:t xml:space="preserve">Allegato </w:t>
      </w:r>
      <w:r>
        <w:rPr>
          <w:rFonts w:eastAsia="Times New Roman"/>
          <w:b/>
          <w:color w:val="0070C0"/>
          <w:sz w:val="30"/>
          <w:szCs w:val="30"/>
        </w:rPr>
        <w:t>2</w:t>
      </w:r>
      <w:r w:rsidRPr="00F26974">
        <w:rPr>
          <w:rFonts w:eastAsia="Times New Roman"/>
          <w:color w:val="0070C0"/>
          <w:sz w:val="30"/>
          <w:szCs w:val="30"/>
        </w:rPr>
        <w:t xml:space="preserve"> - Schema tipo di Disciplinare di finanziamento</w:t>
      </w:r>
      <w:r>
        <w:rPr>
          <w:rFonts w:eastAsia="Times New Roman"/>
          <w:color w:val="0070C0"/>
          <w:sz w:val="30"/>
          <w:szCs w:val="30"/>
        </w:rPr>
        <w:t xml:space="preserve"> fra Regione e B</w:t>
      </w:r>
      <w:r w:rsidRPr="00F26974">
        <w:rPr>
          <w:rFonts w:eastAsia="Times New Roman"/>
          <w:color w:val="0070C0"/>
          <w:sz w:val="30"/>
          <w:szCs w:val="30"/>
        </w:rPr>
        <w:t>eneficiari d</w:t>
      </w:r>
      <w:r>
        <w:rPr>
          <w:rFonts w:eastAsia="Times New Roman"/>
          <w:color w:val="0070C0"/>
          <w:sz w:val="30"/>
          <w:szCs w:val="30"/>
        </w:rPr>
        <w:t xml:space="preserve">i operazioni relative </w:t>
      </w:r>
      <w:r w:rsidRPr="00F26974">
        <w:rPr>
          <w:rFonts w:eastAsia="Times New Roman"/>
          <w:color w:val="0070C0"/>
          <w:sz w:val="30"/>
          <w:szCs w:val="30"/>
        </w:rPr>
        <w:t>alla realizzazione di OOPP, all’acquisizione di servizi e all’acquisizione di forniture</w:t>
      </w:r>
    </w:p>
    <w:p w:rsidR="00242A74" w:rsidRDefault="00242A74" w:rsidP="00242A74">
      <w:pPr>
        <w:spacing w:after="0" w:line="240" w:lineRule="auto"/>
        <w:jc w:val="center"/>
        <w:rPr>
          <w:b/>
        </w:rPr>
      </w:pPr>
    </w:p>
    <w:p w:rsidR="00242A74" w:rsidRDefault="00242A74" w:rsidP="00242A74">
      <w:pPr>
        <w:spacing w:after="0" w:line="240" w:lineRule="auto"/>
        <w:jc w:val="center"/>
        <w:rPr>
          <w:b/>
        </w:rPr>
      </w:pPr>
    </w:p>
    <w:p w:rsidR="00242A74" w:rsidRDefault="00242A74" w:rsidP="00242A74">
      <w:pPr>
        <w:spacing w:after="0" w:line="240" w:lineRule="auto"/>
        <w:jc w:val="center"/>
        <w:rPr>
          <w:b/>
        </w:rPr>
      </w:pPr>
    </w:p>
    <w:p w:rsidR="00242A74" w:rsidRDefault="00242A74" w:rsidP="00242A74">
      <w:pPr>
        <w:spacing w:after="0" w:line="240" w:lineRule="auto"/>
        <w:jc w:val="center"/>
        <w:rPr>
          <w:b/>
        </w:rPr>
      </w:pPr>
    </w:p>
    <w:p w:rsidR="00242A74" w:rsidRPr="00725B83" w:rsidRDefault="00242A74" w:rsidP="00242A74">
      <w:pPr>
        <w:spacing w:after="0" w:line="240" w:lineRule="auto"/>
        <w:jc w:val="center"/>
        <w:rPr>
          <w:b/>
        </w:rPr>
      </w:pPr>
    </w:p>
    <w:p w:rsidR="00242A74" w:rsidRPr="000A0707" w:rsidRDefault="00242A74" w:rsidP="00242A74">
      <w:pPr>
        <w:spacing w:after="0" w:line="240" w:lineRule="auto"/>
        <w:jc w:val="both"/>
        <w:rPr>
          <w:rFonts w:ascii="Times New Roman" w:hAnsi="Times New Roman"/>
          <w:sz w:val="24"/>
          <w:szCs w:val="24"/>
        </w:rPr>
      </w:pPr>
      <w:r w:rsidRPr="000A0707">
        <w:rPr>
          <w:rFonts w:ascii="Times New Roman" w:hAnsi="Times New Roman"/>
          <w:sz w:val="24"/>
          <w:szCs w:val="24"/>
        </w:rPr>
        <w:t xml:space="preserve">AVVISO PUBBLICO PER IL FINANZIAMENTO </w:t>
      </w:r>
      <w:proofErr w:type="spellStart"/>
      <w:r w:rsidRPr="000A0707">
        <w:rPr>
          <w:rFonts w:ascii="Times New Roman" w:hAnsi="Times New Roman"/>
          <w:sz w:val="24"/>
          <w:szCs w:val="24"/>
        </w:rPr>
        <w:t>DI</w:t>
      </w:r>
      <w:proofErr w:type="spellEnd"/>
      <w:r w:rsidRPr="000A0707">
        <w:rPr>
          <w:rFonts w:ascii="Times New Roman" w:hAnsi="Times New Roman"/>
          <w:sz w:val="24"/>
          <w:szCs w:val="24"/>
        </w:rPr>
        <w:t xml:space="preserve"> PROGETTI RELATIVI AD INTERVENTI </w:t>
      </w:r>
      <w:proofErr w:type="spellStart"/>
      <w:r w:rsidRPr="000A0707">
        <w:rPr>
          <w:rFonts w:ascii="Times New Roman" w:hAnsi="Times New Roman"/>
          <w:sz w:val="24"/>
          <w:szCs w:val="24"/>
        </w:rPr>
        <w:t>DI</w:t>
      </w:r>
      <w:proofErr w:type="spellEnd"/>
      <w:r w:rsidRPr="000A0707">
        <w:rPr>
          <w:rFonts w:ascii="Times New Roman" w:hAnsi="Times New Roman"/>
          <w:sz w:val="24"/>
          <w:szCs w:val="24"/>
        </w:rPr>
        <w:t xml:space="preserve"> RIQUALIFICAZIONE DEI </w:t>
      </w:r>
      <w:r w:rsidRPr="000A0707">
        <w:rPr>
          <w:rFonts w:ascii="Times New Roman" w:hAnsi="Times New Roman"/>
          <w:color w:val="000000"/>
          <w:sz w:val="24"/>
          <w:szCs w:val="24"/>
        </w:rPr>
        <w:t> </w:t>
      </w:r>
      <w:r w:rsidRPr="000A0707">
        <w:rPr>
          <w:rFonts w:ascii="Times New Roman" w:hAnsi="Times New Roman"/>
          <w:sz w:val="24"/>
          <w:szCs w:val="24"/>
        </w:rPr>
        <w:t>BENI CONFISCATI ALLA CRIMINALITÀ ORGANIZZATA E ASSEGNATI AI COMUNI E AI CONSORZI PER LA LEGALITÀ E LO SVILUPPO</w:t>
      </w:r>
      <w:r w:rsidRPr="000A0707">
        <w:rPr>
          <w:rFonts w:ascii="Times New Roman" w:hAnsi="Times New Roman"/>
          <w:color w:val="000000"/>
          <w:sz w:val="24"/>
          <w:szCs w:val="24"/>
        </w:rPr>
        <w:t xml:space="preserve">, </w:t>
      </w:r>
      <w:r w:rsidRPr="000A0707">
        <w:rPr>
          <w:rFonts w:ascii="Times New Roman" w:hAnsi="Times New Roman"/>
          <w:sz w:val="24"/>
          <w:szCs w:val="24"/>
        </w:rPr>
        <w:t>AI SENSI DELL’ARTICOLO 40, DELLA LEGGE REGIONALE 5 GENNAIO 2026, N. 1</w:t>
      </w:r>
    </w:p>
    <w:p w:rsidR="00242A74" w:rsidRPr="00725B83" w:rsidRDefault="00242A74" w:rsidP="00242A74">
      <w:pPr>
        <w:spacing w:after="0" w:line="240" w:lineRule="auto"/>
        <w:jc w:val="center"/>
        <w:rPr>
          <w:b/>
        </w:rPr>
      </w:pPr>
    </w:p>
    <w:p w:rsidR="00242A74" w:rsidRPr="00725B83" w:rsidRDefault="00242A74" w:rsidP="00242A74">
      <w:pPr>
        <w:spacing w:after="0" w:line="240" w:lineRule="auto"/>
        <w:jc w:val="center"/>
        <w:rPr>
          <w:b/>
        </w:rPr>
      </w:pPr>
    </w:p>
    <w:p w:rsidR="00242A74" w:rsidRPr="00725B83" w:rsidRDefault="00242A74" w:rsidP="00242A74">
      <w:pPr>
        <w:spacing w:after="0" w:line="240" w:lineRule="auto"/>
        <w:jc w:val="center"/>
        <w:rPr>
          <w:b/>
        </w:rPr>
      </w:pPr>
    </w:p>
    <w:p w:rsidR="00242A74" w:rsidRPr="000A0707" w:rsidRDefault="00242A74" w:rsidP="00242A74">
      <w:pPr>
        <w:spacing w:after="0" w:line="240" w:lineRule="auto"/>
        <w:jc w:val="center"/>
        <w:rPr>
          <w:b/>
          <w:sz w:val="24"/>
          <w:szCs w:val="24"/>
        </w:rPr>
      </w:pPr>
      <w:r w:rsidRPr="000A0707">
        <w:rPr>
          <w:b/>
          <w:sz w:val="24"/>
          <w:szCs w:val="24"/>
        </w:rPr>
        <w:t>DISCIPLINARE REGOLANTE I RAPPORTI</w:t>
      </w:r>
    </w:p>
    <w:p w:rsidR="00242A74" w:rsidRPr="000A0707" w:rsidRDefault="00242A74" w:rsidP="00242A74">
      <w:pPr>
        <w:spacing w:after="0" w:line="240" w:lineRule="auto"/>
        <w:jc w:val="center"/>
        <w:rPr>
          <w:b/>
          <w:sz w:val="24"/>
          <w:szCs w:val="24"/>
        </w:rPr>
      </w:pPr>
    </w:p>
    <w:p w:rsidR="00242A74" w:rsidRPr="000A0707" w:rsidRDefault="00242A74" w:rsidP="00242A74">
      <w:pPr>
        <w:spacing w:after="0" w:line="240" w:lineRule="auto"/>
        <w:jc w:val="center"/>
        <w:rPr>
          <w:b/>
          <w:sz w:val="24"/>
          <w:szCs w:val="24"/>
        </w:rPr>
      </w:pPr>
      <w:r w:rsidRPr="000A0707">
        <w:rPr>
          <w:b/>
          <w:sz w:val="24"/>
          <w:szCs w:val="24"/>
        </w:rPr>
        <w:t>TRA</w:t>
      </w:r>
    </w:p>
    <w:p w:rsidR="00242A74" w:rsidRPr="000A0707" w:rsidRDefault="00242A74" w:rsidP="00242A74">
      <w:pPr>
        <w:spacing w:after="0" w:line="240" w:lineRule="auto"/>
        <w:jc w:val="center"/>
        <w:rPr>
          <w:b/>
          <w:sz w:val="24"/>
          <w:szCs w:val="24"/>
        </w:rPr>
      </w:pPr>
    </w:p>
    <w:p w:rsidR="00242A74" w:rsidRPr="000A0707" w:rsidRDefault="00242A74" w:rsidP="00242A74">
      <w:pPr>
        <w:spacing w:after="0" w:line="240" w:lineRule="auto"/>
        <w:jc w:val="center"/>
        <w:rPr>
          <w:b/>
          <w:sz w:val="24"/>
          <w:szCs w:val="24"/>
        </w:rPr>
      </w:pPr>
      <w:r w:rsidRPr="000A0707">
        <w:rPr>
          <w:b/>
          <w:sz w:val="24"/>
          <w:szCs w:val="24"/>
        </w:rPr>
        <w:t>LA REGIONE SICILIANA</w:t>
      </w:r>
    </w:p>
    <w:p w:rsidR="00242A74" w:rsidRPr="000A0707" w:rsidRDefault="00242A74" w:rsidP="00242A74">
      <w:pPr>
        <w:spacing w:after="0" w:line="240" w:lineRule="auto"/>
        <w:jc w:val="center"/>
        <w:rPr>
          <w:b/>
          <w:sz w:val="24"/>
          <w:szCs w:val="24"/>
        </w:rPr>
      </w:pPr>
      <w:r w:rsidRPr="000A0707">
        <w:rPr>
          <w:b/>
          <w:sz w:val="24"/>
          <w:szCs w:val="24"/>
        </w:rPr>
        <w:t>DIPARTIMENTO DELLA FAMIGLIA E DELLE POLITICHE SOCIALI</w:t>
      </w:r>
    </w:p>
    <w:p w:rsidR="00242A74" w:rsidRPr="000A0707" w:rsidRDefault="00242A74" w:rsidP="00242A74">
      <w:pPr>
        <w:spacing w:after="0" w:line="240" w:lineRule="auto"/>
        <w:jc w:val="center"/>
        <w:rPr>
          <w:b/>
          <w:sz w:val="24"/>
          <w:szCs w:val="24"/>
        </w:rPr>
      </w:pPr>
    </w:p>
    <w:p w:rsidR="00242A74" w:rsidRPr="000A0707" w:rsidRDefault="00242A74" w:rsidP="00242A74">
      <w:pPr>
        <w:spacing w:after="0" w:line="240" w:lineRule="auto"/>
        <w:jc w:val="center"/>
        <w:rPr>
          <w:b/>
          <w:sz w:val="24"/>
          <w:szCs w:val="24"/>
        </w:rPr>
      </w:pPr>
      <w:r w:rsidRPr="000A0707">
        <w:rPr>
          <w:b/>
          <w:sz w:val="24"/>
          <w:szCs w:val="24"/>
        </w:rPr>
        <w:t>E</w:t>
      </w:r>
    </w:p>
    <w:p w:rsidR="00242A74" w:rsidRPr="000A0707" w:rsidRDefault="00242A74" w:rsidP="00242A74">
      <w:pPr>
        <w:spacing w:after="0" w:line="240" w:lineRule="auto"/>
        <w:jc w:val="center"/>
        <w:rPr>
          <w:b/>
          <w:sz w:val="24"/>
          <w:szCs w:val="24"/>
        </w:rPr>
      </w:pPr>
      <w:proofErr w:type="spellStart"/>
      <w:r w:rsidRPr="000A0707">
        <w:rPr>
          <w:b/>
          <w:sz w:val="24"/>
          <w:szCs w:val="24"/>
        </w:rPr>
        <w:t>……………………………………</w:t>
      </w:r>
      <w:proofErr w:type="spellEnd"/>
      <w:r w:rsidRPr="000A0707">
        <w:rPr>
          <w:b/>
          <w:sz w:val="24"/>
          <w:szCs w:val="24"/>
        </w:rPr>
        <w:t>..</w:t>
      </w:r>
    </w:p>
    <w:p w:rsidR="00242A74" w:rsidRPr="000A0707" w:rsidRDefault="00242A74" w:rsidP="00242A74">
      <w:pPr>
        <w:spacing w:after="0" w:line="240" w:lineRule="auto"/>
        <w:jc w:val="center"/>
        <w:rPr>
          <w:b/>
          <w:sz w:val="24"/>
          <w:szCs w:val="24"/>
        </w:rPr>
      </w:pPr>
    </w:p>
    <w:p w:rsidR="00242A74" w:rsidRPr="000A0707" w:rsidRDefault="00242A74" w:rsidP="00242A74">
      <w:pPr>
        <w:spacing w:after="0" w:line="240" w:lineRule="auto"/>
        <w:jc w:val="center"/>
        <w:rPr>
          <w:b/>
          <w:sz w:val="24"/>
          <w:szCs w:val="24"/>
        </w:rPr>
      </w:pPr>
      <w:r w:rsidRPr="000A0707">
        <w:rPr>
          <w:b/>
          <w:sz w:val="24"/>
          <w:szCs w:val="24"/>
        </w:rPr>
        <w:t>PER LA REALIZZAZIONE DELL’OPERAZIONE “_____”</w:t>
      </w:r>
    </w:p>
    <w:p w:rsidR="00242A74" w:rsidRPr="000A0707" w:rsidRDefault="00242A74" w:rsidP="00242A74">
      <w:pPr>
        <w:spacing w:after="0" w:line="240" w:lineRule="auto"/>
        <w:jc w:val="center"/>
        <w:rPr>
          <w:b/>
          <w:sz w:val="24"/>
          <w:szCs w:val="24"/>
        </w:rPr>
      </w:pPr>
    </w:p>
    <w:p w:rsidR="00242A74" w:rsidRPr="000A0707" w:rsidRDefault="00242A74" w:rsidP="00242A74">
      <w:pPr>
        <w:spacing w:after="0" w:line="240" w:lineRule="auto"/>
        <w:jc w:val="center"/>
        <w:rPr>
          <w:b/>
          <w:sz w:val="24"/>
          <w:szCs w:val="24"/>
        </w:rPr>
      </w:pPr>
    </w:p>
    <w:p w:rsidR="00242A74" w:rsidRDefault="00242A74" w:rsidP="00242A74">
      <w:pPr>
        <w:spacing w:after="0" w:line="240" w:lineRule="auto"/>
        <w:jc w:val="center"/>
        <w:rPr>
          <w:b/>
        </w:rPr>
      </w:pPr>
    </w:p>
    <w:p w:rsidR="00242A74" w:rsidRDefault="00242A74" w:rsidP="00242A74">
      <w:pPr>
        <w:spacing w:after="0" w:line="240" w:lineRule="auto"/>
        <w:jc w:val="center"/>
        <w:rPr>
          <w:b/>
        </w:rPr>
      </w:pPr>
    </w:p>
    <w:p w:rsidR="00242A74" w:rsidRDefault="00242A74" w:rsidP="00242A74">
      <w:pPr>
        <w:spacing w:after="0" w:line="240" w:lineRule="auto"/>
        <w:jc w:val="center"/>
        <w:rPr>
          <w:b/>
        </w:rPr>
      </w:pPr>
    </w:p>
    <w:p w:rsidR="00242A74" w:rsidRDefault="00242A74" w:rsidP="00242A74">
      <w:pPr>
        <w:spacing w:after="0" w:line="240" w:lineRule="auto"/>
        <w:jc w:val="center"/>
        <w:rPr>
          <w:b/>
        </w:rPr>
      </w:pPr>
    </w:p>
    <w:p w:rsidR="00242A74" w:rsidRDefault="00242A74" w:rsidP="00242A74">
      <w:pPr>
        <w:spacing w:after="0" w:line="240" w:lineRule="auto"/>
        <w:jc w:val="center"/>
        <w:rPr>
          <w:b/>
        </w:rPr>
      </w:pPr>
    </w:p>
    <w:p w:rsidR="00242A74" w:rsidRDefault="00242A74" w:rsidP="00242A74">
      <w:pPr>
        <w:spacing w:after="0" w:line="240" w:lineRule="auto"/>
        <w:jc w:val="center"/>
        <w:rPr>
          <w:b/>
        </w:rPr>
      </w:pPr>
    </w:p>
    <w:p w:rsidR="00242A74" w:rsidRDefault="00242A74" w:rsidP="00242A74">
      <w:pPr>
        <w:spacing w:after="0" w:line="240" w:lineRule="auto"/>
        <w:jc w:val="center"/>
        <w:rPr>
          <w:b/>
        </w:rPr>
      </w:pPr>
    </w:p>
    <w:p w:rsidR="00242A74" w:rsidRDefault="00242A74" w:rsidP="00242A74">
      <w:pPr>
        <w:spacing w:after="0" w:line="240" w:lineRule="auto"/>
        <w:jc w:val="center"/>
        <w:rPr>
          <w:b/>
        </w:rPr>
      </w:pPr>
    </w:p>
    <w:p w:rsidR="00242A74" w:rsidRDefault="00242A74" w:rsidP="00242A74">
      <w:pPr>
        <w:spacing w:after="0" w:line="240" w:lineRule="auto"/>
        <w:jc w:val="center"/>
        <w:rPr>
          <w:b/>
        </w:rPr>
      </w:pPr>
    </w:p>
    <w:p w:rsidR="00242A74" w:rsidRDefault="00242A74" w:rsidP="00242A74">
      <w:pPr>
        <w:spacing w:after="0" w:line="240" w:lineRule="auto"/>
        <w:jc w:val="center"/>
        <w:rPr>
          <w:b/>
        </w:rPr>
      </w:pPr>
    </w:p>
    <w:p w:rsidR="00242A74" w:rsidRDefault="00242A74" w:rsidP="00242A74">
      <w:pPr>
        <w:spacing w:after="0" w:line="240" w:lineRule="auto"/>
        <w:jc w:val="center"/>
        <w:rPr>
          <w:b/>
        </w:rPr>
      </w:pPr>
    </w:p>
    <w:p w:rsidR="00242A74" w:rsidRDefault="00242A74" w:rsidP="00242A74">
      <w:pPr>
        <w:spacing w:after="0" w:line="240" w:lineRule="auto"/>
        <w:jc w:val="center"/>
        <w:rPr>
          <w:b/>
        </w:rPr>
      </w:pPr>
    </w:p>
    <w:p w:rsidR="00242A74" w:rsidRDefault="00242A74" w:rsidP="00242A74">
      <w:pPr>
        <w:spacing w:after="0" w:line="240" w:lineRule="auto"/>
        <w:jc w:val="center"/>
        <w:rPr>
          <w:b/>
        </w:rPr>
      </w:pPr>
    </w:p>
    <w:p w:rsidR="00242A74" w:rsidRDefault="00242A74" w:rsidP="00242A74">
      <w:pPr>
        <w:spacing w:after="0" w:line="240" w:lineRule="auto"/>
        <w:jc w:val="center"/>
        <w:rPr>
          <w:b/>
        </w:rPr>
      </w:pPr>
    </w:p>
    <w:p w:rsidR="00242A74" w:rsidRDefault="00242A74" w:rsidP="00242A74">
      <w:pPr>
        <w:spacing w:after="0" w:line="240" w:lineRule="auto"/>
        <w:jc w:val="center"/>
        <w:rPr>
          <w:b/>
        </w:rPr>
      </w:pPr>
    </w:p>
    <w:p w:rsidR="00242A74" w:rsidRDefault="00242A74" w:rsidP="00242A74">
      <w:pPr>
        <w:spacing w:after="0" w:line="240" w:lineRule="auto"/>
        <w:jc w:val="center"/>
        <w:rPr>
          <w:b/>
        </w:rPr>
      </w:pPr>
    </w:p>
    <w:p w:rsidR="00242A74" w:rsidRDefault="00242A74" w:rsidP="00242A74">
      <w:pPr>
        <w:spacing w:after="0" w:line="240" w:lineRule="auto"/>
        <w:jc w:val="center"/>
        <w:rPr>
          <w:b/>
        </w:rPr>
      </w:pPr>
    </w:p>
    <w:p w:rsidR="00242A74" w:rsidRDefault="00242A74" w:rsidP="00242A74">
      <w:pPr>
        <w:spacing w:after="0" w:line="240" w:lineRule="auto"/>
        <w:jc w:val="center"/>
        <w:rPr>
          <w:b/>
        </w:rPr>
      </w:pPr>
    </w:p>
    <w:p w:rsidR="00242A74" w:rsidRDefault="00242A74" w:rsidP="00242A74">
      <w:pPr>
        <w:spacing w:after="0" w:line="240" w:lineRule="auto"/>
        <w:jc w:val="center"/>
        <w:rPr>
          <w:b/>
        </w:rPr>
      </w:pPr>
    </w:p>
    <w:p w:rsidR="00242A74" w:rsidRDefault="00242A74" w:rsidP="00242A74">
      <w:pPr>
        <w:spacing w:after="0" w:line="240" w:lineRule="auto"/>
        <w:jc w:val="center"/>
        <w:rPr>
          <w:b/>
        </w:rPr>
      </w:pPr>
    </w:p>
    <w:p w:rsidR="00242A74" w:rsidRDefault="00242A74" w:rsidP="00242A74">
      <w:pPr>
        <w:spacing w:after="0" w:line="240" w:lineRule="auto"/>
        <w:jc w:val="center"/>
        <w:rPr>
          <w:b/>
        </w:rPr>
      </w:pPr>
    </w:p>
    <w:p w:rsidR="00242A74" w:rsidRDefault="00242A74" w:rsidP="00242A74">
      <w:pPr>
        <w:spacing w:after="0" w:line="240" w:lineRule="auto"/>
        <w:jc w:val="center"/>
        <w:rPr>
          <w:b/>
        </w:rPr>
      </w:pPr>
    </w:p>
    <w:p w:rsidR="00242A74" w:rsidRPr="000A0707" w:rsidRDefault="00242A74" w:rsidP="00242A74">
      <w:pPr>
        <w:spacing w:after="0" w:line="240" w:lineRule="auto"/>
        <w:jc w:val="center"/>
        <w:rPr>
          <w:rFonts w:ascii="Times New Roman" w:hAnsi="Times New Roman"/>
          <w:b/>
          <w:color w:val="000000"/>
        </w:rPr>
      </w:pPr>
      <w:r w:rsidRPr="000A0707">
        <w:rPr>
          <w:rFonts w:ascii="Times New Roman" w:hAnsi="Times New Roman"/>
          <w:b/>
        </w:rPr>
        <w:t>VISTI</w:t>
      </w:r>
    </w:p>
    <w:p w:rsidR="00242A74" w:rsidRPr="000A0707" w:rsidRDefault="00242A74" w:rsidP="00242A74">
      <w:pPr>
        <w:pStyle w:val="NormaleWeb"/>
        <w:spacing w:before="120" w:beforeAutospacing="0" w:after="120" w:afterAutospacing="0"/>
        <w:ind w:left="360" w:right="-7"/>
        <w:jc w:val="both"/>
        <w:rPr>
          <w:sz w:val="22"/>
          <w:szCs w:val="22"/>
          <w:highlight w:val="yellow"/>
        </w:rPr>
      </w:pPr>
    </w:p>
    <w:p w:rsidR="00242A74" w:rsidRPr="000A0707" w:rsidRDefault="00242A74" w:rsidP="00242A74">
      <w:pPr>
        <w:pStyle w:val="paragraph"/>
        <w:numPr>
          <w:ilvl w:val="0"/>
          <w:numId w:val="2"/>
        </w:numPr>
        <w:spacing w:before="0" w:beforeAutospacing="0" w:after="0" w:afterAutospacing="0"/>
        <w:jc w:val="both"/>
        <w:textAlignment w:val="baseline"/>
        <w:rPr>
          <w:sz w:val="22"/>
          <w:szCs w:val="22"/>
        </w:rPr>
      </w:pPr>
      <w:proofErr w:type="spellStart"/>
      <w:r w:rsidRPr="000A0707">
        <w:rPr>
          <w:rStyle w:val="normaltextrun"/>
          <w:sz w:val="22"/>
          <w:szCs w:val="22"/>
        </w:rPr>
        <w:t>D.Lgs.</w:t>
      </w:r>
      <w:proofErr w:type="spellEnd"/>
      <w:r w:rsidRPr="000A0707">
        <w:rPr>
          <w:rStyle w:val="normaltextrun"/>
          <w:sz w:val="22"/>
          <w:szCs w:val="22"/>
        </w:rPr>
        <w:t xml:space="preserve"> 31 marzo 2023 n. 36 Codice dei contratti pubblici in attuazione dell'articolo 1 della legge 21 giugno 2022, n. 78, recante delega al Governo in materia di contratti pubblici.</w:t>
      </w:r>
    </w:p>
    <w:p w:rsidR="00242A74" w:rsidRPr="000A0707" w:rsidRDefault="00242A74" w:rsidP="00242A74">
      <w:pPr>
        <w:pStyle w:val="NormaleWeb"/>
        <w:numPr>
          <w:ilvl w:val="0"/>
          <w:numId w:val="2"/>
        </w:numPr>
        <w:spacing w:before="120" w:beforeAutospacing="0" w:after="120" w:afterAutospacing="0"/>
        <w:ind w:right="-7"/>
        <w:jc w:val="both"/>
        <w:rPr>
          <w:rStyle w:val="normaltextrun"/>
          <w:color w:val="000000"/>
          <w:sz w:val="22"/>
          <w:szCs w:val="22"/>
        </w:rPr>
      </w:pPr>
      <w:r w:rsidRPr="000A0707">
        <w:rPr>
          <w:rStyle w:val="normaltextrun"/>
          <w:sz w:val="22"/>
          <w:szCs w:val="22"/>
        </w:rPr>
        <w:t xml:space="preserve">Legge Regione Siciliana del 12  del 12 ottobre 2023 che modifica la L. R. del 12 luglio 2011 n. 12 e che recepisce il Codice dei contratti pubblici, D. </w:t>
      </w:r>
      <w:proofErr w:type="spellStart"/>
      <w:r w:rsidRPr="000A0707">
        <w:rPr>
          <w:rStyle w:val="normaltextrun"/>
          <w:sz w:val="22"/>
          <w:szCs w:val="22"/>
        </w:rPr>
        <w:t>Lgs</w:t>
      </w:r>
      <w:proofErr w:type="spellEnd"/>
      <w:r w:rsidRPr="000A0707">
        <w:rPr>
          <w:rStyle w:val="normaltextrun"/>
          <w:sz w:val="22"/>
          <w:szCs w:val="22"/>
        </w:rPr>
        <w:t>. 31 marzo 2023, n.36.</w:t>
      </w:r>
    </w:p>
    <w:p w:rsidR="00242A74" w:rsidRPr="000A0707" w:rsidRDefault="00242A74" w:rsidP="00242A74">
      <w:pPr>
        <w:pStyle w:val="NormaleWeb"/>
        <w:numPr>
          <w:ilvl w:val="0"/>
          <w:numId w:val="2"/>
        </w:numPr>
        <w:spacing w:before="120" w:beforeAutospacing="0" w:after="120" w:afterAutospacing="0"/>
        <w:ind w:right="-7"/>
        <w:jc w:val="both"/>
        <w:rPr>
          <w:rStyle w:val="eop"/>
          <w:rFonts w:eastAsiaTheme="majorEastAsia"/>
          <w:color w:val="000000"/>
          <w:sz w:val="22"/>
          <w:szCs w:val="22"/>
        </w:rPr>
      </w:pPr>
      <w:r w:rsidRPr="000A0707">
        <w:rPr>
          <w:rStyle w:val="normaltextrun"/>
          <w:sz w:val="22"/>
          <w:szCs w:val="22"/>
        </w:rPr>
        <w:t>Legge Regione Siciliana 5 aprile 2011 n. 5 – Disposizioni per la trasparenza, la semplificazione, l’efficienza, l’informatizzazione della pubblica amministrazione e l’agevolazione delle iniziative economiche. Disposizioni per il contrasto alla corruzione ed alla criminalità organizzata di stampo mafioso. Disposizioni per il riordino e la semplificazione della legislazione regionale.</w:t>
      </w:r>
      <w:r w:rsidRPr="000A0707">
        <w:rPr>
          <w:rStyle w:val="eop"/>
          <w:rFonts w:eastAsiaTheme="majorEastAsia"/>
          <w:sz w:val="22"/>
          <w:szCs w:val="22"/>
        </w:rPr>
        <w:t> </w:t>
      </w:r>
    </w:p>
    <w:p w:rsidR="00242A74" w:rsidRPr="000A0707" w:rsidRDefault="00242A74" w:rsidP="00242A74">
      <w:pPr>
        <w:pStyle w:val="NormaleWeb"/>
        <w:numPr>
          <w:ilvl w:val="0"/>
          <w:numId w:val="2"/>
        </w:numPr>
        <w:spacing w:before="120" w:beforeAutospacing="0" w:after="120" w:afterAutospacing="0"/>
        <w:ind w:right="-7"/>
        <w:jc w:val="both"/>
        <w:rPr>
          <w:rStyle w:val="eop"/>
          <w:rFonts w:eastAsiaTheme="majorEastAsia"/>
          <w:color w:val="000000"/>
          <w:sz w:val="22"/>
          <w:szCs w:val="22"/>
        </w:rPr>
      </w:pPr>
      <w:r w:rsidRPr="000A0707">
        <w:rPr>
          <w:rStyle w:val="eop"/>
          <w:rFonts w:eastAsiaTheme="majorEastAsia"/>
          <w:color w:val="000000"/>
          <w:sz w:val="22"/>
          <w:szCs w:val="22"/>
        </w:rPr>
        <w:t>Legge Regione Sicilia 21 maggio 2019, n. 7 “Disposizioni per i procedimenti amministrativi e la funzionalità dell’azione amministrativa”.</w:t>
      </w:r>
    </w:p>
    <w:p w:rsidR="00242A74" w:rsidRPr="000A0707" w:rsidRDefault="00242A74" w:rsidP="00242A74">
      <w:pPr>
        <w:numPr>
          <w:ilvl w:val="0"/>
          <w:numId w:val="2"/>
        </w:numPr>
        <w:autoSpaceDE w:val="0"/>
        <w:autoSpaceDN w:val="0"/>
        <w:adjustRightInd w:val="0"/>
        <w:spacing w:after="0" w:line="240" w:lineRule="auto"/>
        <w:jc w:val="both"/>
        <w:rPr>
          <w:rStyle w:val="eop"/>
          <w:rFonts w:ascii="Times New Roman" w:eastAsia="Times New Roman" w:hAnsi="Times New Roman"/>
          <w:color w:val="000000"/>
          <w:lang w:eastAsia="it-IT"/>
        </w:rPr>
      </w:pPr>
      <w:r w:rsidRPr="000A0707">
        <w:rPr>
          <w:rStyle w:val="eop"/>
          <w:rFonts w:ascii="Times New Roman" w:eastAsia="Times New Roman" w:hAnsi="Times New Roman"/>
          <w:color w:val="000000"/>
        </w:rPr>
        <w:t>N</w:t>
      </w:r>
      <w:r w:rsidRPr="000A0707">
        <w:rPr>
          <w:rStyle w:val="eop"/>
          <w:rFonts w:ascii="Times New Roman" w:eastAsia="Times New Roman" w:hAnsi="Times New Roman"/>
          <w:color w:val="000000"/>
          <w:lang w:eastAsia="it-IT"/>
        </w:rPr>
        <w:t>orme in materia di procedimenti amministrativi, diritto di accesso ai documenti amministrativi, di documentazione amministrativa e di semplificazione e trasparenza amministrativa</w:t>
      </w:r>
      <w:r w:rsidRPr="000A0707">
        <w:rPr>
          <w:rStyle w:val="eop"/>
          <w:rFonts w:ascii="Times New Roman" w:eastAsia="Times New Roman" w:hAnsi="Times New Roman"/>
          <w:color w:val="000000"/>
        </w:rPr>
        <w:t>:</w:t>
      </w:r>
    </w:p>
    <w:p w:rsidR="00242A74" w:rsidRPr="000A0707" w:rsidRDefault="00242A74" w:rsidP="00242A74">
      <w:pPr>
        <w:autoSpaceDE w:val="0"/>
        <w:autoSpaceDN w:val="0"/>
        <w:adjustRightInd w:val="0"/>
        <w:spacing w:after="0" w:line="240" w:lineRule="auto"/>
        <w:ind w:left="644"/>
        <w:jc w:val="both"/>
        <w:rPr>
          <w:rStyle w:val="eop"/>
          <w:rFonts w:ascii="Times New Roman" w:eastAsia="Times New Roman" w:hAnsi="Times New Roman"/>
          <w:color w:val="000000"/>
        </w:rPr>
      </w:pPr>
      <w:r>
        <w:rPr>
          <w:rStyle w:val="eop"/>
          <w:rFonts w:ascii="Times New Roman" w:eastAsia="Times New Roman" w:hAnsi="Times New Roman"/>
          <w:color w:val="000000"/>
        </w:rPr>
        <w:t xml:space="preserve"> </w:t>
      </w:r>
      <w:r w:rsidRPr="000A0707">
        <w:rPr>
          <w:rStyle w:val="eop"/>
          <w:rFonts w:ascii="Times New Roman" w:eastAsia="Times New Roman" w:hAnsi="Times New Roman"/>
          <w:color w:val="000000"/>
        </w:rPr>
        <w:t xml:space="preserve">-  Legge n. 241 del 7 agosto 1990, e </w:t>
      </w:r>
      <w:proofErr w:type="spellStart"/>
      <w:r w:rsidRPr="000A0707">
        <w:rPr>
          <w:rStyle w:val="eop"/>
          <w:rFonts w:ascii="Times New Roman" w:eastAsia="Times New Roman" w:hAnsi="Times New Roman"/>
          <w:color w:val="000000"/>
        </w:rPr>
        <w:t>ss.mm.ii.</w:t>
      </w:r>
      <w:proofErr w:type="spellEnd"/>
      <w:r w:rsidRPr="000A0707">
        <w:rPr>
          <w:rStyle w:val="eop"/>
          <w:rFonts w:ascii="Times New Roman" w:eastAsia="Times New Roman" w:hAnsi="Times New Roman"/>
          <w:color w:val="000000"/>
        </w:rPr>
        <w:t>, “Nuove norme sul procedimento amministrativo”;</w:t>
      </w:r>
    </w:p>
    <w:p w:rsidR="00242A74" w:rsidRPr="000A0707" w:rsidRDefault="00242A74" w:rsidP="00242A74">
      <w:pPr>
        <w:autoSpaceDE w:val="0"/>
        <w:autoSpaceDN w:val="0"/>
        <w:adjustRightInd w:val="0"/>
        <w:spacing w:after="0" w:line="240" w:lineRule="auto"/>
        <w:ind w:left="644"/>
        <w:jc w:val="both"/>
        <w:rPr>
          <w:rStyle w:val="eop"/>
          <w:rFonts w:ascii="Times New Roman" w:eastAsia="Times New Roman" w:hAnsi="Times New Roman"/>
          <w:color w:val="000000"/>
        </w:rPr>
      </w:pPr>
      <w:r>
        <w:rPr>
          <w:rStyle w:val="eop"/>
          <w:rFonts w:ascii="Times New Roman" w:eastAsia="Times New Roman" w:hAnsi="Times New Roman"/>
          <w:color w:val="000000"/>
        </w:rPr>
        <w:t xml:space="preserve"> </w:t>
      </w:r>
      <w:r w:rsidRPr="000A0707">
        <w:rPr>
          <w:rStyle w:val="eop"/>
          <w:rFonts w:ascii="Times New Roman" w:eastAsia="Times New Roman" w:hAnsi="Times New Roman"/>
          <w:color w:val="000000"/>
        </w:rPr>
        <w:t xml:space="preserve">- </w:t>
      </w:r>
      <w:r>
        <w:rPr>
          <w:rStyle w:val="eop"/>
          <w:rFonts w:ascii="Times New Roman" w:eastAsia="Times New Roman" w:hAnsi="Times New Roman"/>
          <w:color w:val="000000"/>
        </w:rPr>
        <w:t xml:space="preserve"> </w:t>
      </w:r>
      <w:r w:rsidRPr="000A0707">
        <w:rPr>
          <w:rStyle w:val="eop"/>
          <w:rFonts w:ascii="Times New Roman" w:eastAsia="Times New Roman" w:hAnsi="Times New Roman"/>
          <w:color w:val="000000"/>
        </w:rPr>
        <w:t xml:space="preserve">D.P.R. n. 445 del 28 dicembre 2000 e </w:t>
      </w:r>
      <w:proofErr w:type="spellStart"/>
      <w:r w:rsidRPr="000A0707">
        <w:rPr>
          <w:rStyle w:val="eop"/>
          <w:rFonts w:ascii="Times New Roman" w:eastAsia="Times New Roman" w:hAnsi="Times New Roman"/>
          <w:color w:val="000000"/>
        </w:rPr>
        <w:t>ss.mm.ii.</w:t>
      </w:r>
      <w:proofErr w:type="spellEnd"/>
      <w:r w:rsidRPr="000A0707">
        <w:rPr>
          <w:rStyle w:val="eop"/>
          <w:rFonts w:ascii="Times New Roman" w:eastAsia="Times New Roman" w:hAnsi="Times New Roman"/>
          <w:color w:val="000000"/>
        </w:rPr>
        <w:t>, recante il testo Unico delle disposizioni legislative</w:t>
      </w:r>
    </w:p>
    <w:p w:rsidR="00242A74" w:rsidRPr="000A0707" w:rsidRDefault="00242A74" w:rsidP="00242A74">
      <w:pPr>
        <w:autoSpaceDE w:val="0"/>
        <w:autoSpaceDN w:val="0"/>
        <w:adjustRightInd w:val="0"/>
        <w:spacing w:after="0" w:line="240" w:lineRule="auto"/>
        <w:ind w:left="644"/>
        <w:jc w:val="both"/>
        <w:rPr>
          <w:rStyle w:val="eop"/>
          <w:rFonts w:ascii="Times New Roman" w:eastAsia="Times New Roman" w:hAnsi="Times New Roman"/>
          <w:color w:val="000000"/>
        </w:rPr>
      </w:pPr>
      <w:r>
        <w:rPr>
          <w:rStyle w:val="eop"/>
          <w:rFonts w:ascii="Times New Roman" w:eastAsia="Times New Roman" w:hAnsi="Times New Roman"/>
          <w:color w:val="000000"/>
        </w:rPr>
        <w:t xml:space="preserve">   </w:t>
      </w:r>
      <w:r w:rsidRPr="000A0707">
        <w:rPr>
          <w:rStyle w:val="eop"/>
          <w:rFonts w:ascii="Times New Roman" w:eastAsia="Times New Roman" w:hAnsi="Times New Roman"/>
          <w:color w:val="000000"/>
        </w:rPr>
        <w:t>regolamentari in materia di documentazione amministrativa;</w:t>
      </w:r>
    </w:p>
    <w:p w:rsidR="00242A74" w:rsidRPr="0091151E" w:rsidRDefault="00242A74" w:rsidP="00242A74">
      <w:pPr>
        <w:pStyle w:val="Paragrafoelenco"/>
        <w:numPr>
          <w:ilvl w:val="0"/>
          <w:numId w:val="7"/>
        </w:numPr>
        <w:autoSpaceDE w:val="0"/>
        <w:autoSpaceDN w:val="0"/>
        <w:adjustRightInd w:val="0"/>
        <w:spacing w:after="0" w:line="240" w:lineRule="auto"/>
        <w:ind w:left="851" w:hanging="142"/>
        <w:jc w:val="both"/>
        <w:rPr>
          <w:rStyle w:val="eop"/>
          <w:rFonts w:ascii="Times New Roman" w:eastAsia="Times New Roman" w:hAnsi="Times New Roman"/>
          <w:color w:val="000000"/>
        </w:rPr>
      </w:pPr>
      <w:r w:rsidRPr="0091151E">
        <w:rPr>
          <w:rStyle w:val="eop"/>
          <w:rFonts w:ascii="Times New Roman" w:eastAsia="Times New Roman" w:hAnsi="Times New Roman"/>
          <w:color w:val="000000"/>
        </w:rPr>
        <w:t xml:space="preserve">L. R. n. 5 del 5 aprile 2011 sulla semplificazione e trasparenza amministrativa e </w:t>
      </w:r>
      <w:proofErr w:type="spellStart"/>
      <w:r w:rsidRPr="0091151E">
        <w:rPr>
          <w:rStyle w:val="eop"/>
          <w:rFonts w:ascii="Times New Roman" w:eastAsia="Times New Roman" w:hAnsi="Times New Roman"/>
          <w:color w:val="000000"/>
        </w:rPr>
        <w:t>ss.mm.ii.</w:t>
      </w:r>
      <w:proofErr w:type="spellEnd"/>
      <w:r w:rsidRPr="0091151E">
        <w:rPr>
          <w:rStyle w:val="eop"/>
          <w:rFonts w:ascii="Times New Roman" w:eastAsia="Times New Roman" w:hAnsi="Times New Roman"/>
          <w:color w:val="000000"/>
        </w:rPr>
        <w:t>;</w:t>
      </w:r>
    </w:p>
    <w:p w:rsidR="00242A74" w:rsidRPr="000A0707" w:rsidRDefault="00242A74" w:rsidP="00242A74">
      <w:pPr>
        <w:autoSpaceDE w:val="0"/>
        <w:autoSpaceDN w:val="0"/>
        <w:adjustRightInd w:val="0"/>
        <w:spacing w:after="0" w:line="240" w:lineRule="auto"/>
        <w:ind w:left="644"/>
        <w:jc w:val="both"/>
        <w:rPr>
          <w:rStyle w:val="eop"/>
          <w:rFonts w:ascii="Times New Roman" w:eastAsia="Times New Roman" w:hAnsi="Times New Roman"/>
          <w:color w:val="000000"/>
        </w:rPr>
      </w:pPr>
      <w:r>
        <w:rPr>
          <w:rStyle w:val="eop"/>
          <w:rFonts w:ascii="Times New Roman" w:eastAsia="Times New Roman" w:hAnsi="Times New Roman"/>
          <w:color w:val="000000"/>
        </w:rPr>
        <w:t xml:space="preserve"> </w:t>
      </w:r>
      <w:r w:rsidRPr="000A0707">
        <w:rPr>
          <w:rStyle w:val="eop"/>
          <w:rFonts w:ascii="Times New Roman" w:eastAsia="Times New Roman" w:hAnsi="Times New Roman"/>
          <w:color w:val="000000"/>
        </w:rPr>
        <w:t xml:space="preserve">- </w:t>
      </w:r>
      <w:r>
        <w:rPr>
          <w:rStyle w:val="eop"/>
          <w:rFonts w:ascii="Times New Roman" w:eastAsia="Times New Roman" w:hAnsi="Times New Roman"/>
          <w:color w:val="000000"/>
        </w:rPr>
        <w:t xml:space="preserve"> </w:t>
      </w:r>
      <w:proofErr w:type="spellStart"/>
      <w:r w:rsidRPr="000A0707">
        <w:rPr>
          <w:rStyle w:val="eop"/>
          <w:rFonts w:ascii="Times New Roman" w:eastAsia="Times New Roman" w:hAnsi="Times New Roman"/>
          <w:color w:val="000000"/>
        </w:rPr>
        <w:t>L.R.</w:t>
      </w:r>
      <w:proofErr w:type="spellEnd"/>
      <w:r w:rsidRPr="000A0707">
        <w:rPr>
          <w:rStyle w:val="eop"/>
          <w:rFonts w:ascii="Times New Roman" w:eastAsia="Times New Roman" w:hAnsi="Times New Roman"/>
          <w:color w:val="000000"/>
        </w:rPr>
        <w:t xml:space="preserve">  n. 7 del 2019 “Disposizioni per i procedimenti amministrativi e la funzionalità dell’azione</w:t>
      </w:r>
    </w:p>
    <w:p w:rsidR="00242A74" w:rsidRPr="000A0707" w:rsidRDefault="00242A74" w:rsidP="00242A74">
      <w:pPr>
        <w:autoSpaceDE w:val="0"/>
        <w:autoSpaceDN w:val="0"/>
        <w:adjustRightInd w:val="0"/>
        <w:spacing w:after="0" w:line="240" w:lineRule="auto"/>
        <w:ind w:left="644"/>
        <w:jc w:val="both"/>
        <w:rPr>
          <w:rStyle w:val="eop"/>
          <w:rFonts w:ascii="Times New Roman" w:eastAsia="Times New Roman" w:hAnsi="Times New Roman"/>
          <w:color w:val="000000"/>
        </w:rPr>
      </w:pPr>
      <w:r>
        <w:rPr>
          <w:rStyle w:val="eop"/>
          <w:rFonts w:ascii="Times New Roman" w:eastAsia="Times New Roman" w:hAnsi="Times New Roman"/>
          <w:color w:val="000000"/>
        </w:rPr>
        <w:t xml:space="preserve">   </w:t>
      </w:r>
      <w:r w:rsidRPr="000A0707">
        <w:rPr>
          <w:rStyle w:val="eop"/>
          <w:rFonts w:ascii="Times New Roman" w:eastAsia="Times New Roman" w:hAnsi="Times New Roman"/>
          <w:color w:val="000000"/>
        </w:rPr>
        <w:t>amministrativa”;</w:t>
      </w:r>
    </w:p>
    <w:p w:rsidR="00242A74" w:rsidRPr="00B74F6A" w:rsidRDefault="00242A74" w:rsidP="00242A74">
      <w:pPr>
        <w:pStyle w:val="Paragrafoelenco"/>
        <w:numPr>
          <w:ilvl w:val="0"/>
          <w:numId w:val="7"/>
        </w:numPr>
        <w:autoSpaceDE w:val="0"/>
        <w:autoSpaceDN w:val="0"/>
        <w:adjustRightInd w:val="0"/>
        <w:spacing w:after="0" w:line="240" w:lineRule="auto"/>
        <w:ind w:left="851" w:hanging="142"/>
        <w:jc w:val="both"/>
        <w:rPr>
          <w:rFonts w:ascii="Times New Roman" w:eastAsia="Times New Roman" w:hAnsi="Times New Roman"/>
          <w:color w:val="000000"/>
        </w:rPr>
      </w:pPr>
      <w:r w:rsidRPr="00B74F6A">
        <w:rPr>
          <w:rStyle w:val="eop"/>
          <w:rFonts w:ascii="Times New Roman" w:eastAsia="Times New Roman" w:hAnsi="Times New Roman"/>
          <w:color w:val="000000"/>
        </w:rPr>
        <w:lastRenderedPageBreak/>
        <w:t>Protocollo d'Intesa tra la Regione Siciliana e il Comando regionale della Guardia di Finanza,sottoscritto in data 11 novembre 2011 ai fini del coordinamento dei controlli e dello scambio di informazioni in materia di finanziamenti dei Fondi strutturali comunitari</w:t>
      </w:r>
      <w:r w:rsidRPr="00B74F6A">
        <w:rPr>
          <w:rFonts w:ascii="Times New Roman" w:hAnsi="Times New Roman"/>
          <w:lang w:eastAsia="it-IT"/>
        </w:rPr>
        <w:t>;</w:t>
      </w:r>
    </w:p>
    <w:p w:rsidR="00242A74" w:rsidRPr="000A0707" w:rsidRDefault="00242A74" w:rsidP="00242A74">
      <w:pPr>
        <w:autoSpaceDE w:val="0"/>
        <w:autoSpaceDN w:val="0"/>
        <w:adjustRightInd w:val="0"/>
        <w:spacing w:after="0" w:line="240" w:lineRule="auto"/>
        <w:ind w:left="709" w:hanging="283"/>
        <w:jc w:val="both"/>
        <w:rPr>
          <w:rStyle w:val="eop"/>
          <w:rFonts w:ascii="Times New Roman" w:eastAsia="Times New Roman" w:hAnsi="Times New Roman"/>
          <w:color w:val="000000"/>
        </w:rPr>
      </w:pPr>
      <w:r w:rsidRPr="000A0707">
        <w:rPr>
          <w:rFonts w:ascii="Times New Roman" w:hAnsi="Times New Roman"/>
          <w:lang w:eastAsia="it-IT"/>
        </w:rPr>
        <w:t xml:space="preserve">    </w:t>
      </w:r>
      <w:r>
        <w:rPr>
          <w:rFonts w:ascii="Times New Roman" w:hAnsi="Times New Roman"/>
          <w:lang w:eastAsia="it-IT"/>
        </w:rPr>
        <w:t xml:space="preserve"> </w:t>
      </w:r>
      <w:r w:rsidRPr="000A0707">
        <w:rPr>
          <w:rFonts w:ascii="Times New Roman" w:hAnsi="Times New Roman"/>
          <w:lang w:eastAsia="it-IT"/>
        </w:rPr>
        <w:t xml:space="preserve"> -</w:t>
      </w:r>
      <w:r>
        <w:rPr>
          <w:rFonts w:ascii="Times New Roman" w:hAnsi="Times New Roman"/>
          <w:lang w:eastAsia="it-IT"/>
        </w:rPr>
        <w:t xml:space="preserve"> </w:t>
      </w:r>
      <w:proofErr w:type="spellStart"/>
      <w:r w:rsidRPr="000A0707">
        <w:rPr>
          <w:rStyle w:val="eop"/>
          <w:rFonts w:ascii="Times New Roman" w:eastAsia="Times New Roman" w:hAnsi="Times New Roman"/>
          <w:color w:val="000000"/>
        </w:rPr>
        <w:t>D.Lgs</w:t>
      </w:r>
      <w:proofErr w:type="spellEnd"/>
      <w:r w:rsidRPr="000A0707">
        <w:rPr>
          <w:rStyle w:val="eop"/>
          <w:rFonts w:ascii="Times New Roman" w:eastAsia="Times New Roman" w:hAnsi="Times New Roman"/>
          <w:color w:val="000000"/>
        </w:rPr>
        <w:t xml:space="preserve"> n. 158 del 27.12.2019- Norme di attuazione dello Statuto speciale della Regione Siciliana in materia di armonizzazione dei sistemi contabili, dei conti giudiziari e dei controlli;</w:t>
      </w:r>
    </w:p>
    <w:p w:rsidR="00242A74" w:rsidRPr="000A0707" w:rsidRDefault="00242A74" w:rsidP="00242A74">
      <w:pPr>
        <w:pStyle w:val="Paragrafoelenco"/>
        <w:numPr>
          <w:ilvl w:val="0"/>
          <w:numId w:val="2"/>
        </w:numPr>
        <w:spacing w:after="0" w:line="240" w:lineRule="auto"/>
        <w:jc w:val="both"/>
        <w:rPr>
          <w:rStyle w:val="normaltextrun"/>
          <w:rFonts w:ascii="Times New Roman" w:hAnsi="Times New Roman"/>
          <w:lang w:eastAsia="it-IT"/>
        </w:rPr>
      </w:pPr>
      <w:r w:rsidRPr="000A0707">
        <w:rPr>
          <w:rStyle w:val="normaltextrun"/>
          <w:rFonts w:ascii="Times New Roman" w:hAnsi="Times New Roman"/>
          <w:lang w:eastAsia="it-IT"/>
        </w:rPr>
        <w:t>la Legge Regione Siciliana n. __ del __/__/____ che approva il bilancio di previsione della Regione Siciliana per l’anno finanziario ____;  </w:t>
      </w:r>
    </w:p>
    <w:p w:rsidR="00242A74" w:rsidRPr="000A0707" w:rsidRDefault="00242A74" w:rsidP="00242A74">
      <w:pPr>
        <w:pStyle w:val="Paragrafoelenco"/>
        <w:numPr>
          <w:ilvl w:val="0"/>
          <w:numId w:val="2"/>
        </w:numPr>
        <w:spacing w:after="0" w:line="240" w:lineRule="auto"/>
        <w:jc w:val="both"/>
        <w:rPr>
          <w:rStyle w:val="normaltextrun"/>
          <w:rFonts w:ascii="Times New Roman" w:hAnsi="Times New Roman"/>
          <w:lang w:eastAsia="it-IT"/>
        </w:rPr>
      </w:pPr>
      <w:r w:rsidRPr="000A0707">
        <w:rPr>
          <w:rStyle w:val="normaltextrun"/>
          <w:rFonts w:ascii="Times New Roman" w:hAnsi="Times New Roman"/>
          <w:lang w:eastAsia="it-IT"/>
        </w:rPr>
        <w:t xml:space="preserve">l’Avviso pubblico approvato con </w:t>
      </w:r>
      <w:proofErr w:type="spellStart"/>
      <w:r w:rsidRPr="000A0707">
        <w:rPr>
          <w:rStyle w:val="normaltextrun"/>
          <w:rFonts w:ascii="Times New Roman" w:hAnsi="Times New Roman"/>
          <w:lang w:eastAsia="it-IT"/>
        </w:rPr>
        <w:t>D.D.G.</w:t>
      </w:r>
      <w:proofErr w:type="spellEnd"/>
      <w:r w:rsidRPr="000A0707">
        <w:rPr>
          <w:rStyle w:val="normaltextrun"/>
          <w:rFonts w:ascii="Times New Roman" w:hAnsi="Times New Roman"/>
          <w:lang w:eastAsia="it-IT"/>
        </w:rPr>
        <w:t xml:space="preserve"> n. ____ del __/__/____ pubblicato sulla </w:t>
      </w:r>
      <w:proofErr w:type="spellStart"/>
      <w:r w:rsidRPr="000A0707">
        <w:rPr>
          <w:rStyle w:val="normaltextrun"/>
          <w:rFonts w:ascii="Times New Roman" w:hAnsi="Times New Roman"/>
          <w:lang w:eastAsia="it-IT"/>
        </w:rPr>
        <w:t>G.U.R.S.</w:t>
      </w:r>
      <w:proofErr w:type="spellEnd"/>
      <w:r w:rsidRPr="000A0707">
        <w:rPr>
          <w:rStyle w:val="normaltextrun"/>
          <w:rFonts w:ascii="Times New Roman" w:hAnsi="Times New Roman"/>
          <w:lang w:eastAsia="it-IT"/>
        </w:rPr>
        <w:t xml:space="preserve"> n. __ del __/__/____ e sul sito istituzionale di questo Dipartimento competente; </w:t>
      </w:r>
    </w:p>
    <w:p w:rsidR="00242A74" w:rsidRPr="000A0707" w:rsidRDefault="00242A74" w:rsidP="00242A74">
      <w:pPr>
        <w:pStyle w:val="Paragrafoelenco"/>
        <w:numPr>
          <w:ilvl w:val="0"/>
          <w:numId w:val="2"/>
        </w:numPr>
        <w:spacing w:after="0" w:line="240" w:lineRule="auto"/>
        <w:jc w:val="both"/>
        <w:rPr>
          <w:rStyle w:val="normaltextrun"/>
          <w:rFonts w:ascii="Times New Roman" w:hAnsi="Times New Roman"/>
          <w:lang w:eastAsia="it-IT"/>
        </w:rPr>
      </w:pPr>
      <w:proofErr w:type="spellStart"/>
      <w:r w:rsidRPr="000A0707">
        <w:rPr>
          <w:rStyle w:val="normaltextrun"/>
          <w:rFonts w:ascii="Times New Roman" w:hAnsi="Times New Roman"/>
          <w:lang w:eastAsia="it-IT"/>
        </w:rPr>
        <w:t>D.D.G.</w:t>
      </w:r>
      <w:proofErr w:type="spellEnd"/>
      <w:r w:rsidRPr="000A0707">
        <w:rPr>
          <w:rStyle w:val="normaltextrun"/>
          <w:rFonts w:ascii="Times New Roman" w:hAnsi="Times New Roman"/>
          <w:lang w:eastAsia="it-IT"/>
        </w:rPr>
        <w:t xml:space="preserve"> n. ________ del __/__/____ che ….(per eventuali modifiche dell’avviso) </w:t>
      </w:r>
    </w:p>
    <w:p w:rsidR="00242A74" w:rsidRPr="000A0707" w:rsidRDefault="00242A74" w:rsidP="00242A74">
      <w:pPr>
        <w:pStyle w:val="Paragrafoelenco"/>
        <w:numPr>
          <w:ilvl w:val="0"/>
          <w:numId w:val="2"/>
        </w:numPr>
        <w:spacing w:after="0" w:line="240" w:lineRule="auto"/>
        <w:jc w:val="both"/>
        <w:rPr>
          <w:rStyle w:val="normaltextrun"/>
          <w:rFonts w:ascii="Times New Roman" w:hAnsi="Times New Roman"/>
          <w:lang w:eastAsia="it-IT"/>
        </w:rPr>
      </w:pPr>
      <w:proofErr w:type="spellStart"/>
      <w:r w:rsidRPr="000A0707">
        <w:rPr>
          <w:rStyle w:val="normaltextrun"/>
          <w:rFonts w:ascii="Times New Roman" w:hAnsi="Times New Roman"/>
          <w:lang w:eastAsia="it-IT"/>
        </w:rPr>
        <w:t>D.D.G.</w:t>
      </w:r>
      <w:proofErr w:type="spellEnd"/>
      <w:r w:rsidRPr="000A0707">
        <w:rPr>
          <w:rStyle w:val="normaltextrun"/>
          <w:rFonts w:ascii="Times New Roman" w:hAnsi="Times New Roman"/>
          <w:lang w:eastAsia="it-IT"/>
        </w:rPr>
        <w:t xml:space="preserve"> n. __ del __/__/____ con il quale è stato approvato, ai sensi del punto __ dell’avviso pubblico, l’elenco dettagliato delle istanze con riportato le domande ammissibili, le irricevibili e le inammissibili;</w:t>
      </w:r>
    </w:p>
    <w:p w:rsidR="00242A74" w:rsidRPr="000A0707" w:rsidRDefault="00242A74" w:rsidP="00242A74">
      <w:pPr>
        <w:pStyle w:val="Paragrafoelenco"/>
        <w:numPr>
          <w:ilvl w:val="0"/>
          <w:numId w:val="2"/>
        </w:numPr>
        <w:spacing w:after="0" w:line="240" w:lineRule="auto"/>
        <w:jc w:val="both"/>
        <w:rPr>
          <w:rStyle w:val="normaltextrun"/>
          <w:rFonts w:ascii="Times New Roman" w:hAnsi="Times New Roman"/>
          <w:lang w:eastAsia="it-IT"/>
        </w:rPr>
      </w:pPr>
      <w:r w:rsidRPr="000A0707">
        <w:rPr>
          <w:rStyle w:val="normaltextrun"/>
          <w:rFonts w:ascii="Times New Roman" w:hAnsi="Times New Roman"/>
          <w:lang w:eastAsia="it-IT"/>
        </w:rPr>
        <w:t>DDG n. __ del __/__/____ che ha nominato la Commissione di Valutazione per l’Avviso ___; </w:t>
      </w:r>
    </w:p>
    <w:p w:rsidR="00242A74" w:rsidRPr="000A0707" w:rsidRDefault="00242A74" w:rsidP="00242A74">
      <w:pPr>
        <w:pStyle w:val="Paragrafoelenco"/>
        <w:numPr>
          <w:ilvl w:val="0"/>
          <w:numId w:val="2"/>
        </w:numPr>
        <w:spacing w:after="0" w:line="240" w:lineRule="auto"/>
        <w:jc w:val="both"/>
        <w:rPr>
          <w:rStyle w:val="normaltextrun"/>
          <w:rFonts w:ascii="Times New Roman" w:hAnsi="Times New Roman"/>
          <w:lang w:eastAsia="it-IT"/>
        </w:rPr>
      </w:pPr>
      <w:r w:rsidRPr="000A0707">
        <w:rPr>
          <w:rStyle w:val="normaltextrun"/>
          <w:rFonts w:ascii="Times New Roman" w:hAnsi="Times New Roman"/>
          <w:lang w:eastAsia="it-IT"/>
        </w:rPr>
        <w:t>Verbali di della Commissione trasmessi __ in data __/__/_____; </w:t>
      </w:r>
    </w:p>
    <w:p w:rsidR="00242A74" w:rsidRPr="000A0707" w:rsidRDefault="00242A74" w:rsidP="00242A74">
      <w:pPr>
        <w:pStyle w:val="Paragrafoelenco"/>
        <w:numPr>
          <w:ilvl w:val="0"/>
          <w:numId w:val="2"/>
        </w:numPr>
        <w:spacing w:after="0" w:line="240" w:lineRule="auto"/>
        <w:jc w:val="both"/>
        <w:rPr>
          <w:rStyle w:val="normaltextrun"/>
          <w:rFonts w:ascii="Times New Roman" w:hAnsi="Times New Roman"/>
          <w:lang w:eastAsia="it-IT"/>
        </w:rPr>
      </w:pPr>
      <w:r w:rsidRPr="000A0707">
        <w:rPr>
          <w:rStyle w:val="normaltextrun"/>
          <w:rFonts w:ascii="Times New Roman" w:hAnsi="Times New Roman"/>
          <w:lang w:eastAsia="it-IT"/>
        </w:rPr>
        <w:t>DDG n. __ del __/__/____  di approvazione della graduatoria dei progetti ammessi al contributo di cui al predetto Avviso, pubblicato sulla GURS n. ___ del ___; </w:t>
      </w:r>
    </w:p>
    <w:p w:rsidR="00242A74" w:rsidRPr="000A0707" w:rsidRDefault="00242A74" w:rsidP="00242A74">
      <w:pPr>
        <w:pStyle w:val="Paragrafoelenco"/>
        <w:numPr>
          <w:ilvl w:val="0"/>
          <w:numId w:val="2"/>
        </w:numPr>
        <w:spacing w:after="0" w:line="240" w:lineRule="auto"/>
        <w:jc w:val="both"/>
        <w:rPr>
          <w:rStyle w:val="normaltextrun"/>
          <w:rFonts w:ascii="Times New Roman" w:hAnsi="Times New Roman"/>
          <w:lang w:eastAsia="it-IT"/>
        </w:rPr>
      </w:pPr>
      <w:r w:rsidRPr="000A0707">
        <w:rPr>
          <w:rStyle w:val="normaltextrun"/>
          <w:rFonts w:ascii="Times New Roman" w:hAnsi="Times New Roman"/>
          <w:lang w:eastAsia="it-IT"/>
        </w:rPr>
        <w:t>DDG n. __ del __/__/____ di finanziamento, registrato dalla Ragioneria Centrale del Dipartimento; </w:t>
      </w:r>
    </w:p>
    <w:p w:rsidR="00242A74" w:rsidRPr="000A0707" w:rsidRDefault="00242A74" w:rsidP="00242A74">
      <w:pPr>
        <w:widowControl w:val="0"/>
        <w:autoSpaceDE w:val="0"/>
        <w:autoSpaceDN w:val="0"/>
        <w:adjustRightInd w:val="0"/>
        <w:spacing w:after="0" w:line="240" w:lineRule="auto"/>
        <w:jc w:val="both"/>
        <w:rPr>
          <w:rFonts w:ascii="Times New Roman" w:hAnsi="Times New Roman"/>
          <w:color w:val="000000"/>
          <w:highlight w:val="yellow"/>
        </w:rPr>
      </w:pPr>
    </w:p>
    <w:p w:rsidR="00242A74" w:rsidRPr="000A0707" w:rsidRDefault="00242A74" w:rsidP="00242A74">
      <w:pPr>
        <w:spacing w:line="240" w:lineRule="auto"/>
        <w:jc w:val="center"/>
        <w:rPr>
          <w:rFonts w:ascii="Times New Roman" w:hAnsi="Times New Roman"/>
          <w:b/>
        </w:rPr>
      </w:pPr>
      <w:r w:rsidRPr="000A0707">
        <w:rPr>
          <w:rFonts w:ascii="Times New Roman" w:hAnsi="Times New Roman"/>
          <w:b/>
        </w:rPr>
        <w:t>TUTTO CIO' PREMESSO</w:t>
      </w:r>
    </w:p>
    <w:p w:rsidR="00242A74" w:rsidRPr="000A0707" w:rsidRDefault="00242A74" w:rsidP="00242A74">
      <w:pPr>
        <w:widowControl w:val="0"/>
        <w:autoSpaceDE w:val="0"/>
        <w:autoSpaceDN w:val="0"/>
        <w:adjustRightInd w:val="0"/>
        <w:spacing w:after="0" w:line="240" w:lineRule="auto"/>
        <w:jc w:val="both"/>
        <w:rPr>
          <w:rFonts w:ascii="Times New Roman" w:hAnsi="Times New Roman"/>
          <w:color w:val="000000"/>
        </w:rPr>
      </w:pPr>
      <w:r w:rsidRPr="000A0707">
        <w:rPr>
          <w:rFonts w:ascii="Times New Roman" w:hAnsi="Times New Roman"/>
          <w:color w:val="000000"/>
        </w:rPr>
        <w:t xml:space="preserve">parte integrante e sostanziale del presente Disciplinare, i rapporti tra la Regione Siciliana, Dipartimento della Famiglia e delle Politiche Sociali </w:t>
      </w:r>
      <w:proofErr w:type="spellStart"/>
      <w:r w:rsidRPr="000A0707">
        <w:rPr>
          <w:rFonts w:ascii="Times New Roman" w:hAnsi="Times New Roman"/>
          <w:color w:val="000000"/>
        </w:rPr>
        <w:t>e……………………………………</w:t>
      </w:r>
      <w:proofErr w:type="spellEnd"/>
      <w:r w:rsidRPr="000A0707">
        <w:rPr>
          <w:rFonts w:ascii="Times New Roman" w:hAnsi="Times New Roman"/>
          <w:color w:val="000000"/>
        </w:rPr>
        <w:t xml:space="preserve">.., per la realizzazione dell’operazione </w:t>
      </w:r>
      <w:r>
        <w:rPr>
          <w:rFonts w:ascii="Times New Roman" w:hAnsi="Times New Roman"/>
          <w:color w:val="000000"/>
        </w:rPr>
        <w:t>“_____________”</w:t>
      </w:r>
      <w:r w:rsidRPr="000A0707">
        <w:rPr>
          <w:rFonts w:ascii="Times New Roman" w:hAnsi="Times New Roman"/>
          <w:color w:val="000000"/>
        </w:rPr>
        <w:t>, sono regolati come di seguito.</w:t>
      </w:r>
    </w:p>
    <w:p w:rsidR="00242A74" w:rsidRPr="000A0707" w:rsidRDefault="00242A74" w:rsidP="00242A74">
      <w:pPr>
        <w:widowControl w:val="0"/>
        <w:autoSpaceDE w:val="0"/>
        <w:autoSpaceDN w:val="0"/>
        <w:adjustRightInd w:val="0"/>
        <w:spacing w:after="0" w:line="240" w:lineRule="auto"/>
        <w:jc w:val="both"/>
        <w:rPr>
          <w:rFonts w:ascii="Times New Roman" w:hAnsi="Times New Roman"/>
          <w:color w:val="000000"/>
        </w:rPr>
      </w:pPr>
    </w:p>
    <w:p w:rsidR="00242A74" w:rsidRPr="000A0707" w:rsidRDefault="00242A74" w:rsidP="00242A74">
      <w:pPr>
        <w:pStyle w:val="Titolo5"/>
        <w:spacing w:before="0" w:after="240" w:line="240" w:lineRule="auto"/>
        <w:jc w:val="center"/>
        <w:rPr>
          <w:rFonts w:ascii="Times New Roman" w:hAnsi="Times New Roman"/>
          <w:b/>
        </w:rPr>
      </w:pPr>
      <w:r w:rsidRPr="000A0707">
        <w:rPr>
          <w:rFonts w:ascii="Times New Roman" w:hAnsi="Times New Roman"/>
          <w:b/>
        </w:rPr>
        <w:t>Art. 1 – Oggetto e validità del Disciplinare</w:t>
      </w:r>
    </w:p>
    <w:p w:rsidR="00242A74" w:rsidRPr="000A0707" w:rsidRDefault="00242A74" w:rsidP="00242A74">
      <w:pPr>
        <w:spacing w:line="240" w:lineRule="auto"/>
        <w:jc w:val="both"/>
        <w:rPr>
          <w:rFonts w:ascii="Times New Roman" w:hAnsi="Times New Roman"/>
          <w:color w:val="000000"/>
        </w:rPr>
      </w:pPr>
      <w:r w:rsidRPr="000A0707">
        <w:rPr>
          <w:rFonts w:ascii="Times New Roman" w:hAnsi="Times New Roman"/>
          <w:color w:val="000000"/>
        </w:rPr>
        <w:t>I rapporti tra la Regione Siciliana, Dipartimento della Famiglia e delle Politiche Sociali</w:t>
      </w:r>
      <w:r>
        <w:rPr>
          <w:rFonts w:ascii="Times New Roman" w:hAnsi="Times New Roman"/>
          <w:color w:val="000000"/>
        </w:rPr>
        <w:t xml:space="preserve"> </w:t>
      </w:r>
      <w:r w:rsidRPr="000A0707">
        <w:rPr>
          <w:rFonts w:ascii="Times New Roman" w:hAnsi="Times New Roman"/>
          <w:color w:val="000000"/>
        </w:rPr>
        <w:t>(di seguito, “Regione”) e __</w:t>
      </w:r>
      <w:r>
        <w:rPr>
          <w:rFonts w:ascii="Times New Roman" w:hAnsi="Times New Roman"/>
          <w:color w:val="000000"/>
        </w:rPr>
        <w:t>___________</w:t>
      </w:r>
      <w:r w:rsidRPr="000A0707">
        <w:rPr>
          <w:rFonts w:ascii="Times New Roman" w:hAnsi="Times New Roman"/>
          <w:color w:val="000000"/>
        </w:rPr>
        <w:t xml:space="preserve">_, soggetto Beneficiario (di seguito, “Beneficiario”) del contributo finanziario (di seguito, anche “contributo” o “finanziamento”) a valere sul Bilancio della Regione Siciliana per l’esercizio finanziario 2026, </w:t>
      </w:r>
      <w:r w:rsidRPr="000A0707">
        <w:rPr>
          <w:rFonts w:ascii="Times New Roman" w:hAnsi="Times New Roman"/>
        </w:rPr>
        <w:t xml:space="preserve">ai sensi dell’articolo 40, della </w:t>
      </w:r>
      <w:proofErr w:type="spellStart"/>
      <w:r w:rsidRPr="000A0707">
        <w:rPr>
          <w:rFonts w:ascii="Times New Roman" w:hAnsi="Times New Roman"/>
        </w:rPr>
        <w:t>L.R.</w:t>
      </w:r>
      <w:proofErr w:type="spellEnd"/>
      <w:r w:rsidRPr="000A0707">
        <w:rPr>
          <w:rFonts w:ascii="Times New Roman" w:hAnsi="Times New Roman"/>
        </w:rPr>
        <w:t xml:space="preserve"> 5 gennaio 2026, n. 1, </w:t>
      </w:r>
      <w:r w:rsidRPr="000A0707">
        <w:rPr>
          <w:rFonts w:ascii="Times New Roman" w:hAnsi="Times New Roman"/>
          <w:color w:val="000000"/>
        </w:rPr>
        <w:t xml:space="preserve">per l’importo di </w:t>
      </w:r>
      <w:r>
        <w:rPr>
          <w:rFonts w:ascii="Times New Roman" w:hAnsi="Times New Roman"/>
          <w:color w:val="000000"/>
        </w:rPr>
        <w:t xml:space="preserve">           </w:t>
      </w:r>
      <w:r w:rsidRPr="000A0707">
        <w:rPr>
          <w:rFonts w:ascii="Times New Roman" w:hAnsi="Times New Roman"/>
          <w:color w:val="000000"/>
        </w:rPr>
        <w:t xml:space="preserve">€ __________________, per la realizzazione dell’operazione </w:t>
      </w:r>
      <w:r>
        <w:rPr>
          <w:rFonts w:ascii="Times New Roman" w:hAnsi="Times New Roman"/>
          <w:color w:val="000000"/>
        </w:rPr>
        <w:t>“__________” (di seguito,”Operazione”),</w:t>
      </w:r>
      <w:r w:rsidRPr="000A0707">
        <w:rPr>
          <w:rFonts w:ascii="Times New Roman" w:hAnsi="Times New Roman"/>
          <w:color w:val="000000"/>
        </w:rPr>
        <w:t xml:space="preserve"> sono regolamentati secondo quanto riportato nei successivi articoli.</w:t>
      </w:r>
    </w:p>
    <w:p w:rsidR="00242A74" w:rsidRPr="000A0707" w:rsidRDefault="00242A74" w:rsidP="00242A74">
      <w:pPr>
        <w:widowControl w:val="0"/>
        <w:autoSpaceDE w:val="0"/>
        <w:autoSpaceDN w:val="0"/>
        <w:adjustRightInd w:val="0"/>
        <w:spacing w:line="240" w:lineRule="auto"/>
        <w:jc w:val="both"/>
        <w:rPr>
          <w:rFonts w:ascii="Times New Roman" w:hAnsi="Times New Roman"/>
          <w:color w:val="000000"/>
        </w:rPr>
      </w:pPr>
      <w:r w:rsidRPr="000A0707">
        <w:rPr>
          <w:rFonts w:ascii="Times New Roman" w:hAnsi="Times New Roman"/>
          <w:color w:val="000000"/>
        </w:rPr>
        <w:t xml:space="preserve">Il presente Disciplinare decorre dalla data di formale adesione allo stesso da parte del Beneficiario e ha validità sino al ______________. </w:t>
      </w:r>
    </w:p>
    <w:p w:rsidR="00242A74" w:rsidRPr="000A0707" w:rsidRDefault="00242A74" w:rsidP="00242A74">
      <w:pPr>
        <w:widowControl w:val="0"/>
        <w:autoSpaceDE w:val="0"/>
        <w:autoSpaceDN w:val="0"/>
        <w:adjustRightInd w:val="0"/>
        <w:spacing w:line="240" w:lineRule="auto"/>
        <w:jc w:val="both"/>
        <w:rPr>
          <w:rFonts w:ascii="Times New Roman" w:hAnsi="Times New Roman"/>
          <w:color w:val="000000"/>
        </w:rPr>
      </w:pPr>
      <w:r w:rsidRPr="000A0707">
        <w:rPr>
          <w:rFonts w:ascii="Times New Roman" w:hAnsi="Times New Roman"/>
          <w:color w:val="000000"/>
        </w:rPr>
        <w:t xml:space="preserve">Tutti i termini indicati nel presente Disciplinare sono da intendersi riferiti a giorni naturali e consecutivi, salvo ove diversamente indicato. </w:t>
      </w:r>
    </w:p>
    <w:p w:rsidR="00242A74" w:rsidRPr="000A0707" w:rsidRDefault="00242A74" w:rsidP="00242A74">
      <w:pPr>
        <w:pStyle w:val="Titolo5"/>
        <w:spacing w:before="0" w:after="160" w:line="240" w:lineRule="auto"/>
        <w:jc w:val="center"/>
        <w:rPr>
          <w:rFonts w:ascii="Times New Roman" w:hAnsi="Times New Roman"/>
          <w:b/>
        </w:rPr>
      </w:pPr>
      <w:r w:rsidRPr="000A0707">
        <w:rPr>
          <w:rFonts w:ascii="Times New Roman" w:hAnsi="Times New Roman"/>
          <w:b/>
        </w:rPr>
        <w:t>Art. 2 – Obblighi del Beneficiario</w:t>
      </w:r>
    </w:p>
    <w:p w:rsidR="00242A74" w:rsidRPr="000A0707" w:rsidRDefault="00242A74" w:rsidP="00242A74">
      <w:pPr>
        <w:widowControl w:val="0"/>
        <w:autoSpaceDE w:val="0"/>
        <w:autoSpaceDN w:val="0"/>
        <w:adjustRightInd w:val="0"/>
        <w:spacing w:after="0" w:line="240" w:lineRule="auto"/>
        <w:jc w:val="both"/>
        <w:rPr>
          <w:rFonts w:ascii="Times New Roman" w:hAnsi="Times New Roman"/>
          <w:color w:val="000000"/>
        </w:rPr>
      </w:pPr>
      <w:r w:rsidRPr="000A0707">
        <w:rPr>
          <w:rFonts w:ascii="Times New Roman" w:hAnsi="Times New Roman"/>
          <w:color w:val="000000"/>
        </w:rPr>
        <w:t>Il Beneficiario provvede a dare attuazione all’Operazione e, al fine di garantire il rispetto delle procedure di gestione previste, si obbliga a:</w:t>
      </w:r>
    </w:p>
    <w:p w:rsidR="00242A74" w:rsidRPr="000A0707" w:rsidRDefault="00242A74" w:rsidP="00242A74">
      <w:pPr>
        <w:pStyle w:val="paragraph"/>
        <w:numPr>
          <w:ilvl w:val="0"/>
          <w:numId w:val="3"/>
        </w:numPr>
        <w:spacing w:before="0" w:beforeAutospacing="0" w:after="0" w:afterAutospacing="0"/>
        <w:jc w:val="both"/>
        <w:textAlignment w:val="baseline"/>
        <w:rPr>
          <w:rStyle w:val="normaltextrun"/>
          <w:sz w:val="22"/>
          <w:szCs w:val="22"/>
        </w:rPr>
      </w:pPr>
      <w:r w:rsidRPr="000A0707">
        <w:rPr>
          <w:sz w:val="22"/>
          <w:szCs w:val="22"/>
        </w:rPr>
        <w:t>rispettare la normativa in materia di Appalti;</w:t>
      </w:r>
    </w:p>
    <w:p w:rsidR="00242A74" w:rsidRPr="000A0707" w:rsidRDefault="00242A74" w:rsidP="00242A74">
      <w:pPr>
        <w:pStyle w:val="paragraph"/>
        <w:numPr>
          <w:ilvl w:val="0"/>
          <w:numId w:val="3"/>
        </w:numPr>
        <w:spacing w:before="0" w:beforeAutospacing="0" w:after="0" w:afterAutospacing="0"/>
        <w:jc w:val="both"/>
        <w:textAlignment w:val="baseline"/>
        <w:rPr>
          <w:sz w:val="22"/>
          <w:szCs w:val="22"/>
        </w:rPr>
      </w:pPr>
      <w:r w:rsidRPr="000A0707">
        <w:rPr>
          <w:rStyle w:val="normaltextrun"/>
          <w:sz w:val="22"/>
          <w:szCs w:val="22"/>
        </w:rPr>
        <w:t xml:space="preserve">rispettare tutte le disposizioni per la tracciabilità dei flussi finanziari di cui all’art. 3 della Legge n. 136 del 13 agosto 2010 e </w:t>
      </w:r>
      <w:proofErr w:type="spellStart"/>
      <w:r w:rsidRPr="000A0707">
        <w:rPr>
          <w:rStyle w:val="normaltextrun"/>
          <w:sz w:val="22"/>
          <w:szCs w:val="22"/>
        </w:rPr>
        <w:t>s.m.i.</w:t>
      </w:r>
      <w:proofErr w:type="spellEnd"/>
      <w:r w:rsidRPr="000A0707">
        <w:rPr>
          <w:rStyle w:val="normaltextrun"/>
          <w:sz w:val="22"/>
          <w:szCs w:val="22"/>
        </w:rPr>
        <w:t>;</w:t>
      </w:r>
      <w:r w:rsidRPr="000A0707">
        <w:rPr>
          <w:rStyle w:val="eop"/>
          <w:rFonts w:eastAsiaTheme="majorEastAsia"/>
          <w:sz w:val="22"/>
          <w:szCs w:val="22"/>
        </w:rPr>
        <w:t> </w:t>
      </w:r>
    </w:p>
    <w:p w:rsidR="00242A74" w:rsidRPr="000A0707" w:rsidRDefault="00242A74" w:rsidP="00242A74">
      <w:pPr>
        <w:pStyle w:val="paragraph"/>
        <w:numPr>
          <w:ilvl w:val="0"/>
          <w:numId w:val="3"/>
        </w:numPr>
        <w:spacing w:before="0" w:beforeAutospacing="0" w:after="0" w:afterAutospacing="0"/>
        <w:jc w:val="both"/>
        <w:textAlignment w:val="baseline"/>
        <w:rPr>
          <w:sz w:val="22"/>
          <w:szCs w:val="22"/>
        </w:rPr>
      </w:pPr>
      <w:r w:rsidRPr="000A0707">
        <w:rPr>
          <w:rStyle w:val="normaltextrun"/>
          <w:sz w:val="22"/>
          <w:szCs w:val="22"/>
        </w:rPr>
        <w:t>rispettare la normativa comunitaria, nazionale e regionale sull’ammissibilità delle spese;</w:t>
      </w:r>
      <w:r w:rsidRPr="000A0707">
        <w:rPr>
          <w:rStyle w:val="eop"/>
          <w:rFonts w:eastAsiaTheme="majorEastAsia"/>
          <w:sz w:val="22"/>
          <w:szCs w:val="22"/>
        </w:rPr>
        <w:t> </w:t>
      </w:r>
    </w:p>
    <w:p w:rsidR="00242A74" w:rsidRPr="000A0707" w:rsidRDefault="00242A74" w:rsidP="00242A74">
      <w:pPr>
        <w:pStyle w:val="paragraph"/>
        <w:numPr>
          <w:ilvl w:val="0"/>
          <w:numId w:val="3"/>
        </w:numPr>
        <w:spacing w:before="0" w:beforeAutospacing="0" w:after="0" w:afterAutospacing="0"/>
        <w:jc w:val="both"/>
        <w:textAlignment w:val="baseline"/>
        <w:rPr>
          <w:sz w:val="22"/>
          <w:szCs w:val="22"/>
        </w:rPr>
      </w:pPr>
      <w:r w:rsidRPr="000A0707">
        <w:rPr>
          <w:rStyle w:val="normaltextrun"/>
          <w:sz w:val="22"/>
          <w:szCs w:val="22"/>
        </w:rPr>
        <w:t>rispettare il divieto di doppio finanziamento previsto dalla normativa europea e nazionale nell’utilizzo di risorse pubbliche; </w:t>
      </w:r>
      <w:r w:rsidRPr="000A0707">
        <w:rPr>
          <w:rStyle w:val="eop"/>
          <w:rFonts w:eastAsiaTheme="majorEastAsia"/>
          <w:sz w:val="22"/>
          <w:szCs w:val="22"/>
        </w:rPr>
        <w:t> </w:t>
      </w:r>
    </w:p>
    <w:p w:rsidR="00242A74" w:rsidRPr="000A0707" w:rsidRDefault="00242A74" w:rsidP="00242A74">
      <w:pPr>
        <w:pStyle w:val="paragraph"/>
        <w:numPr>
          <w:ilvl w:val="0"/>
          <w:numId w:val="3"/>
        </w:numPr>
        <w:spacing w:before="0" w:beforeAutospacing="0" w:after="0" w:afterAutospacing="0"/>
        <w:jc w:val="both"/>
        <w:textAlignment w:val="baseline"/>
        <w:rPr>
          <w:sz w:val="22"/>
          <w:szCs w:val="22"/>
        </w:rPr>
      </w:pPr>
      <w:r w:rsidRPr="000A0707">
        <w:rPr>
          <w:rStyle w:val="normaltextrun"/>
          <w:sz w:val="22"/>
          <w:szCs w:val="22"/>
        </w:rPr>
        <w:t>rispettare gli specifici adempimenti eventualmente stabiliti dall’avviso di selezione ovvero connessi alla procedura di selezione e concessione dal decreto di ammissione a finanziamento;</w:t>
      </w:r>
      <w:r w:rsidRPr="000A0707">
        <w:rPr>
          <w:rStyle w:val="eop"/>
          <w:rFonts w:eastAsiaTheme="majorEastAsia"/>
          <w:sz w:val="22"/>
          <w:szCs w:val="22"/>
        </w:rPr>
        <w:t> </w:t>
      </w:r>
    </w:p>
    <w:p w:rsidR="00242A74" w:rsidRPr="000A0707" w:rsidRDefault="00242A74" w:rsidP="00242A74">
      <w:pPr>
        <w:pStyle w:val="paragraph"/>
        <w:numPr>
          <w:ilvl w:val="0"/>
          <w:numId w:val="3"/>
        </w:numPr>
        <w:spacing w:before="0" w:beforeAutospacing="0" w:after="0" w:afterAutospacing="0"/>
        <w:jc w:val="both"/>
        <w:textAlignment w:val="baseline"/>
        <w:rPr>
          <w:sz w:val="22"/>
          <w:szCs w:val="22"/>
        </w:rPr>
      </w:pPr>
      <w:r w:rsidRPr="000A0707">
        <w:rPr>
          <w:rStyle w:val="normaltextrun"/>
          <w:sz w:val="22"/>
          <w:szCs w:val="22"/>
        </w:rPr>
        <w:t>trasmettere l’attestazione delle spese effettivamente sostenute e quietanzate nel periodo di riferimento, unitamente alla copia della documentazione tecnico/amministrativa/contabile relativa alle attività/operazioni finanziate; </w:t>
      </w:r>
      <w:r w:rsidRPr="000A0707">
        <w:rPr>
          <w:rStyle w:val="eop"/>
          <w:rFonts w:eastAsiaTheme="majorEastAsia"/>
          <w:sz w:val="22"/>
          <w:szCs w:val="22"/>
        </w:rPr>
        <w:t> </w:t>
      </w:r>
    </w:p>
    <w:p w:rsidR="00242A74" w:rsidRPr="000A0707" w:rsidRDefault="00242A74" w:rsidP="00242A74">
      <w:pPr>
        <w:pStyle w:val="paragraph"/>
        <w:numPr>
          <w:ilvl w:val="0"/>
          <w:numId w:val="3"/>
        </w:numPr>
        <w:spacing w:before="0" w:beforeAutospacing="0" w:after="0" w:afterAutospacing="0"/>
        <w:jc w:val="both"/>
        <w:textAlignment w:val="baseline"/>
        <w:rPr>
          <w:sz w:val="22"/>
          <w:szCs w:val="22"/>
        </w:rPr>
      </w:pPr>
      <w:r w:rsidRPr="000A0707">
        <w:rPr>
          <w:rStyle w:val="normaltextrun"/>
          <w:sz w:val="22"/>
          <w:szCs w:val="22"/>
        </w:rPr>
        <w:t>rispettare il cronogramma procedurale e di spesa dell’operazione riportato nel Decreto di ammissione a finanziamento e allegato al  presente Disciplinare;</w:t>
      </w:r>
    </w:p>
    <w:p w:rsidR="00242A74" w:rsidRPr="000A0707" w:rsidRDefault="00242A74" w:rsidP="00242A74">
      <w:pPr>
        <w:pStyle w:val="paragraph"/>
        <w:numPr>
          <w:ilvl w:val="0"/>
          <w:numId w:val="3"/>
        </w:numPr>
        <w:spacing w:before="0" w:beforeAutospacing="0" w:after="0" w:afterAutospacing="0"/>
        <w:jc w:val="both"/>
        <w:textAlignment w:val="baseline"/>
        <w:rPr>
          <w:sz w:val="22"/>
          <w:szCs w:val="22"/>
        </w:rPr>
      </w:pPr>
      <w:r w:rsidRPr="000A0707">
        <w:rPr>
          <w:rStyle w:val="normaltextrun"/>
          <w:sz w:val="22"/>
          <w:szCs w:val="22"/>
        </w:rPr>
        <w:t>istituire un fascicolo di progetto contenente la documentazione tecnica, amministrativa e contabile in originale;</w:t>
      </w:r>
      <w:r w:rsidRPr="000A0707">
        <w:rPr>
          <w:rStyle w:val="eop"/>
          <w:rFonts w:eastAsiaTheme="majorEastAsia"/>
          <w:sz w:val="22"/>
          <w:szCs w:val="22"/>
        </w:rPr>
        <w:t> </w:t>
      </w:r>
    </w:p>
    <w:p w:rsidR="00242A74" w:rsidRPr="000A0707" w:rsidRDefault="00242A74" w:rsidP="00242A74">
      <w:pPr>
        <w:pStyle w:val="paragraph"/>
        <w:numPr>
          <w:ilvl w:val="0"/>
          <w:numId w:val="3"/>
        </w:numPr>
        <w:spacing w:before="0" w:beforeAutospacing="0" w:after="0" w:afterAutospacing="0"/>
        <w:jc w:val="both"/>
        <w:textAlignment w:val="baseline"/>
        <w:rPr>
          <w:rStyle w:val="normaltextrun"/>
          <w:sz w:val="22"/>
          <w:szCs w:val="22"/>
        </w:rPr>
      </w:pPr>
      <w:r w:rsidRPr="000A0707">
        <w:rPr>
          <w:rStyle w:val="normaltextrun"/>
          <w:sz w:val="22"/>
          <w:szCs w:val="22"/>
        </w:rPr>
        <w:lastRenderedPageBreak/>
        <w:t xml:space="preserve">conservare la documentazione relativa all’operazione  per un periodo di </w:t>
      </w:r>
      <w:r>
        <w:rPr>
          <w:rStyle w:val="normaltextrun"/>
          <w:sz w:val="22"/>
          <w:szCs w:val="22"/>
        </w:rPr>
        <w:t>_____</w:t>
      </w:r>
      <w:r w:rsidRPr="000A0707">
        <w:rPr>
          <w:rStyle w:val="normaltextrun"/>
          <w:sz w:val="22"/>
          <w:szCs w:val="22"/>
        </w:rPr>
        <w:t xml:space="preserve"> anni a decorrere dal 31 dicembre successivo alla presentazione dei conti nei quali sono incluse le spese finali dell’operazione completata;</w:t>
      </w:r>
      <w:r w:rsidRPr="000A0707">
        <w:rPr>
          <w:rStyle w:val="eop"/>
          <w:rFonts w:eastAsiaTheme="majorEastAsia"/>
          <w:sz w:val="22"/>
          <w:szCs w:val="22"/>
        </w:rPr>
        <w:t> </w:t>
      </w:r>
    </w:p>
    <w:p w:rsidR="00242A74" w:rsidRPr="000A0707" w:rsidRDefault="00242A74" w:rsidP="00242A74">
      <w:pPr>
        <w:pStyle w:val="Paragrafoelenco"/>
        <w:numPr>
          <w:ilvl w:val="0"/>
          <w:numId w:val="3"/>
        </w:numPr>
        <w:spacing w:after="0" w:line="240" w:lineRule="auto"/>
        <w:jc w:val="both"/>
        <w:rPr>
          <w:rFonts w:ascii="Times New Roman" w:hAnsi="Times New Roman"/>
          <w:lang w:eastAsia="it-IT"/>
        </w:rPr>
      </w:pPr>
      <w:r w:rsidRPr="000A0707">
        <w:rPr>
          <w:rFonts w:ascii="Times New Roman" w:hAnsi="Times New Roman"/>
          <w:lang w:eastAsia="it-IT"/>
        </w:rPr>
        <w:t>mantenere la destinazione d’uso del bene oggetto dell’intervento per almeno 5 anni consecutivi successivi al pagamento del saldo, con l’obbligo all’erogazione del servizio per cui il beneficio è stato concesso, pena la revoca del finanziamento con conseguente restituzione delle somme ricevute;</w:t>
      </w:r>
    </w:p>
    <w:p w:rsidR="00242A74" w:rsidRPr="000A0707" w:rsidRDefault="00242A74" w:rsidP="00242A74">
      <w:pPr>
        <w:pStyle w:val="paragraph"/>
        <w:numPr>
          <w:ilvl w:val="0"/>
          <w:numId w:val="3"/>
        </w:numPr>
        <w:spacing w:before="0" w:beforeAutospacing="0" w:after="0" w:afterAutospacing="0"/>
        <w:jc w:val="both"/>
        <w:textAlignment w:val="baseline"/>
        <w:rPr>
          <w:sz w:val="22"/>
          <w:szCs w:val="22"/>
        </w:rPr>
      </w:pPr>
      <w:r w:rsidRPr="000A0707">
        <w:rPr>
          <w:rStyle w:val="normaltextrun"/>
          <w:sz w:val="22"/>
          <w:szCs w:val="22"/>
        </w:rPr>
        <w:t>applicare e rispettare le norme in materia di contrasto al lavoro non regolare, anche attraverso specifiche disposizioni inserite nei bandi di gara per l’affidamento delle attività a terzi;</w:t>
      </w:r>
      <w:r w:rsidRPr="000A0707">
        <w:rPr>
          <w:rStyle w:val="eop"/>
          <w:rFonts w:eastAsiaTheme="majorEastAsia"/>
          <w:sz w:val="22"/>
          <w:szCs w:val="22"/>
        </w:rPr>
        <w:t> </w:t>
      </w:r>
    </w:p>
    <w:p w:rsidR="00242A74" w:rsidRPr="000A0707" w:rsidRDefault="00242A74" w:rsidP="00242A74">
      <w:pPr>
        <w:pStyle w:val="paragraph"/>
        <w:numPr>
          <w:ilvl w:val="0"/>
          <w:numId w:val="3"/>
        </w:numPr>
        <w:spacing w:before="0" w:beforeAutospacing="0" w:after="0" w:afterAutospacing="0"/>
        <w:jc w:val="both"/>
        <w:textAlignment w:val="baseline"/>
        <w:rPr>
          <w:sz w:val="22"/>
          <w:szCs w:val="22"/>
        </w:rPr>
      </w:pPr>
      <w:r w:rsidRPr="000A0707">
        <w:rPr>
          <w:rStyle w:val="normaltextrun"/>
          <w:sz w:val="22"/>
          <w:szCs w:val="22"/>
        </w:rPr>
        <w:t xml:space="preserve">applicare e rispettare le disposizioni di cui alla legge regionale n. 10/1991 e </w:t>
      </w:r>
      <w:proofErr w:type="spellStart"/>
      <w:r w:rsidRPr="000A0707">
        <w:rPr>
          <w:rStyle w:val="normaltextrun"/>
          <w:sz w:val="22"/>
          <w:szCs w:val="22"/>
        </w:rPr>
        <w:t>s.m.i.</w:t>
      </w:r>
      <w:proofErr w:type="spellEnd"/>
      <w:r w:rsidRPr="000A0707">
        <w:rPr>
          <w:rStyle w:val="normaltextrun"/>
          <w:sz w:val="22"/>
          <w:szCs w:val="22"/>
        </w:rPr>
        <w:t xml:space="preserve">, nonché le altre disposizioni nazionali e regionali in materia fiscale, di trasparenza dell’azione amministrativa, di tracciabilità dei pagamenti, di contrasto alla criminalità organizzata e di anticorruzione ex </w:t>
      </w:r>
      <w:proofErr w:type="spellStart"/>
      <w:r w:rsidRPr="000A0707">
        <w:rPr>
          <w:rStyle w:val="normaltextrun"/>
          <w:sz w:val="22"/>
          <w:szCs w:val="22"/>
        </w:rPr>
        <w:t>lege</w:t>
      </w:r>
      <w:proofErr w:type="spellEnd"/>
      <w:r w:rsidRPr="000A0707">
        <w:rPr>
          <w:rStyle w:val="normaltextrun"/>
          <w:sz w:val="22"/>
          <w:szCs w:val="22"/>
        </w:rPr>
        <w:t xml:space="preserve"> n. 190/2010;</w:t>
      </w:r>
      <w:r w:rsidRPr="000A0707">
        <w:rPr>
          <w:rStyle w:val="eop"/>
          <w:rFonts w:eastAsiaTheme="majorEastAsia"/>
          <w:sz w:val="22"/>
          <w:szCs w:val="22"/>
        </w:rPr>
        <w:t> </w:t>
      </w:r>
    </w:p>
    <w:p w:rsidR="00242A74" w:rsidRPr="000A0707" w:rsidRDefault="00242A74" w:rsidP="00242A74">
      <w:pPr>
        <w:pStyle w:val="paragraph"/>
        <w:numPr>
          <w:ilvl w:val="0"/>
          <w:numId w:val="3"/>
        </w:numPr>
        <w:spacing w:before="0" w:beforeAutospacing="0" w:after="0" w:afterAutospacing="0"/>
        <w:jc w:val="both"/>
        <w:textAlignment w:val="baseline"/>
        <w:rPr>
          <w:sz w:val="22"/>
          <w:szCs w:val="22"/>
        </w:rPr>
      </w:pPr>
      <w:r w:rsidRPr="000A0707">
        <w:rPr>
          <w:rStyle w:val="normaltextrun"/>
          <w:sz w:val="22"/>
          <w:szCs w:val="22"/>
        </w:rPr>
        <w:t>consentire le verifiche in loco, a favore delle autorità di controllo regionali e nazionali;</w:t>
      </w:r>
      <w:r w:rsidRPr="000A0707">
        <w:rPr>
          <w:rStyle w:val="eop"/>
          <w:rFonts w:eastAsiaTheme="majorEastAsia"/>
          <w:sz w:val="22"/>
          <w:szCs w:val="22"/>
        </w:rPr>
        <w:t> </w:t>
      </w:r>
    </w:p>
    <w:p w:rsidR="00242A74" w:rsidRPr="000A0707" w:rsidRDefault="00242A74" w:rsidP="00242A74">
      <w:pPr>
        <w:pStyle w:val="paragraph"/>
        <w:numPr>
          <w:ilvl w:val="0"/>
          <w:numId w:val="3"/>
        </w:numPr>
        <w:spacing w:before="0" w:beforeAutospacing="0" w:after="0" w:afterAutospacing="0"/>
        <w:jc w:val="both"/>
        <w:textAlignment w:val="baseline"/>
        <w:rPr>
          <w:sz w:val="22"/>
          <w:szCs w:val="22"/>
        </w:rPr>
      </w:pPr>
      <w:r w:rsidRPr="000A0707">
        <w:rPr>
          <w:rStyle w:val="normaltextrun"/>
          <w:sz w:val="22"/>
          <w:szCs w:val="22"/>
        </w:rPr>
        <w:t xml:space="preserve">assicurare che l’Operazione sia completata, in uso e funzionante entro il termine previsto nel </w:t>
      </w:r>
      <w:proofErr w:type="spellStart"/>
      <w:r w:rsidRPr="000A0707">
        <w:rPr>
          <w:rStyle w:val="normaltextrun"/>
          <w:sz w:val="22"/>
          <w:szCs w:val="22"/>
        </w:rPr>
        <w:t>cronoprogramma</w:t>
      </w:r>
      <w:proofErr w:type="spellEnd"/>
      <w:r w:rsidRPr="000A0707">
        <w:rPr>
          <w:rStyle w:val="normaltextrun"/>
          <w:sz w:val="22"/>
          <w:szCs w:val="22"/>
        </w:rPr>
        <w:t xml:space="preserve"> allegato al presente Disciplinare;</w:t>
      </w:r>
      <w:r w:rsidRPr="000A0707">
        <w:rPr>
          <w:rStyle w:val="eop"/>
          <w:rFonts w:eastAsiaTheme="majorEastAsia"/>
          <w:sz w:val="22"/>
          <w:szCs w:val="22"/>
        </w:rPr>
        <w:t> </w:t>
      </w:r>
    </w:p>
    <w:p w:rsidR="00242A74" w:rsidRPr="000A0707" w:rsidRDefault="00242A74" w:rsidP="00242A74">
      <w:pPr>
        <w:pStyle w:val="paragraph"/>
        <w:numPr>
          <w:ilvl w:val="0"/>
          <w:numId w:val="3"/>
        </w:numPr>
        <w:spacing w:before="0" w:beforeAutospacing="0" w:after="0" w:afterAutospacing="0"/>
        <w:jc w:val="both"/>
        <w:textAlignment w:val="baseline"/>
        <w:rPr>
          <w:sz w:val="22"/>
          <w:szCs w:val="22"/>
        </w:rPr>
      </w:pPr>
      <w:r w:rsidRPr="000A0707">
        <w:rPr>
          <w:rStyle w:val="normaltextrun"/>
          <w:sz w:val="22"/>
          <w:szCs w:val="22"/>
        </w:rPr>
        <w:t>dare tempestiva informazione circa l’insorgere di eventuali procedure amministrative o giudiziarie concernenti l’Operazione.</w:t>
      </w:r>
      <w:r w:rsidRPr="000A0707">
        <w:rPr>
          <w:rStyle w:val="eop"/>
          <w:rFonts w:eastAsiaTheme="majorEastAsia"/>
          <w:sz w:val="22"/>
          <w:szCs w:val="22"/>
        </w:rPr>
        <w:t> </w:t>
      </w:r>
    </w:p>
    <w:p w:rsidR="00242A74" w:rsidRPr="000A0707" w:rsidRDefault="00242A74" w:rsidP="00242A74">
      <w:pPr>
        <w:widowControl w:val="0"/>
        <w:autoSpaceDE w:val="0"/>
        <w:autoSpaceDN w:val="0"/>
        <w:adjustRightInd w:val="0"/>
        <w:spacing w:after="0" w:line="240" w:lineRule="auto"/>
        <w:jc w:val="both"/>
        <w:rPr>
          <w:rFonts w:ascii="Times New Roman" w:hAnsi="Times New Roman"/>
          <w:color w:val="000000"/>
        </w:rPr>
      </w:pPr>
    </w:p>
    <w:p w:rsidR="00242A74" w:rsidRPr="000A0707" w:rsidRDefault="00242A74" w:rsidP="00242A74">
      <w:pPr>
        <w:pStyle w:val="Titolo5"/>
        <w:spacing w:before="0" w:after="240" w:line="240" w:lineRule="auto"/>
        <w:jc w:val="center"/>
        <w:rPr>
          <w:rFonts w:ascii="Times New Roman" w:hAnsi="Times New Roman"/>
          <w:b/>
        </w:rPr>
      </w:pPr>
      <w:r w:rsidRPr="000A0707">
        <w:rPr>
          <w:rFonts w:ascii="Times New Roman" w:hAnsi="Times New Roman"/>
          <w:b/>
        </w:rPr>
        <w:t xml:space="preserve">Art. 3 – </w:t>
      </w:r>
      <w:proofErr w:type="spellStart"/>
      <w:r w:rsidRPr="000A0707">
        <w:rPr>
          <w:rFonts w:ascii="Times New Roman" w:hAnsi="Times New Roman"/>
          <w:b/>
        </w:rPr>
        <w:t>Cronoprogramma</w:t>
      </w:r>
      <w:proofErr w:type="spellEnd"/>
      <w:r w:rsidRPr="000A0707">
        <w:rPr>
          <w:rFonts w:ascii="Times New Roman" w:hAnsi="Times New Roman"/>
          <w:b/>
        </w:rPr>
        <w:t xml:space="preserve"> dell’Operazione</w:t>
      </w:r>
    </w:p>
    <w:p w:rsidR="00242A74" w:rsidRPr="004767D8" w:rsidRDefault="00242A74" w:rsidP="00242A74">
      <w:pPr>
        <w:widowControl w:val="0"/>
        <w:autoSpaceDE w:val="0"/>
        <w:autoSpaceDN w:val="0"/>
        <w:adjustRightInd w:val="0"/>
        <w:spacing w:line="240" w:lineRule="auto"/>
        <w:jc w:val="both"/>
        <w:rPr>
          <w:rFonts w:ascii="Times New Roman" w:hAnsi="Times New Roman"/>
          <w:color w:val="000000"/>
        </w:rPr>
      </w:pPr>
      <w:r w:rsidRPr="004767D8">
        <w:rPr>
          <w:rFonts w:ascii="Times New Roman" w:hAnsi="Times New Roman"/>
          <w:color w:val="000000"/>
        </w:rPr>
        <w:t xml:space="preserve">Nell’attuazione dell’Operazione il Beneficiario si impegna al rispetto del </w:t>
      </w:r>
      <w:proofErr w:type="spellStart"/>
      <w:r w:rsidRPr="004767D8">
        <w:rPr>
          <w:rFonts w:ascii="Times New Roman" w:hAnsi="Times New Roman"/>
          <w:color w:val="000000"/>
        </w:rPr>
        <w:t>cronoprogramma</w:t>
      </w:r>
      <w:proofErr w:type="spellEnd"/>
      <w:r w:rsidRPr="004767D8">
        <w:rPr>
          <w:rFonts w:ascii="Times New Roman" w:hAnsi="Times New Roman"/>
          <w:color w:val="000000"/>
        </w:rPr>
        <w:t xml:space="preserve"> allegato    al presente Disciplinare.</w:t>
      </w:r>
    </w:p>
    <w:p w:rsidR="00242A74" w:rsidRPr="004767D8" w:rsidRDefault="00242A74" w:rsidP="00242A74">
      <w:pPr>
        <w:widowControl w:val="0"/>
        <w:autoSpaceDE w:val="0"/>
        <w:autoSpaceDN w:val="0"/>
        <w:adjustRightInd w:val="0"/>
        <w:spacing w:line="240" w:lineRule="auto"/>
        <w:jc w:val="both"/>
        <w:rPr>
          <w:rFonts w:ascii="Times New Roman" w:hAnsi="Times New Roman"/>
          <w:color w:val="000000"/>
        </w:rPr>
      </w:pPr>
      <w:r w:rsidRPr="004767D8">
        <w:rPr>
          <w:rFonts w:ascii="Times New Roman" w:hAnsi="Times New Roman"/>
          <w:color w:val="000000"/>
        </w:rPr>
        <w:t xml:space="preserve">Nel caso in cui il mancato rispetto dei termini temporali  per ciascuna delle singole fasi di attuazione dell’Operazione, indicate nel crono programma allegato al presente Disciplinare, comunque accertato dalla Regione, non consenta di completare l’Operazione entro il termine previsto nel medesimo </w:t>
      </w:r>
      <w:proofErr w:type="spellStart"/>
      <w:r w:rsidRPr="004767D8">
        <w:rPr>
          <w:rFonts w:ascii="Times New Roman" w:hAnsi="Times New Roman"/>
          <w:color w:val="000000"/>
        </w:rPr>
        <w:t>cronoprogramma</w:t>
      </w:r>
      <w:proofErr w:type="spellEnd"/>
      <w:r w:rsidRPr="004767D8">
        <w:rPr>
          <w:rFonts w:ascii="Times New Roman" w:hAnsi="Times New Roman"/>
          <w:color w:val="000000"/>
        </w:rPr>
        <w:t>, la Regione avvia il procedimento di revoca del contributo finanziario concesso, salvo che, ricorrendo comunque le condizioni di cui al successivo comma 3, il ritardo dipenda da causa di forza maggiore comprovata, da dimostrarsi dal Beneficiario entro ___ (_____) giorni dalla ricezione della comunicazione di avvio del procedimento di revoca del contributo finanziario concesso.</w:t>
      </w:r>
    </w:p>
    <w:p w:rsidR="00242A74" w:rsidRPr="004767D8" w:rsidRDefault="00242A74" w:rsidP="00242A74">
      <w:pPr>
        <w:widowControl w:val="0"/>
        <w:autoSpaceDE w:val="0"/>
        <w:autoSpaceDN w:val="0"/>
        <w:adjustRightInd w:val="0"/>
        <w:spacing w:line="240" w:lineRule="auto"/>
        <w:jc w:val="both"/>
        <w:rPr>
          <w:rFonts w:ascii="Times New Roman" w:hAnsi="Times New Roman"/>
          <w:color w:val="000000"/>
        </w:rPr>
      </w:pPr>
      <w:r w:rsidRPr="004767D8">
        <w:rPr>
          <w:rFonts w:ascii="Times New Roman" w:hAnsi="Times New Roman"/>
          <w:color w:val="000000"/>
        </w:rPr>
        <w:t xml:space="preserve">Nel caso in cui il ritardo di cui al precedente comma 2 dipenda da causa di forza maggiore comprovata, la Regione potrà consentire, su richiesta del Beneficiario e per singola fase, una proroga per non più di una volta dei termini stabiliti, ove possa ragionevolmente ritenersi che l'Operazione sia comunque destinata a essere completata, entrare in uso e funzionante con un ritardo complessivamente non superiore a 12 (dodici) mesi rispetto al termine originariamente previsto dal </w:t>
      </w:r>
      <w:proofErr w:type="spellStart"/>
      <w:r w:rsidRPr="004767D8">
        <w:rPr>
          <w:rFonts w:ascii="Times New Roman" w:hAnsi="Times New Roman"/>
          <w:color w:val="000000"/>
        </w:rPr>
        <w:t>cronoprogramma</w:t>
      </w:r>
      <w:proofErr w:type="spellEnd"/>
      <w:r w:rsidRPr="004767D8">
        <w:rPr>
          <w:rFonts w:ascii="Times New Roman" w:hAnsi="Times New Roman"/>
          <w:color w:val="000000"/>
        </w:rPr>
        <w:t xml:space="preserve"> dell’Operazione allegato al presente Disciplinare e sempreché:</w:t>
      </w:r>
    </w:p>
    <w:p w:rsidR="00242A74" w:rsidRPr="000A0707" w:rsidRDefault="00242A74" w:rsidP="00242A74">
      <w:pPr>
        <w:pStyle w:val="Paragrafoelenco"/>
        <w:widowControl w:val="0"/>
        <w:numPr>
          <w:ilvl w:val="0"/>
          <w:numId w:val="1"/>
        </w:numPr>
        <w:autoSpaceDE w:val="0"/>
        <w:autoSpaceDN w:val="0"/>
        <w:adjustRightInd w:val="0"/>
        <w:spacing w:after="0" w:line="240" w:lineRule="auto"/>
        <w:jc w:val="both"/>
        <w:rPr>
          <w:rFonts w:ascii="Times New Roman" w:hAnsi="Times New Roman"/>
          <w:color w:val="000000"/>
        </w:rPr>
      </w:pPr>
      <w:r w:rsidRPr="000A0707">
        <w:rPr>
          <w:rFonts w:ascii="Times New Roman" w:hAnsi="Times New Roman"/>
          <w:color w:val="000000"/>
        </w:rPr>
        <w:t xml:space="preserve"> il completamento dell’Operazione avvenga entro i termini disciplinati dalle pertinenti disposizioni comunitarie, nazionali e regionali;</w:t>
      </w:r>
    </w:p>
    <w:p w:rsidR="00242A74" w:rsidRPr="000A0707" w:rsidRDefault="00242A74" w:rsidP="00242A74">
      <w:pPr>
        <w:pStyle w:val="Paragrafoelenco"/>
        <w:widowControl w:val="0"/>
        <w:numPr>
          <w:ilvl w:val="0"/>
          <w:numId w:val="1"/>
        </w:numPr>
        <w:autoSpaceDE w:val="0"/>
        <w:autoSpaceDN w:val="0"/>
        <w:adjustRightInd w:val="0"/>
        <w:spacing w:after="0" w:line="240" w:lineRule="auto"/>
        <w:jc w:val="both"/>
        <w:rPr>
          <w:rFonts w:ascii="Times New Roman" w:hAnsi="Times New Roman"/>
          <w:color w:val="000000"/>
        </w:rPr>
      </w:pPr>
      <w:r w:rsidRPr="000A0707">
        <w:rPr>
          <w:rFonts w:ascii="Times New Roman" w:hAnsi="Times New Roman"/>
          <w:color w:val="000000"/>
        </w:rPr>
        <w:t>le relative spese possano essere sostenute e rendicontate, ai fini della relativa ammissibilità a rimborso, entro i termini disciplinati dalle pertinenti disposizioni comunitarie, nazionali e regionali.</w:t>
      </w:r>
    </w:p>
    <w:p w:rsidR="00242A74" w:rsidRPr="000A0707" w:rsidRDefault="00242A74" w:rsidP="00242A74">
      <w:pPr>
        <w:spacing w:after="0" w:line="240" w:lineRule="auto"/>
        <w:rPr>
          <w:rFonts w:ascii="Times New Roman" w:hAnsi="Times New Roman"/>
        </w:rPr>
      </w:pPr>
    </w:p>
    <w:p w:rsidR="00242A74" w:rsidRPr="000A0707" w:rsidRDefault="00242A74" w:rsidP="00242A74">
      <w:pPr>
        <w:pStyle w:val="Titolo5"/>
        <w:spacing w:before="0" w:after="240" w:line="240" w:lineRule="auto"/>
        <w:jc w:val="center"/>
        <w:rPr>
          <w:rFonts w:ascii="Times New Roman" w:hAnsi="Times New Roman"/>
          <w:b/>
        </w:rPr>
      </w:pPr>
      <w:r w:rsidRPr="000A0707">
        <w:rPr>
          <w:rFonts w:ascii="Times New Roman" w:hAnsi="Times New Roman"/>
          <w:b/>
        </w:rPr>
        <w:t>Art. 4 –</w:t>
      </w:r>
      <w:r>
        <w:rPr>
          <w:rFonts w:ascii="Times New Roman" w:hAnsi="Times New Roman"/>
          <w:b/>
        </w:rPr>
        <w:t xml:space="preserve"> </w:t>
      </w:r>
      <w:r w:rsidRPr="000A0707">
        <w:rPr>
          <w:rFonts w:ascii="Times New Roman" w:hAnsi="Times New Roman"/>
          <w:b/>
        </w:rPr>
        <w:t>Affidamento di contratti pubblici finalizzati all’attuazione dell’operazione e gestione delle economie di gara</w:t>
      </w:r>
    </w:p>
    <w:p w:rsidR="00242A74" w:rsidRPr="000A0707" w:rsidRDefault="00242A74" w:rsidP="00242A74">
      <w:pPr>
        <w:pStyle w:val="paragraph"/>
        <w:spacing w:before="0" w:beforeAutospacing="0" w:after="0" w:afterAutospacing="0"/>
        <w:jc w:val="both"/>
        <w:textAlignment w:val="baseline"/>
        <w:rPr>
          <w:rStyle w:val="normaltextrun"/>
          <w:sz w:val="22"/>
          <w:szCs w:val="22"/>
        </w:rPr>
      </w:pPr>
      <w:r w:rsidRPr="000A0707">
        <w:rPr>
          <w:rStyle w:val="normaltextrun"/>
          <w:color w:val="000000"/>
          <w:sz w:val="22"/>
          <w:szCs w:val="22"/>
        </w:rPr>
        <w:t xml:space="preserve">A seguito dell’espletamento delle procedure di gara per l’affidamento dei lavori e/o del servizio e/o delle forniture, il Beneficiario </w:t>
      </w:r>
      <w:r w:rsidRPr="000A0707">
        <w:rPr>
          <w:rStyle w:val="normaltextrun"/>
          <w:sz w:val="22"/>
          <w:szCs w:val="22"/>
        </w:rPr>
        <w:t>trasmette comunicazione alla Regione, entro ___ (___) giorni dalla stipula del contratto</w:t>
      </w:r>
    </w:p>
    <w:p w:rsidR="00242A74" w:rsidRPr="000A0707" w:rsidRDefault="00242A74" w:rsidP="00242A74">
      <w:pPr>
        <w:pStyle w:val="paragraph"/>
        <w:spacing w:before="0" w:beforeAutospacing="0" w:after="0" w:afterAutospacing="0"/>
        <w:jc w:val="both"/>
        <w:textAlignment w:val="baseline"/>
        <w:rPr>
          <w:rStyle w:val="normaltextrun"/>
          <w:sz w:val="22"/>
          <w:szCs w:val="22"/>
        </w:rPr>
      </w:pPr>
      <w:r w:rsidRPr="000A0707">
        <w:rPr>
          <w:rStyle w:val="normaltextrun"/>
          <w:sz w:val="22"/>
          <w:szCs w:val="22"/>
        </w:rPr>
        <w:t>Nell’ipotesi in cui l’Operazione preveda la realizzazione di opere e/o l’acquisizione di servizi</w:t>
      </w:r>
      <w:r w:rsidRPr="000A0707">
        <w:rPr>
          <w:rStyle w:val="normaltextrun"/>
          <w:color w:val="000000"/>
          <w:sz w:val="22"/>
          <w:szCs w:val="22"/>
        </w:rPr>
        <w:t xml:space="preserve"> e/o forniture mediante l’espletamento di diverse procedure di gara, la documentazione di cui sopra deve </w:t>
      </w:r>
      <w:r w:rsidRPr="000A0707">
        <w:rPr>
          <w:rStyle w:val="normaltextrun"/>
          <w:sz w:val="22"/>
          <w:szCs w:val="22"/>
        </w:rPr>
        <w:t>essere trasmessa  entro ___ (___) giorni dalla stipula dei relativi contratti.  </w:t>
      </w:r>
    </w:p>
    <w:p w:rsidR="00242A74" w:rsidRPr="000A0707" w:rsidRDefault="00242A74" w:rsidP="00242A74">
      <w:pPr>
        <w:pStyle w:val="paragraph"/>
        <w:spacing w:before="0" w:beforeAutospacing="0" w:after="0" w:afterAutospacing="0"/>
        <w:jc w:val="both"/>
        <w:textAlignment w:val="baseline"/>
        <w:rPr>
          <w:rStyle w:val="normaltextrun"/>
          <w:color w:val="000000"/>
          <w:sz w:val="22"/>
          <w:szCs w:val="22"/>
        </w:rPr>
      </w:pPr>
      <w:r w:rsidRPr="000A0707">
        <w:rPr>
          <w:rStyle w:val="normaltextrun"/>
          <w:color w:val="000000"/>
          <w:sz w:val="22"/>
          <w:szCs w:val="22"/>
        </w:rPr>
        <w:t xml:space="preserve">Le economie di gara, ossia le risorse </w:t>
      </w:r>
      <w:proofErr w:type="spellStart"/>
      <w:r w:rsidRPr="000A0707">
        <w:rPr>
          <w:rStyle w:val="normaltextrun"/>
          <w:color w:val="000000"/>
          <w:sz w:val="22"/>
          <w:szCs w:val="22"/>
        </w:rPr>
        <w:t>rinvenienti</w:t>
      </w:r>
      <w:proofErr w:type="spellEnd"/>
      <w:r w:rsidRPr="000A0707">
        <w:rPr>
          <w:rStyle w:val="normaltextrun"/>
          <w:color w:val="000000"/>
          <w:sz w:val="22"/>
          <w:szCs w:val="22"/>
        </w:rPr>
        <w:t xml:space="preserve"> dai ribassi presentati in sede di procedure di gara, possono essere utilizzate direttamente dal Beneficiario per finanziare spese all’interno del quadro economico dello stesso intervento oggetto della procedura di affidamento esclusivamente per la copertura dei maggiori costi connessi alla necessità di fronteggiare gli aumenti eccezionali dei prezzi dei materiali da costruzione, nonché dei carburanti e dei prodotti energetici di cui all’art.26 del D.L. 50/2022 o altre analoghe disposizioni </w:t>
      </w:r>
      <w:r w:rsidRPr="000A0707">
        <w:rPr>
          <w:rStyle w:val="normaltextrun"/>
          <w:color w:val="000000"/>
          <w:sz w:val="22"/>
          <w:szCs w:val="22"/>
        </w:rPr>
        <w:lastRenderedPageBreak/>
        <w:t>normative, nei limiti e con le modalità stabilite dalle medes</w:t>
      </w:r>
      <w:r>
        <w:rPr>
          <w:rStyle w:val="normaltextrun"/>
          <w:color w:val="000000"/>
          <w:sz w:val="22"/>
          <w:szCs w:val="22"/>
        </w:rPr>
        <w:t>ime disposizioni normative. Il B</w:t>
      </w:r>
      <w:r w:rsidRPr="000A0707">
        <w:rPr>
          <w:rStyle w:val="normaltextrun"/>
          <w:color w:val="000000"/>
          <w:sz w:val="22"/>
          <w:szCs w:val="22"/>
        </w:rPr>
        <w:t>eneficiario assume la diretta responsabilità dell’esecuzione dell’intervento, che deve essere realizzato in aderenza al quadro economico complessivo e al progetto e alle eventuali variazioni che si rendesse necessario adottare, sempre che le stesse rientrino tra i tassativi casi e nei limiti previsti dalla vigente normativa. Anche tale documentazione relativa all’utilizzo delle economie deve essere caricata sul sistema informativo.  </w:t>
      </w:r>
    </w:p>
    <w:p w:rsidR="00242A74" w:rsidRPr="000A0707" w:rsidRDefault="00242A74" w:rsidP="00242A74">
      <w:pPr>
        <w:widowControl w:val="0"/>
        <w:autoSpaceDE w:val="0"/>
        <w:autoSpaceDN w:val="0"/>
        <w:adjustRightInd w:val="0"/>
        <w:spacing w:after="0" w:line="240" w:lineRule="auto"/>
        <w:jc w:val="both"/>
        <w:rPr>
          <w:rStyle w:val="normaltextrun"/>
          <w:rFonts w:ascii="Times New Roman" w:hAnsi="Times New Roman"/>
          <w:lang w:eastAsia="it-IT"/>
        </w:rPr>
      </w:pPr>
    </w:p>
    <w:p w:rsidR="00242A74" w:rsidRPr="000A0707" w:rsidRDefault="00242A74" w:rsidP="00242A74">
      <w:pPr>
        <w:pStyle w:val="Titolo5"/>
        <w:spacing w:before="0" w:after="240" w:line="240" w:lineRule="auto"/>
        <w:jc w:val="center"/>
        <w:rPr>
          <w:rFonts w:ascii="Times New Roman" w:hAnsi="Times New Roman"/>
          <w:b/>
        </w:rPr>
      </w:pPr>
      <w:r>
        <w:rPr>
          <w:rFonts w:ascii="Times New Roman" w:hAnsi="Times New Roman"/>
          <w:b/>
        </w:rPr>
        <w:t>Art. 5</w:t>
      </w:r>
      <w:r w:rsidRPr="000A0707">
        <w:rPr>
          <w:rFonts w:ascii="Times New Roman" w:hAnsi="Times New Roman"/>
          <w:b/>
        </w:rPr>
        <w:t xml:space="preserve"> – Spese ammissibili</w:t>
      </w:r>
    </w:p>
    <w:p w:rsidR="00242A74" w:rsidRPr="000A0707" w:rsidRDefault="00242A74" w:rsidP="00242A74">
      <w:pPr>
        <w:widowControl w:val="0"/>
        <w:autoSpaceDE w:val="0"/>
        <w:autoSpaceDN w:val="0"/>
        <w:adjustRightInd w:val="0"/>
        <w:spacing w:line="240" w:lineRule="auto"/>
        <w:jc w:val="both"/>
        <w:rPr>
          <w:rFonts w:ascii="Times New Roman" w:hAnsi="Times New Roman"/>
          <w:color w:val="000000"/>
        </w:rPr>
      </w:pPr>
      <w:r w:rsidRPr="000A0707">
        <w:rPr>
          <w:rFonts w:ascii="Times New Roman" w:hAnsi="Times New Roman"/>
          <w:color w:val="000000"/>
        </w:rPr>
        <w:t>L’importo del contributo finanziario definitivamente concesso costituisce l’importo massimo a disposizione del Beneficiario ed è invariabile in aumento.</w:t>
      </w:r>
    </w:p>
    <w:p w:rsidR="00242A74" w:rsidRDefault="00242A74" w:rsidP="00242A74">
      <w:pPr>
        <w:widowControl w:val="0"/>
        <w:autoSpaceDE w:val="0"/>
        <w:autoSpaceDN w:val="0"/>
        <w:adjustRightInd w:val="0"/>
        <w:spacing w:after="0" w:line="240" w:lineRule="auto"/>
        <w:jc w:val="both"/>
        <w:rPr>
          <w:rFonts w:ascii="Times New Roman" w:hAnsi="Times New Roman"/>
          <w:color w:val="000000"/>
        </w:rPr>
      </w:pPr>
      <w:r>
        <w:rPr>
          <w:rFonts w:ascii="Times New Roman" w:hAnsi="Times New Roman"/>
        </w:rPr>
        <w:t xml:space="preserve">Le spese </w:t>
      </w:r>
      <w:r w:rsidRPr="000A0707">
        <w:rPr>
          <w:rFonts w:ascii="Times New Roman" w:hAnsi="Times New Roman"/>
          <w:color w:val="000000"/>
        </w:rPr>
        <w:t xml:space="preserve">ammissibili </w:t>
      </w:r>
      <w:r>
        <w:rPr>
          <w:rFonts w:ascii="Times New Roman" w:hAnsi="Times New Roman"/>
          <w:color w:val="000000"/>
        </w:rPr>
        <w:t xml:space="preserve"> al finanziamento di cui </w:t>
      </w:r>
      <w:r w:rsidRPr="000A0707">
        <w:rPr>
          <w:rFonts w:ascii="Times New Roman" w:hAnsi="Times New Roman"/>
          <w:color w:val="000000"/>
        </w:rPr>
        <w:t>al</w:t>
      </w:r>
      <w:r>
        <w:rPr>
          <w:rFonts w:ascii="Times New Roman" w:hAnsi="Times New Roman"/>
          <w:color w:val="000000"/>
        </w:rPr>
        <w:t>l’art.</w:t>
      </w:r>
      <w:r w:rsidRPr="000A0707">
        <w:rPr>
          <w:rFonts w:ascii="Times New Roman" w:hAnsi="Times New Roman"/>
          <w:color w:val="000000"/>
        </w:rPr>
        <w:t xml:space="preserve"> 5 dell’Avviso</w:t>
      </w:r>
      <w:r>
        <w:rPr>
          <w:rFonts w:ascii="Times New Roman" w:hAnsi="Times New Roman"/>
          <w:color w:val="000000"/>
        </w:rPr>
        <w:t xml:space="preserve"> sono:</w:t>
      </w:r>
    </w:p>
    <w:p w:rsidR="00242A74" w:rsidRPr="00CB0B76" w:rsidRDefault="00242A74" w:rsidP="00242A74">
      <w:pPr>
        <w:pStyle w:val="Paragrafoelenco"/>
        <w:numPr>
          <w:ilvl w:val="0"/>
          <w:numId w:val="6"/>
        </w:numPr>
        <w:spacing w:after="0" w:line="240" w:lineRule="auto"/>
        <w:jc w:val="both"/>
        <w:rPr>
          <w:rFonts w:ascii="Times New Roman" w:hAnsi="Times New Roman"/>
        </w:rPr>
      </w:pPr>
      <w:r w:rsidRPr="00CB0B76">
        <w:rPr>
          <w:rFonts w:ascii="Times New Roman" w:hAnsi="Times New Roman"/>
        </w:rPr>
        <w:t>esecuzione dei lavori relativi alle opere edili,  agli impianti e ai servizi connessi all’esecuzione stess</w:t>
      </w:r>
      <w:r>
        <w:rPr>
          <w:rFonts w:ascii="Times New Roman" w:hAnsi="Times New Roman"/>
        </w:rPr>
        <w:t>a</w:t>
      </w:r>
      <w:r w:rsidRPr="00CB0B76">
        <w:rPr>
          <w:rFonts w:ascii="Times New Roman" w:hAnsi="Times New Roman"/>
        </w:rPr>
        <w:t>;</w:t>
      </w:r>
    </w:p>
    <w:p w:rsidR="00242A74" w:rsidRPr="00CB0B76" w:rsidRDefault="00242A74" w:rsidP="00242A74">
      <w:pPr>
        <w:pStyle w:val="Paragrafoelenco"/>
        <w:numPr>
          <w:ilvl w:val="0"/>
          <w:numId w:val="6"/>
        </w:numPr>
        <w:spacing w:after="0" w:line="240" w:lineRule="auto"/>
        <w:jc w:val="both"/>
        <w:rPr>
          <w:rFonts w:ascii="Times New Roman" w:hAnsi="Times New Roman"/>
        </w:rPr>
      </w:pPr>
      <w:r w:rsidRPr="00CB0B76">
        <w:rPr>
          <w:rFonts w:ascii="Times New Roman" w:hAnsi="Times New Roman"/>
        </w:rPr>
        <w:t xml:space="preserve">acquisto di arredi, di attrezzature, di macchinari e strumentazione tecnica funzionali all’opera nel limite del </w:t>
      </w:r>
      <w:r>
        <w:rPr>
          <w:rFonts w:ascii="Times New Roman" w:hAnsi="Times New Roman"/>
        </w:rPr>
        <w:t>20</w:t>
      </w:r>
      <w:r w:rsidRPr="00CB0B76">
        <w:rPr>
          <w:rFonts w:ascii="Times New Roman" w:hAnsi="Times New Roman"/>
        </w:rPr>
        <w:t>% del finanziamento</w:t>
      </w:r>
      <w:r>
        <w:rPr>
          <w:rFonts w:ascii="Times New Roman" w:hAnsi="Times New Roman"/>
        </w:rPr>
        <w:t>;</w:t>
      </w:r>
    </w:p>
    <w:p w:rsidR="00242A74" w:rsidRPr="0044486D" w:rsidRDefault="00242A74" w:rsidP="00242A74">
      <w:pPr>
        <w:spacing w:after="0" w:line="240" w:lineRule="auto"/>
        <w:ind w:left="709" w:hanging="709"/>
        <w:jc w:val="both"/>
        <w:rPr>
          <w:rFonts w:ascii="Times New Roman" w:hAnsi="Times New Roman"/>
        </w:rPr>
      </w:pPr>
      <w:r>
        <w:rPr>
          <w:rFonts w:ascii="Times New Roman" w:hAnsi="Times New Roman"/>
        </w:rPr>
        <w:t xml:space="preserve">      c</w:t>
      </w:r>
      <w:r w:rsidRPr="0044486D">
        <w:rPr>
          <w:rFonts w:ascii="Times New Roman" w:hAnsi="Times New Roman"/>
        </w:rPr>
        <w:t>)</w:t>
      </w:r>
      <w:r w:rsidRPr="0044486D">
        <w:rPr>
          <w:rFonts w:ascii="Times New Roman" w:hAnsi="Times New Roman"/>
        </w:rPr>
        <w:tab/>
        <w:t xml:space="preserve">indennità e contributi dovuti ad enti pubblici e privati come per legge (permessi, concessioni, autorizzazioni, </w:t>
      </w:r>
      <w:r>
        <w:rPr>
          <w:rFonts w:ascii="Times New Roman" w:hAnsi="Times New Roman"/>
        </w:rPr>
        <w:t xml:space="preserve">allacci per le utenze, etc.) </w:t>
      </w:r>
      <w:r w:rsidRPr="0044486D">
        <w:rPr>
          <w:rFonts w:ascii="Times New Roman" w:hAnsi="Times New Roman"/>
        </w:rPr>
        <w:t>finalizzate all’esecuzione delle opere</w:t>
      </w:r>
      <w:r>
        <w:rPr>
          <w:rFonts w:ascii="Times New Roman" w:hAnsi="Times New Roman"/>
        </w:rPr>
        <w:t>;</w:t>
      </w:r>
    </w:p>
    <w:p w:rsidR="00242A74" w:rsidRDefault="00242A74" w:rsidP="00242A74">
      <w:pPr>
        <w:spacing w:after="0" w:line="240" w:lineRule="auto"/>
        <w:ind w:left="709" w:hanging="709"/>
        <w:jc w:val="both"/>
        <w:rPr>
          <w:rFonts w:ascii="Times New Roman" w:hAnsi="Times New Roman"/>
        </w:rPr>
      </w:pPr>
      <w:r>
        <w:rPr>
          <w:rFonts w:ascii="Times New Roman" w:hAnsi="Times New Roman"/>
        </w:rPr>
        <w:t xml:space="preserve">      d</w:t>
      </w:r>
      <w:r w:rsidRPr="0044486D">
        <w:rPr>
          <w:rFonts w:ascii="Times New Roman" w:hAnsi="Times New Roman"/>
        </w:rPr>
        <w:t>)</w:t>
      </w:r>
      <w:r w:rsidRPr="0044486D">
        <w:rPr>
          <w:rFonts w:ascii="Times New Roman" w:hAnsi="Times New Roman"/>
        </w:rPr>
        <w:tab/>
      </w:r>
      <w:r w:rsidRPr="008A01E6">
        <w:rPr>
          <w:rFonts w:ascii="Times New Roman" w:hAnsi="Times New Roman"/>
        </w:rPr>
        <w:t>spese per progettazione dell’opera, direzione lavori, coordinamenti della sicurezza, assistenza giornaliera e contabilità, collaudi tecnici, collaudo tecnico-amministrativo, consulenze o supporto tecnico-amministrativo comprese le spese per le relazioni geologiche</w:t>
      </w:r>
      <w:r w:rsidRPr="00CB0B76">
        <w:rPr>
          <w:color w:val="000000"/>
        </w:rPr>
        <w:t xml:space="preserve"> </w:t>
      </w:r>
      <w:r w:rsidRPr="00E00389">
        <w:rPr>
          <w:rFonts w:ascii="Times New Roman" w:hAnsi="Times New Roman"/>
        </w:rPr>
        <w:t>per un importo massimo complessivo del 10% del totale del</w:t>
      </w:r>
      <w:r>
        <w:rPr>
          <w:rFonts w:ascii="Times New Roman" w:hAnsi="Times New Roman"/>
        </w:rPr>
        <w:t xml:space="preserve"> finanziamento;</w:t>
      </w:r>
    </w:p>
    <w:p w:rsidR="00242A74" w:rsidRDefault="00242A74" w:rsidP="00242A74">
      <w:pPr>
        <w:spacing w:after="0" w:line="240" w:lineRule="auto"/>
        <w:ind w:left="709" w:hanging="709"/>
        <w:jc w:val="both"/>
        <w:rPr>
          <w:rFonts w:ascii="Times New Roman" w:hAnsi="Times New Roman"/>
        </w:rPr>
      </w:pPr>
      <w:r>
        <w:rPr>
          <w:rFonts w:ascii="Times New Roman" w:hAnsi="Times New Roman"/>
        </w:rPr>
        <w:t xml:space="preserve">      e)   </w:t>
      </w:r>
      <w:r w:rsidRPr="002E14E2">
        <w:rPr>
          <w:rFonts w:ascii="Times New Roman" w:hAnsi="Times New Roman"/>
        </w:rPr>
        <w:t>oneri per la sicurezza;</w:t>
      </w:r>
    </w:p>
    <w:p w:rsidR="00242A74" w:rsidRDefault="00242A74" w:rsidP="00242A74">
      <w:pPr>
        <w:spacing w:after="0" w:line="240" w:lineRule="auto"/>
        <w:ind w:left="709" w:hanging="709"/>
        <w:jc w:val="both"/>
        <w:rPr>
          <w:rFonts w:ascii="Times New Roman" w:hAnsi="Times New Roman"/>
        </w:rPr>
      </w:pPr>
      <w:r>
        <w:rPr>
          <w:rFonts w:ascii="Times New Roman" w:hAnsi="Times New Roman"/>
        </w:rPr>
        <w:t xml:space="preserve">      f)    imprevisti;</w:t>
      </w:r>
    </w:p>
    <w:p w:rsidR="00242A74" w:rsidRDefault="00242A74" w:rsidP="00242A74">
      <w:pPr>
        <w:spacing w:after="0" w:line="240" w:lineRule="auto"/>
        <w:ind w:left="709" w:hanging="709"/>
        <w:jc w:val="both"/>
        <w:rPr>
          <w:rFonts w:ascii="Times New Roman" w:hAnsi="Times New Roman"/>
        </w:rPr>
      </w:pPr>
      <w:r>
        <w:rPr>
          <w:rFonts w:ascii="Times New Roman" w:hAnsi="Times New Roman"/>
        </w:rPr>
        <w:t xml:space="preserve">       g)   </w:t>
      </w:r>
      <w:r w:rsidRPr="00342CBC">
        <w:rPr>
          <w:rFonts w:ascii="Times New Roman" w:hAnsi="Times New Roman"/>
        </w:rPr>
        <w:t xml:space="preserve">spese per rilievi, accertamenti e indagini, ivi comprese quelle geologiche e geotecniche non a carico </w:t>
      </w:r>
      <w:r>
        <w:rPr>
          <w:rFonts w:ascii="Times New Roman" w:hAnsi="Times New Roman"/>
        </w:rPr>
        <w:t xml:space="preserve">    </w:t>
      </w:r>
      <w:r w:rsidRPr="00342CBC">
        <w:rPr>
          <w:rFonts w:ascii="Times New Roman" w:hAnsi="Times New Roman"/>
        </w:rPr>
        <w:t>del progettista, se necessarie alla redazione della relazione geologica</w:t>
      </w:r>
      <w:r>
        <w:rPr>
          <w:rFonts w:ascii="Times New Roman" w:hAnsi="Times New Roman"/>
        </w:rPr>
        <w:t>, per un importo massimo del 2% del finanziamento;</w:t>
      </w:r>
    </w:p>
    <w:p w:rsidR="00242A74" w:rsidRDefault="00242A74" w:rsidP="00242A74">
      <w:pPr>
        <w:spacing w:line="240" w:lineRule="auto"/>
        <w:ind w:left="709" w:hanging="709"/>
        <w:jc w:val="both"/>
        <w:rPr>
          <w:rFonts w:ascii="Times New Roman" w:hAnsi="Times New Roman"/>
        </w:rPr>
      </w:pPr>
      <w:r>
        <w:rPr>
          <w:rFonts w:ascii="Times New Roman" w:hAnsi="Times New Roman"/>
        </w:rPr>
        <w:t xml:space="preserve">      h)   </w:t>
      </w:r>
      <w:r w:rsidRPr="00342CBC">
        <w:rPr>
          <w:rFonts w:ascii="Times New Roman" w:hAnsi="Times New Roman"/>
        </w:rPr>
        <w:t>imposta sul valore aggiunto (IVA) solo se non sia recuperabile</w:t>
      </w:r>
      <w:r>
        <w:rPr>
          <w:rFonts w:ascii="Times New Roman" w:hAnsi="Times New Roman"/>
        </w:rPr>
        <w:t>.</w:t>
      </w:r>
    </w:p>
    <w:p w:rsidR="00242A74" w:rsidRPr="00BA7405" w:rsidRDefault="00242A74" w:rsidP="00242A74">
      <w:pPr>
        <w:widowControl w:val="0"/>
        <w:autoSpaceDE w:val="0"/>
        <w:autoSpaceDN w:val="0"/>
        <w:adjustRightInd w:val="0"/>
        <w:spacing w:after="0" w:line="240" w:lineRule="auto"/>
        <w:jc w:val="both"/>
        <w:rPr>
          <w:rFonts w:ascii="Times New Roman" w:hAnsi="Times New Roman"/>
          <w:color w:val="000000"/>
        </w:rPr>
      </w:pPr>
      <w:r w:rsidRPr="00BA7405">
        <w:rPr>
          <w:rFonts w:ascii="Times New Roman" w:hAnsi="Times New Roman"/>
          <w:color w:val="000000"/>
        </w:rPr>
        <w:t xml:space="preserve">Eventuali </w:t>
      </w:r>
      <w:r>
        <w:rPr>
          <w:rFonts w:ascii="Times New Roman" w:hAnsi="Times New Roman"/>
          <w:color w:val="000000"/>
        </w:rPr>
        <w:t xml:space="preserve"> </w:t>
      </w:r>
      <w:r w:rsidRPr="00BA7405">
        <w:rPr>
          <w:rFonts w:ascii="Times New Roman" w:hAnsi="Times New Roman"/>
          <w:color w:val="000000"/>
        </w:rPr>
        <w:t>maggiori oneri che si dovessero verificare</w:t>
      </w:r>
      <w:r>
        <w:rPr>
          <w:rFonts w:ascii="Times New Roman" w:hAnsi="Times New Roman"/>
          <w:color w:val="000000"/>
        </w:rPr>
        <w:t xml:space="preserve"> </w:t>
      </w:r>
      <w:r w:rsidRPr="00BA7405">
        <w:rPr>
          <w:rFonts w:ascii="Times New Roman" w:hAnsi="Times New Roman"/>
          <w:color w:val="000000"/>
        </w:rPr>
        <w:t xml:space="preserve"> rispetto a quelli precedentemente indicati ai </w:t>
      </w:r>
      <w:r>
        <w:rPr>
          <w:rFonts w:ascii="Times New Roman" w:hAnsi="Times New Roman"/>
          <w:color w:val="000000"/>
        </w:rPr>
        <w:t>punti b), d) e g)</w:t>
      </w:r>
      <w:r w:rsidRPr="00BA7405">
        <w:rPr>
          <w:rFonts w:ascii="Times New Roman" w:hAnsi="Times New Roman"/>
          <w:color w:val="000000"/>
        </w:rPr>
        <w:t>, resteranno a carico del Beneficiario.</w:t>
      </w:r>
    </w:p>
    <w:p w:rsidR="00242A74" w:rsidRPr="000A0707" w:rsidRDefault="00242A74" w:rsidP="00242A74">
      <w:pPr>
        <w:widowControl w:val="0"/>
        <w:autoSpaceDE w:val="0"/>
        <w:autoSpaceDN w:val="0"/>
        <w:adjustRightInd w:val="0"/>
        <w:spacing w:after="0" w:line="240" w:lineRule="auto"/>
        <w:jc w:val="both"/>
        <w:rPr>
          <w:rFonts w:ascii="Times New Roman" w:hAnsi="Times New Roman"/>
          <w:color w:val="000000"/>
        </w:rPr>
      </w:pPr>
    </w:p>
    <w:p w:rsidR="00242A74" w:rsidRPr="000A0707" w:rsidRDefault="00242A74" w:rsidP="00242A74">
      <w:pPr>
        <w:widowControl w:val="0"/>
        <w:autoSpaceDE w:val="0"/>
        <w:autoSpaceDN w:val="0"/>
        <w:adjustRightInd w:val="0"/>
        <w:spacing w:line="240" w:lineRule="auto"/>
        <w:jc w:val="both"/>
        <w:rPr>
          <w:rFonts w:ascii="Times New Roman" w:hAnsi="Times New Roman"/>
        </w:rPr>
      </w:pPr>
      <w:r w:rsidRPr="000A0707">
        <w:rPr>
          <w:rFonts w:ascii="Times New Roman" w:hAnsi="Times New Roman"/>
        </w:rPr>
        <w:t>Restano escluse dall'ammissibilità le spese per ammende, penali e controversie legali, nonché i maggiori oneri derivanti dalla risoluzione delle controversie sorte con l'impresa aggiudicataria, compresi gli accordi bonari e gli interessi per ritardati pagamenti e le spese in qualunque modo riconducibili alla “gestione” del servizio, ivi comprese le spese per il personale.</w:t>
      </w:r>
    </w:p>
    <w:p w:rsidR="00242A74" w:rsidRPr="000A0707" w:rsidRDefault="00242A74" w:rsidP="00242A74">
      <w:pPr>
        <w:widowControl w:val="0"/>
        <w:autoSpaceDE w:val="0"/>
        <w:autoSpaceDN w:val="0"/>
        <w:adjustRightInd w:val="0"/>
        <w:spacing w:line="240" w:lineRule="auto"/>
        <w:jc w:val="both"/>
        <w:rPr>
          <w:rFonts w:ascii="Times New Roman" w:hAnsi="Times New Roman"/>
        </w:rPr>
      </w:pPr>
      <w:r w:rsidRPr="000A0707">
        <w:rPr>
          <w:rFonts w:ascii="Times New Roman" w:hAnsi="Times New Roman"/>
        </w:rPr>
        <w:t>Per tutte le spese non specificate nel presente articolo o per la migliore specificazione di quelle indicate, si fa rinvio alle disposizioni di cui alle vigenti disposizioni comunitarie, nazionali e regionali.</w:t>
      </w:r>
    </w:p>
    <w:p w:rsidR="00242A74" w:rsidRPr="000A0707" w:rsidRDefault="00242A74" w:rsidP="00242A74">
      <w:pPr>
        <w:widowControl w:val="0"/>
        <w:autoSpaceDE w:val="0"/>
        <w:autoSpaceDN w:val="0"/>
        <w:adjustRightInd w:val="0"/>
        <w:spacing w:line="240" w:lineRule="auto"/>
        <w:jc w:val="both"/>
        <w:rPr>
          <w:rFonts w:ascii="Times New Roman" w:hAnsi="Times New Roman"/>
        </w:rPr>
      </w:pPr>
      <w:r w:rsidRPr="000A0707">
        <w:rPr>
          <w:rFonts w:ascii="Times New Roman" w:hAnsi="Times New Roman"/>
        </w:rPr>
        <w:t>Restano in ogni caso escluse e non potranno pertanto essere rimborsate tutte le spese non ammissibili a termini delle vigenti disposizioni comunitarie, nazionali e regionali.</w:t>
      </w:r>
    </w:p>
    <w:p w:rsidR="00242A74" w:rsidRPr="00364655" w:rsidRDefault="00242A74" w:rsidP="00242A74">
      <w:pPr>
        <w:spacing w:line="240" w:lineRule="auto"/>
        <w:jc w:val="both"/>
        <w:rPr>
          <w:rFonts w:ascii="Times New Roman" w:hAnsi="Times New Roman"/>
        </w:rPr>
      </w:pPr>
      <w:r w:rsidRPr="000A0707">
        <w:rPr>
          <w:rFonts w:ascii="Times New Roman" w:hAnsi="Times New Roman"/>
        </w:rPr>
        <w:t xml:space="preserve">Le spese sostenute dovranno essere documentate, comprovate da fatture quietanzate o da altri documenti contabili aventi forza probante </w:t>
      </w:r>
      <w:r w:rsidRPr="00364655">
        <w:rPr>
          <w:rFonts w:ascii="Times New Roman" w:hAnsi="Times New Roman"/>
        </w:rPr>
        <w:t xml:space="preserve">(mandati di pagamento, </w:t>
      </w:r>
      <w:proofErr w:type="spellStart"/>
      <w:r w:rsidRPr="00364655">
        <w:rPr>
          <w:rFonts w:ascii="Times New Roman" w:hAnsi="Times New Roman"/>
        </w:rPr>
        <w:t>determine</w:t>
      </w:r>
      <w:proofErr w:type="spellEnd"/>
      <w:r w:rsidRPr="00364655">
        <w:rPr>
          <w:rFonts w:ascii="Times New Roman" w:hAnsi="Times New Roman"/>
        </w:rPr>
        <w:t xml:space="preserve"> di liquidazione, DURC, verifiche </w:t>
      </w:r>
      <w:proofErr w:type="spellStart"/>
      <w:r w:rsidRPr="00364655">
        <w:rPr>
          <w:rFonts w:ascii="Times New Roman" w:hAnsi="Times New Roman"/>
        </w:rPr>
        <w:t>Equitalia</w:t>
      </w:r>
      <w:proofErr w:type="spellEnd"/>
      <w:r w:rsidRPr="00364655">
        <w:rPr>
          <w:rFonts w:ascii="Times New Roman" w:hAnsi="Times New Roman"/>
        </w:rPr>
        <w:t>, certificati di pagamento, stati di avanzamento etc.).</w:t>
      </w:r>
    </w:p>
    <w:p w:rsidR="00242A74" w:rsidRPr="000A0707" w:rsidRDefault="00242A74" w:rsidP="00242A74">
      <w:pPr>
        <w:pStyle w:val="Titolo5"/>
        <w:spacing w:before="0" w:after="160" w:line="240" w:lineRule="auto"/>
        <w:jc w:val="center"/>
        <w:rPr>
          <w:rFonts w:ascii="Times New Roman" w:hAnsi="Times New Roman"/>
          <w:b/>
        </w:rPr>
      </w:pPr>
      <w:r>
        <w:rPr>
          <w:rFonts w:ascii="Times New Roman" w:hAnsi="Times New Roman"/>
          <w:b/>
        </w:rPr>
        <w:t>Art. 6</w:t>
      </w:r>
      <w:r w:rsidRPr="000A0707">
        <w:rPr>
          <w:rFonts w:ascii="Times New Roman" w:hAnsi="Times New Roman"/>
          <w:b/>
        </w:rPr>
        <w:t xml:space="preserve"> – Modalità di erogazione del contributo finanziario</w:t>
      </w:r>
    </w:p>
    <w:p w:rsidR="00242A74" w:rsidRPr="000A0707" w:rsidRDefault="00242A74" w:rsidP="00242A74">
      <w:pPr>
        <w:spacing w:line="240" w:lineRule="auto"/>
        <w:jc w:val="both"/>
        <w:textAlignment w:val="baseline"/>
        <w:rPr>
          <w:rFonts w:ascii="Times New Roman" w:hAnsi="Times New Roman"/>
        </w:rPr>
      </w:pPr>
      <w:r w:rsidRPr="000A0707">
        <w:rPr>
          <w:rFonts w:ascii="Times New Roman" w:hAnsi="Times New Roman"/>
          <w:color w:val="000000"/>
        </w:rPr>
        <w:t>L’erogazione del</w:t>
      </w:r>
      <w:r>
        <w:rPr>
          <w:rFonts w:ascii="Times New Roman" w:hAnsi="Times New Roman"/>
          <w:color w:val="000000"/>
        </w:rPr>
        <w:t xml:space="preserve"> finanziamento</w:t>
      </w:r>
      <w:r w:rsidRPr="000A0707">
        <w:rPr>
          <w:rFonts w:ascii="Times New Roman" w:hAnsi="Times New Roman"/>
          <w:color w:val="000000"/>
        </w:rPr>
        <w:t xml:space="preserve"> avviene secondo le modalità di seguito indicate:</w:t>
      </w:r>
    </w:p>
    <w:p w:rsidR="00242A74" w:rsidRPr="000A0707" w:rsidRDefault="00242A74" w:rsidP="00242A74">
      <w:pPr>
        <w:pStyle w:val="Paragrafoelenco"/>
        <w:numPr>
          <w:ilvl w:val="0"/>
          <w:numId w:val="5"/>
        </w:numPr>
        <w:tabs>
          <w:tab w:val="left" w:pos="5670"/>
        </w:tabs>
        <w:spacing w:after="200" w:line="240" w:lineRule="auto"/>
        <w:jc w:val="both"/>
        <w:rPr>
          <w:rFonts w:ascii="Times New Roman" w:hAnsi="Times New Roman"/>
        </w:rPr>
      </w:pPr>
      <w:r w:rsidRPr="000A0707">
        <w:rPr>
          <w:rFonts w:ascii="Times New Roman" w:hAnsi="Times New Roman"/>
        </w:rPr>
        <w:t xml:space="preserve">prima tranche, pari al 80% del totale del finanziamento concesso, a seguito di esperimento della procedura principale di evidenza pubblica, in coerenza con il </w:t>
      </w:r>
      <w:proofErr w:type="spellStart"/>
      <w:r w:rsidRPr="000A0707">
        <w:rPr>
          <w:rFonts w:ascii="Times New Roman" w:hAnsi="Times New Roman"/>
        </w:rPr>
        <w:t>Q.T.E.</w:t>
      </w:r>
      <w:proofErr w:type="spellEnd"/>
      <w:r w:rsidRPr="000A0707">
        <w:rPr>
          <w:rFonts w:ascii="Times New Roman" w:hAnsi="Times New Roman"/>
        </w:rPr>
        <w:t xml:space="preserve"> post gara, successivamente all’aggiudicazione della gara d’appalto dei lavori;</w:t>
      </w:r>
    </w:p>
    <w:p w:rsidR="00242A74" w:rsidRPr="000A0707" w:rsidRDefault="00242A74" w:rsidP="00242A74">
      <w:pPr>
        <w:pStyle w:val="Paragrafoelenco"/>
        <w:numPr>
          <w:ilvl w:val="0"/>
          <w:numId w:val="5"/>
        </w:numPr>
        <w:tabs>
          <w:tab w:val="left" w:pos="5670"/>
        </w:tabs>
        <w:spacing w:after="200" w:line="240" w:lineRule="auto"/>
        <w:jc w:val="both"/>
        <w:rPr>
          <w:rFonts w:ascii="Times New Roman" w:hAnsi="Times New Roman"/>
        </w:rPr>
      </w:pPr>
      <w:r w:rsidRPr="000A0707">
        <w:rPr>
          <w:rFonts w:ascii="Times New Roman" w:hAnsi="Times New Roman"/>
        </w:rPr>
        <w:t>seconda tranche, a titolo di saldo finale a seguito della presentazione da parte del Beneficiario della richiesta e della  rendicontazione del 100% della spesa dell’operazione con la relativa documentazione  a dimostrazione del rispetto delle condizioni previste per l’erogazione.</w:t>
      </w:r>
    </w:p>
    <w:p w:rsidR="00242A74" w:rsidRPr="000A0707" w:rsidRDefault="00242A74" w:rsidP="00242A74">
      <w:pPr>
        <w:tabs>
          <w:tab w:val="num" w:pos="142"/>
        </w:tabs>
        <w:spacing w:line="240" w:lineRule="auto"/>
        <w:ind w:left="142"/>
        <w:jc w:val="center"/>
        <w:textAlignment w:val="baseline"/>
        <w:rPr>
          <w:rFonts w:ascii="Times New Roman" w:eastAsia="Times New Roman" w:hAnsi="Times New Roman"/>
          <w:b/>
          <w:color w:val="2E74B5"/>
          <w:lang w:eastAsia="it-IT"/>
        </w:rPr>
      </w:pPr>
      <w:r>
        <w:rPr>
          <w:rFonts w:ascii="Times New Roman" w:eastAsia="Times New Roman" w:hAnsi="Times New Roman"/>
          <w:b/>
          <w:color w:val="2E74B5"/>
          <w:lang w:eastAsia="it-IT"/>
        </w:rPr>
        <w:t>Art. 7</w:t>
      </w:r>
      <w:r w:rsidRPr="000A0707">
        <w:rPr>
          <w:rFonts w:ascii="Times New Roman" w:eastAsia="Times New Roman" w:hAnsi="Times New Roman"/>
          <w:b/>
          <w:color w:val="2E74B5"/>
          <w:lang w:eastAsia="it-IT"/>
        </w:rPr>
        <w:t xml:space="preserve"> - Rendicontazione </w:t>
      </w:r>
    </w:p>
    <w:p w:rsidR="00242A74" w:rsidRPr="000A0707" w:rsidRDefault="00242A74" w:rsidP="00242A74">
      <w:pPr>
        <w:pStyle w:val="Paragrafoelenco"/>
        <w:tabs>
          <w:tab w:val="left" w:pos="0"/>
        </w:tabs>
        <w:spacing w:after="0" w:line="240" w:lineRule="auto"/>
        <w:ind w:left="0"/>
        <w:jc w:val="both"/>
        <w:rPr>
          <w:rFonts w:ascii="Times New Roman" w:hAnsi="Times New Roman"/>
        </w:rPr>
      </w:pPr>
      <w:r w:rsidRPr="000A0707">
        <w:rPr>
          <w:rFonts w:ascii="Times New Roman" w:hAnsi="Times New Roman"/>
        </w:rPr>
        <w:lastRenderedPageBreak/>
        <w:t>Il Beneficiario è tenuto a rendicontare la spesa sostenuta e quietanzata utilizzando l’</w:t>
      </w:r>
      <w:r>
        <w:rPr>
          <w:rFonts w:ascii="Times New Roman" w:hAnsi="Times New Roman"/>
        </w:rPr>
        <w:t>apposito prospetto</w:t>
      </w:r>
      <w:r w:rsidRPr="000A0707">
        <w:rPr>
          <w:rFonts w:ascii="Times New Roman" w:hAnsi="Times New Roman"/>
        </w:rPr>
        <w:t xml:space="preserve"> e presentando i  documenti contabili (fatture, ricevute, F24, mandati di pagamento, ecc.) attestanti la spesa, corredati delle relative quietanze</w:t>
      </w:r>
      <w:r>
        <w:rPr>
          <w:rFonts w:ascii="Times New Roman" w:hAnsi="Times New Roman"/>
        </w:rPr>
        <w:t>.</w:t>
      </w:r>
    </w:p>
    <w:p w:rsidR="00242A74" w:rsidRPr="000A0707" w:rsidRDefault="00242A74" w:rsidP="00242A74">
      <w:pPr>
        <w:tabs>
          <w:tab w:val="left" w:pos="284"/>
        </w:tabs>
        <w:spacing w:after="0" w:line="240" w:lineRule="auto"/>
        <w:ind w:left="142"/>
        <w:jc w:val="both"/>
        <w:textAlignment w:val="baseline"/>
        <w:rPr>
          <w:rFonts w:ascii="Times New Roman" w:hAnsi="Times New Roman"/>
        </w:rPr>
      </w:pPr>
    </w:p>
    <w:p w:rsidR="00242A74" w:rsidRPr="000A0707" w:rsidRDefault="00242A74" w:rsidP="00242A74">
      <w:pPr>
        <w:tabs>
          <w:tab w:val="num" w:pos="142"/>
        </w:tabs>
        <w:spacing w:line="240" w:lineRule="auto"/>
        <w:ind w:left="142"/>
        <w:jc w:val="center"/>
        <w:textAlignment w:val="baseline"/>
        <w:rPr>
          <w:rFonts w:ascii="Times New Roman" w:eastAsia="Times New Roman" w:hAnsi="Times New Roman"/>
          <w:b/>
          <w:color w:val="2E74B5"/>
          <w:lang w:eastAsia="it-IT"/>
        </w:rPr>
      </w:pPr>
      <w:r>
        <w:rPr>
          <w:rFonts w:ascii="Times New Roman" w:eastAsia="Times New Roman" w:hAnsi="Times New Roman"/>
          <w:b/>
          <w:color w:val="2E74B5"/>
          <w:lang w:eastAsia="it-IT"/>
        </w:rPr>
        <w:t>Art. 8</w:t>
      </w:r>
      <w:r w:rsidRPr="000A0707">
        <w:rPr>
          <w:rFonts w:ascii="Times New Roman" w:eastAsia="Times New Roman" w:hAnsi="Times New Roman"/>
          <w:b/>
          <w:color w:val="2E74B5"/>
          <w:lang w:eastAsia="it-IT"/>
        </w:rPr>
        <w:t xml:space="preserve"> – Modalità di conservazione della documentazione</w:t>
      </w:r>
    </w:p>
    <w:p w:rsidR="00242A74" w:rsidRPr="000A0707" w:rsidRDefault="00242A74" w:rsidP="00242A74">
      <w:pPr>
        <w:tabs>
          <w:tab w:val="left" w:pos="284"/>
        </w:tabs>
        <w:spacing w:line="240" w:lineRule="auto"/>
        <w:ind w:left="142"/>
        <w:jc w:val="both"/>
        <w:textAlignment w:val="baseline"/>
        <w:rPr>
          <w:rFonts w:ascii="Times New Roman" w:eastAsia="Times New Roman" w:hAnsi="Times New Roman"/>
          <w:color w:val="000000"/>
          <w:lang w:eastAsia="it-IT"/>
        </w:rPr>
      </w:pPr>
      <w:r w:rsidRPr="000A0707">
        <w:rPr>
          <w:rFonts w:ascii="Times New Roman" w:eastAsia="Times New Roman" w:hAnsi="Times New Roman"/>
          <w:color w:val="000000"/>
          <w:lang w:eastAsia="it-IT"/>
        </w:rPr>
        <w:t xml:space="preserve">Il Beneficiario è tenuto a conservare i documenti, per un periodo di </w:t>
      </w:r>
      <w:r>
        <w:rPr>
          <w:rFonts w:ascii="Times New Roman" w:eastAsia="Times New Roman" w:hAnsi="Times New Roman"/>
          <w:color w:val="000000"/>
          <w:lang w:eastAsia="it-IT"/>
        </w:rPr>
        <w:t>_____</w:t>
      </w:r>
      <w:r w:rsidRPr="000A0707">
        <w:rPr>
          <w:rFonts w:ascii="Times New Roman" w:eastAsia="Times New Roman" w:hAnsi="Times New Roman"/>
          <w:color w:val="000000"/>
          <w:lang w:eastAsia="it-IT"/>
        </w:rPr>
        <w:t xml:space="preserve"> anni a decorrere dal 31 dicembre dell’anno in cui è effettuato il pagamento del saldo da parte della Regione Siciliana, nonché deve consentire le verifiche in loco, a favore delle autorità di controllo sotto forma di originali o di copie autenticate,</w:t>
      </w:r>
      <w:r>
        <w:rPr>
          <w:rFonts w:ascii="Times New Roman" w:eastAsia="Times New Roman" w:hAnsi="Times New Roman"/>
          <w:color w:val="000000"/>
          <w:lang w:eastAsia="it-IT"/>
        </w:rPr>
        <w:t xml:space="preserve"> </w:t>
      </w:r>
      <w:r w:rsidRPr="000A0707">
        <w:rPr>
          <w:rFonts w:ascii="Times New Roman" w:eastAsia="Times New Roman" w:hAnsi="Times New Roman"/>
          <w:color w:val="000000"/>
          <w:lang w:eastAsia="it-IT"/>
        </w:rPr>
        <w:t xml:space="preserve"> in formato cartaceo o elettronico, </w:t>
      </w:r>
      <w:r>
        <w:rPr>
          <w:rFonts w:ascii="Times New Roman" w:eastAsia="Times New Roman" w:hAnsi="Times New Roman"/>
          <w:color w:val="000000"/>
          <w:lang w:eastAsia="it-IT"/>
        </w:rPr>
        <w:t xml:space="preserve"> </w:t>
      </w:r>
      <w:r w:rsidRPr="000A0707">
        <w:rPr>
          <w:rFonts w:ascii="Times New Roman" w:eastAsia="Times New Roman" w:hAnsi="Times New Roman"/>
          <w:color w:val="000000"/>
          <w:lang w:eastAsia="it-IT"/>
        </w:rPr>
        <w:t xml:space="preserve">su supporti per i dati comunemente accettati, </w:t>
      </w:r>
      <w:r>
        <w:rPr>
          <w:rFonts w:ascii="Times New Roman" w:eastAsia="Times New Roman" w:hAnsi="Times New Roman"/>
          <w:color w:val="000000"/>
          <w:lang w:eastAsia="it-IT"/>
        </w:rPr>
        <w:t xml:space="preserve"> </w:t>
      </w:r>
      <w:r w:rsidRPr="000A0707">
        <w:rPr>
          <w:rFonts w:ascii="Times New Roman" w:eastAsia="Times New Roman" w:hAnsi="Times New Roman"/>
          <w:color w:val="000000"/>
          <w:lang w:eastAsia="it-IT"/>
        </w:rPr>
        <w:t xml:space="preserve">in rispondenza agli obblighi di formazione, trattamento, trasmissione e conservazione dei documenti previsti dalla disciplina </w:t>
      </w:r>
      <w:proofErr w:type="spellStart"/>
      <w:r>
        <w:rPr>
          <w:rFonts w:ascii="Times New Roman" w:eastAsia="Times New Roman" w:hAnsi="Times New Roman"/>
          <w:color w:val="000000"/>
          <w:lang w:eastAsia="it-IT"/>
        </w:rPr>
        <w:t>vigent</w:t>
      </w:r>
      <w:proofErr w:type="spellEnd"/>
      <w:r w:rsidRPr="000A0707">
        <w:rPr>
          <w:rFonts w:ascii="Times New Roman" w:eastAsia="Times New Roman" w:hAnsi="Times New Roman"/>
          <w:color w:val="000000"/>
          <w:lang w:eastAsia="it-IT"/>
        </w:rPr>
        <w:t xml:space="preserve"> applicabile al Beneficiario medesimo. Tali documenti sono, inoltre, conservati in una forma tale da consentire l'identificazione delle persone interessate solo per il periodo necessario al conseguimento delle finalità per le quali i dati sono rilevati o successivamente trattati, nel rispetto della normativa in materia di tutela della privacy vigente (</w:t>
      </w:r>
      <w:proofErr w:type="spellStart"/>
      <w:r w:rsidRPr="000A0707">
        <w:rPr>
          <w:rFonts w:ascii="Times New Roman" w:eastAsia="Times New Roman" w:hAnsi="Times New Roman"/>
          <w:color w:val="000000"/>
          <w:lang w:eastAsia="it-IT"/>
        </w:rPr>
        <w:t>D.Lgs</w:t>
      </w:r>
      <w:proofErr w:type="spellEnd"/>
      <w:r w:rsidRPr="000A0707">
        <w:rPr>
          <w:rFonts w:ascii="Times New Roman" w:eastAsia="Times New Roman" w:hAnsi="Times New Roman"/>
          <w:color w:val="000000"/>
          <w:lang w:eastAsia="it-IT"/>
        </w:rPr>
        <w:t xml:space="preserve"> n. 196/2003 e </w:t>
      </w:r>
      <w:proofErr w:type="spellStart"/>
      <w:r w:rsidRPr="000A0707">
        <w:rPr>
          <w:rFonts w:ascii="Times New Roman" w:eastAsia="Times New Roman" w:hAnsi="Times New Roman"/>
          <w:color w:val="000000"/>
          <w:lang w:eastAsia="it-IT"/>
        </w:rPr>
        <w:t>s.m.i.</w:t>
      </w:r>
      <w:proofErr w:type="spellEnd"/>
      <w:r w:rsidRPr="000A0707">
        <w:rPr>
          <w:rFonts w:ascii="Times New Roman" w:eastAsia="Times New Roman" w:hAnsi="Times New Roman"/>
          <w:color w:val="000000"/>
          <w:lang w:eastAsia="it-IT"/>
        </w:rPr>
        <w:t>). </w:t>
      </w:r>
    </w:p>
    <w:p w:rsidR="00242A74" w:rsidRPr="000A0707" w:rsidRDefault="00242A74" w:rsidP="00242A74">
      <w:pPr>
        <w:tabs>
          <w:tab w:val="left" w:pos="284"/>
        </w:tabs>
        <w:spacing w:line="240" w:lineRule="auto"/>
        <w:ind w:left="142"/>
        <w:jc w:val="both"/>
        <w:textAlignment w:val="baseline"/>
        <w:rPr>
          <w:rFonts w:ascii="Times New Roman" w:eastAsia="Times New Roman" w:hAnsi="Times New Roman"/>
          <w:color w:val="000000"/>
          <w:lang w:eastAsia="it-IT"/>
        </w:rPr>
      </w:pPr>
      <w:r w:rsidRPr="000A0707">
        <w:rPr>
          <w:rFonts w:ascii="Times New Roman" w:eastAsia="Times New Roman" w:hAnsi="Times New Roman"/>
          <w:color w:val="000000"/>
          <w:lang w:eastAsia="it-IT"/>
        </w:rPr>
        <w:t>Il Beneficiario che utilizza sistemi di archiviazione elettronica o di elaborazione delle immagini (ossia che effettuano scansioni dei documenti originali e li archiviano in forma elettronica) deve organizzare e garantire che: ciascun documento elettronico scannerizzato sia identico all’originale cartaceo, sia impossibile scannerizzare lo stesso documento cartaceo per produrre documenti elettronici diversi, ciascun documento elettronico resti unico e non possa essere riutilizzato per uno scopo diverso da quello iniziale. La procedura di approvazione, contabile e di pagamento deve essere unica per ciascun documento elettronico. Non deve essere possibile approvare, contabilizzare o pagare lo stesso documento elettronico più volte. Una volta sottoposti a scansione, deve essere impossibile modificare i documenti elettronici o creare copie alterate. </w:t>
      </w:r>
    </w:p>
    <w:p w:rsidR="00242A74" w:rsidRPr="000A0707" w:rsidRDefault="00242A74" w:rsidP="00242A74">
      <w:pPr>
        <w:tabs>
          <w:tab w:val="left" w:pos="284"/>
        </w:tabs>
        <w:spacing w:after="0" w:line="240" w:lineRule="auto"/>
        <w:ind w:left="142"/>
        <w:jc w:val="both"/>
        <w:textAlignment w:val="baseline"/>
        <w:rPr>
          <w:rFonts w:ascii="Times New Roman" w:eastAsia="Times New Roman" w:hAnsi="Times New Roman"/>
          <w:lang w:eastAsia="it-IT"/>
        </w:rPr>
      </w:pPr>
      <w:r w:rsidRPr="000A0707">
        <w:rPr>
          <w:rFonts w:ascii="Times New Roman" w:eastAsia="Times New Roman" w:hAnsi="Times New Roman"/>
          <w:color w:val="000000"/>
          <w:lang w:eastAsia="it-IT"/>
        </w:rPr>
        <w:t>Il Beneficiario è tenuto a garantire l’archiviazione dei documenti relativi all’Operazione al fine di consentire, anche successivamente alla chiusura dell’Operazione medesima:  </w:t>
      </w:r>
    </w:p>
    <w:p w:rsidR="00242A74" w:rsidRPr="000A0707" w:rsidRDefault="00242A74" w:rsidP="00242A74">
      <w:pPr>
        <w:pStyle w:val="Paragrafoelenco"/>
        <w:numPr>
          <w:ilvl w:val="0"/>
          <w:numId w:val="4"/>
        </w:numPr>
        <w:tabs>
          <w:tab w:val="num" w:pos="284"/>
        </w:tabs>
        <w:spacing w:line="240" w:lineRule="auto"/>
        <w:ind w:left="426" w:hanging="142"/>
        <w:jc w:val="both"/>
        <w:textAlignment w:val="baseline"/>
        <w:rPr>
          <w:rFonts w:ascii="Times New Roman" w:eastAsia="Times New Roman" w:hAnsi="Times New Roman"/>
          <w:lang w:eastAsia="it-IT"/>
        </w:rPr>
      </w:pPr>
      <w:r w:rsidRPr="000A0707">
        <w:rPr>
          <w:rFonts w:ascii="Times New Roman" w:eastAsia="Times New Roman" w:hAnsi="Times New Roman"/>
          <w:color w:val="000000"/>
          <w:lang w:eastAsia="it-IT"/>
        </w:rPr>
        <w:t>una chiara ricostruzione dei dati di spesa e dei documenti dell’Operazione;  </w:t>
      </w:r>
    </w:p>
    <w:p w:rsidR="00242A74" w:rsidRPr="007B5B6A" w:rsidRDefault="00242A74" w:rsidP="00242A74">
      <w:pPr>
        <w:pStyle w:val="Paragrafoelenco"/>
        <w:numPr>
          <w:ilvl w:val="0"/>
          <w:numId w:val="4"/>
        </w:numPr>
        <w:tabs>
          <w:tab w:val="num" w:pos="284"/>
        </w:tabs>
        <w:spacing w:line="240" w:lineRule="auto"/>
        <w:ind w:left="426" w:hanging="142"/>
        <w:jc w:val="both"/>
        <w:textAlignment w:val="baseline"/>
        <w:rPr>
          <w:rFonts w:ascii="Times New Roman" w:eastAsia="Times New Roman" w:hAnsi="Times New Roman"/>
          <w:lang w:eastAsia="it-IT"/>
        </w:rPr>
      </w:pPr>
      <w:r w:rsidRPr="000A0707">
        <w:rPr>
          <w:rFonts w:ascii="Times New Roman" w:eastAsia="Times New Roman" w:hAnsi="Times New Roman"/>
          <w:color w:val="000000"/>
          <w:lang w:eastAsia="it-IT"/>
        </w:rPr>
        <w:t>la riconciliazione dei documenti di spesa con ogni richiesta di rimborso. </w:t>
      </w:r>
    </w:p>
    <w:p w:rsidR="00242A74" w:rsidRDefault="00242A74" w:rsidP="00242A74">
      <w:pPr>
        <w:pStyle w:val="Paragrafoelenco"/>
        <w:spacing w:line="240" w:lineRule="auto"/>
        <w:ind w:left="426"/>
        <w:jc w:val="both"/>
        <w:textAlignment w:val="baseline"/>
        <w:rPr>
          <w:rFonts w:ascii="Times New Roman" w:eastAsia="Times New Roman" w:hAnsi="Times New Roman"/>
          <w:color w:val="000000"/>
          <w:lang w:eastAsia="it-IT"/>
        </w:rPr>
      </w:pPr>
    </w:p>
    <w:p w:rsidR="00242A74" w:rsidRPr="000A0707" w:rsidRDefault="00242A74" w:rsidP="00242A74">
      <w:pPr>
        <w:tabs>
          <w:tab w:val="num" w:pos="142"/>
        </w:tabs>
        <w:spacing w:line="240" w:lineRule="auto"/>
        <w:ind w:left="142"/>
        <w:jc w:val="center"/>
        <w:textAlignment w:val="baseline"/>
        <w:rPr>
          <w:rFonts w:ascii="Times New Roman" w:eastAsia="Times New Roman" w:hAnsi="Times New Roman"/>
          <w:b/>
          <w:color w:val="2E74B5"/>
          <w:lang w:eastAsia="it-IT"/>
        </w:rPr>
      </w:pPr>
      <w:r w:rsidRPr="000A0707">
        <w:rPr>
          <w:rFonts w:ascii="Times New Roman" w:eastAsia="Times New Roman" w:hAnsi="Times New Roman"/>
          <w:b/>
          <w:color w:val="2E74B5"/>
          <w:lang w:eastAsia="it-IT"/>
        </w:rPr>
        <w:t xml:space="preserve">Art. </w:t>
      </w:r>
      <w:r>
        <w:rPr>
          <w:rFonts w:ascii="Times New Roman" w:eastAsia="Times New Roman" w:hAnsi="Times New Roman"/>
          <w:b/>
          <w:color w:val="2E74B5"/>
          <w:lang w:eastAsia="it-IT"/>
        </w:rPr>
        <w:t>9</w:t>
      </w:r>
      <w:r w:rsidRPr="000A0707">
        <w:rPr>
          <w:rFonts w:ascii="Times New Roman" w:eastAsia="Times New Roman" w:hAnsi="Times New Roman"/>
          <w:b/>
          <w:color w:val="2E74B5"/>
          <w:lang w:eastAsia="it-IT"/>
        </w:rPr>
        <w:t xml:space="preserve"> – Controlli </w:t>
      </w:r>
    </w:p>
    <w:p w:rsidR="00242A74" w:rsidRPr="000A0707" w:rsidRDefault="00242A74" w:rsidP="00242A74">
      <w:pPr>
        <w:spacing w:line="240" w:lineRule="auto"/>
        <w:jc w:val="both"/>
        <w:textAlignment w:val="baseline"/>
        <w:rPr>
          <w:rFonts w:ascii="Times New Roman" w:eastAsia="Times New Roman" w:hAnsi="Times New Roman"/>
          <w:lang w:eastAsia="it-IT"/>
        </w:rPr>
      </w:pPr>
      <w:r w:rsidRPr="000A0707">
        <w:rPr>
          <w:rFonts w:ascii="Times New Roman" w:eastAsia="Times New Roman" w:hAnsi="Times New Roman"/>
          <w:color w:val="000000"/>
          <w:lang w:eastAsia="it-IT"/>
        </w:rPr>
        <w:t>La Regione si riserva il diritto di esercitare, in ogni tempo e con le modalità che riterrà opportune, verifiche e controlli sull'avanzamento finanziario, procedurale e fisico dell'Operazione. Tali verifiche non sollevano, in ogni caso, il Beneficiario dalla piena ed esclusiva responsabilità della regolare e perfetta esecuzione dell’Operazione. </w:t>
      </w:r>
    </w:p>
    <w:p w:rsidR="00242A74" w:rsidRPr="000A0707" w:rsidRDefault="00242A74" w:rsidP="00242A74">
      <w:pPr>
        <w:spacing w:line="240" w:lineRule="auto"/>
        <w:jc w:val="both"/>
        <w:textAlignment w:val="baseline"/>
        <w:rPr>
          <w:rFonts w:ascii="Times New Roman" w:eastAsia="Times New Roman" w:hAnsi="Times New Roman"/>
          <w:lang w:eastAsia="it-IT"/>
        </w:rPr>
      </w:pPr>
      <w:r w:rsidRPr="000A0707">
        <w:rPr>
          <w:rFonts w:ascii="Times New Roman" w:eastAsia="Times New Roman" w:hAnsi="Times New Roman"/>
          <w:color w:val="000000"/>
          <w:lang w:eastAsia="it-IT"/>
        </w:rPr>
        <w:t>La Regione rimane estranea ad ogni rapporto comunque nascente con terzi in dipendenza della realizzazione dell’Operazione. </w:t>
      </w:r>
    </w:p>
    <w:p w:rsidR="00242A74" w:rsidRPr="000A0707" w:rsidRDefault="00242A74" w:rsidP="00242A74">
      <w:pPr>
        <w:spacing w:line="240" w:lineRule="auto"/>
        <w:jc w:val="both"/>
        <w:textAlignment w:val="baseline"/>
        <w:rPr>
          <w:rFonts w:ascii="Times New Roman" w:eastAsia="Times New Roman" w:hAnsi="Times New Roman"/>
          <w:lang w:eastAsia="it-IT"/>
        </w:rPr>
      </w:pPr>
      <w:r w:rsidRPr="000A0707">
        <w:rPr>
          <w:rFonts w:ascii="Times New Roman" w:eastAsia="Times New Roman" w:hAnsi="Times New Roman"/>
          <w:color w:val="000000"/>
          <w:lang w:eastAsia="it-IT"/>
        </w:rPr>
        <w:t>In caso di accertamento, in sede di controllo, del mancato pieno rispetto delle discipline comunitarie, nazionali e regionali, anche se non penalmente rilevanti, si procederà alla revoca del contributo finanziario e al recupero delle eventuali somme già erogate. </w:t>
      </w:r>
    </w:p>
    <w:p w:rsidR="00242A74" w:rsidRPr="000A0707" w:rsidRDefault="00242A74" w:rsidP="00242A74">
      <w:pPr>
        <w:spacing w:line="240" w:lineRule="auto"/>
        <w:jc w:val="both"/>
        <w:textAlignment w:val="baseline"/>
        <w:rPr>
          <w:rFonts w:ascii="Times New Roman" w:eastAsia="Times New Roman" w:hAnsi="Times New Roman"/>
          <w:lang w:eastAsia="it-IT"/>
        </w:rPr>
      </w:pPr>
      <w:r w:rsidRPr="000A0707">
        <w:rPr>
          <w:rFonts w:ascii="Times New Roman" w:eastAsia="Times New Roman" w:hAnsi="Times New Roman"/>
          <w:color w:val="000000"/>
          <w:lang w:eastAsia="it-IT"/>
        </w:rPr>
        <w:t>L'Operazione ammessa a contribuzione finanziaria è soggetta alle verifiche ed agli eventuali collaudi tecnici specifici prescritti per legge o per contratto, in relazione alla particolare natura della stessa e delle attività/progetti ivi previste. </w:t>
      </w:r>
    </w:p>
    <w:p w:rsidR="00242A74" w:rsidRPr="000A0707" w:rsidRDefault="00242A74" w:rsidP="00242A74">
      <w:pPr>
        <w:tabs>
          <w:tab w:val="num" w:pos="142"/>
        </w:tabs>
        <w:spacing w:line="240" w:lineRule="auto"/>
        <w:ind w:left="142"/>
        <w:textAlignment w:val="baseline"/>
        <w:rPr>
          <w:rFonts w:ascii="Times New Roman" w:eastAsia="Times New Roman" w:hAnsi="Times New Roman"/>
          <w:color w:val="000000"/>
          <w:lang w:eastAsia="it-IT"/>
        </w:rPr>
      </w:pPr>
      <w:r w:rsidRPr="000A0707">
        <w:rPr>
          <w:rFonts w:ascii="Times New Roman" w:eastAsia="Times New Roman" w:hAnsi="Times New Roman"/>
          <w:color w:val="000000"/>
          <w:lang w:eastAsia="it-IT"/>
        </w:rPr>
        <w:t> </w:t>
      </w:r>
    </w:p>
    <w:p w:rsidR="00242A74" w:rsidRPr="000A0707" w:rsidRDefault="00242A74" w:rsidP="00242A74">
      <w:pPr>
        <w:tabs>
          <w:tab w:val="num" w:pos="142"/>
        </w:tabs>
        <w:spacing w:line="240" w:lineRule="auto"/>
        <w:ind w:left="142"/>
        <w:jc w:val="center"/>
        <w:textAlignment w:val="baseline"/>
        <w:rPr>
          <w:rFonts w:ascii="Times New Roman" w:eastAsia="Times New Roman" w:hAnsi="Times New Roman"/>
          <w:b/>
          <w:color w:val="2E74B5"/>
          <w:lang w:eastAsia="it-IT"/>
        </w:rPr>
      </w:pPr>
      <w:r w:rsidRPr="000A0707">
        <w:rPr>
          <w:rFonts w:ascii="Times New Roman" w:eastAsia="Times New Roman" w:hAnsi="Times New Roman"/>
          <w:b/>
          <w:color w:val="2E74B5"/>
          <w:lang w:eastAsia="it-IT"/>
        </w:rPr>
        <w:t>Art. 1</w:t>
      </w:r>
      <w:r>
        <w:rPr>
          <w:rFonts w:ascii="Times New Roman" w:eastAsia="Times New Roman" w:hAnsi="Times New Roman"/>
          <w:b/>
          <w:color w:val="2E74B5"/>
          <w:lang w:eastAsia="it-IT"/>
        </w:rPr>
        <w:t>0</w:t>
      </w:r>
      <w:r w:rsidRPr="000A0707">
        <w:rPr>
          <w:rFonts w:ascii="Times New Roman" w:eastAsia="Times New Roman" w:hAnsi="Times New Roman"/>
          <w:b/>
          <w:color w:val="2E74B5"/>
          <w:lang w:eastAsia="it-IT"/>
        </w:rPr>
        <w:t xml:space="preserve"> – Disponibilità dei dati </w:t>
      </w:r>
    </w:p>
    <w:p w:rsidR="00242A74" w:rsidRPr="000A0707" w:rsidRDefault="00242A74" w:rsidP="00242A74">
      <w:pPr>
        <w:spacing w:line="240" w:lineRule="auto"/>
        <w:jc w:val="both"/>
        <w:textAlignment w:val="baseline"/>
        <w:rPr>
          <w:rFonts w:ascii="Times New Roman" w:eastAsia="Times New Roman" w:hAnsi="Times New Roman"/>
          <w:lang w:eastAsia="it-IT"/>
        </w:rPr>
      </w:pPr>
      <w:r w:rsidRPr="000A0707">
        <w:rPr>
          <w:rFonts w:ascii="Times New Roman" w:eastAsia="Times New Roman" w:hAnsi="Times New Roman"/>
          <w:color w:val="000000"/>
          <w:lang w:eastAsia="it-IT"/>
        </w:rPr>
        <w:t>I dati relativi all’attuazione dell’Operazione saranno resi disponibili per gli organi istituzionali deputati al monitoraggio e al controllo. </w:t>
      </w:r>
    </w:p>
    <w:p w:rsidR="00242A74" w:rsidRPr="000A0707" w:rsidRDefault="00242A74" w:rsidP="00242A74">
      <w:pPr>
        <w:spacing w:line="240" w:lineRule="auto"/>
        <w:jc w:val="both"/>
        <w:textAlignment w:val="baseline"/>
        <w:rPr>
          <w:rFonts w:ascii="Times New Roman" w:eastAsia="Times New Roman" w:hAnsi="Times New Roman"/>
          <w:lang w:eastAsia="it-IT"/>
        </w:rPr>
      </w:pPr>
      <w:r w:rsidRPr="000A0707">
        <w:rPr>
          <w:rFonts w:ascii="Times New Roman" w:eastAsia="Times New Roman" w:hAnsi="Times New Roman"/>
          <w:color w:val="000000"/>
          <w:lang w:eastAsia="it-IT"/>
        </w:rPr>
        <w:t>I dati generali relativi all’Operazione e al relativo stato di avanzamento saranno resi disponibili al pubblico. </w:t>
      </w:r>
    </w:p>
    <w:p w:rsidR="00242A74" w:rsidRPr="000A0707" w:rsidRDefault="00242A74" w:rsidP="00242A74">
      <w:pPr>
        <w:tabs>
          <w:tab w:val="num" w:pos="142"/>
        </w:tabs>
        <w:spacing w:line="240" w:lineRule="auto"/>
        <w:ind w:left="142"/>
        <w:jc w:val="center"/>
        <w:textAlignment w:val="baseline"/>
        <w:rPr>
          <w:rFonts w:ascii="Times New Roman" w:eastAsia="Times New Roman" w:hAnsi="Times New Roman"/>
          <w:b/>
          <w:color w:val="2E74B5"/>
          <w:lang w:eastAsia="it-IT"/>
        </w:rPr>
      </w:pPr>
      <w:r>
        <w:rPr>
          <w:rFonts w:ascii="Times New Roman" w:eastAsia="Times New Roman" w:hAnsi="Times New Roman"/>
          <w:b/>
          <w:color w:val="2E74B5"/>
          <w:lang w:eastAsia="it-IT"/>
        </w:rPr>
        <w:t>Art. 11</w:t>
      </w:r>
      <w:r w:rsidRPr="000A0707">
        <w:rPr>
          <w:rFonts w:ascii="Times New Roman" w:eastAsia="Times New Roman" w:hAnsi="Times New Roman"/>
          <w:b/>
          <w:color w:val="2E74B5"/>
          <w:lang w:eastAsia="it-IT"/>
        </w:rPr>
        <w:t xml:space="preserve"> – Varianti </w:t>
      </w:r>
    </w:p>
    <w:p w:rsidR="00242A74" w:rsidRPr="000A0707" w:rsidRDefault="00242A74" w:rsidP="00242A74">
      <w:pPr>
        <w:spacing w:line="240" w:lineRule="auto"/>
        <w:jc w:val="both"/>
        <w:textAlignment w:val="baseline"/>
        <w:rPr>
          <w:rFonts w:ascii="Times New Roman" w:eastAsia="Times New Roman" w:hAnsi="Times New Roman"/>
          <w:color w:val="000000"/>
          <w:lang w:eastAsia="it-IT"/>
        </w:rPr>
      </w:pPr>
      <w:r w:rsidRPr="000A0707">
        <w:rPr>
          <w:rFonts w:ascii="Times New Roman" w:eastAsia="Times New Roman" w:hAnsi="Times New Roman"/>
          <w:color w:val="000000"/>
          <w:lang w:eastAsia="it-IT"/>
        </w:rPr>
        <w:lastRenderedPageBreak/>
        <w:t>Le eventuali varianti in corso d’opera che potranno interessare l</w:t>
      </w:r>
      <w:r>
        <w:rPr>
          <w:rFonts w:ascii="Times New Roman" w:eastAsia="Times New Roman" w:hAnsi="Times New Roman"/>
          <w:color w:val="000000"/>
          <w:lang w:eastAsia="it-IT"/>
        </w:rPr>
        <w:t>’Operazione</w:t>
      </w:r>
      <w:r w:rsidRPr="000A0707">
        <w:rPr>
          <w:rFonts w:ascii="Times New Roman" w:eastAsia="Times New Roman" w:hAnsi="Times New Roman"/>
          <w:color w:val="000000"/>
          <w:lang w:eastAsia="it-IT"/>
        </w:rPr>
        <w:t xml:space="preserve"> devono fare esclusivo riferimento alle casistiche individuate dall’art. 120 del </w:t>
      </w:r>
      <w:proofErr w:type="spellStart"/>
      <w:r w:rsidRPr="000A0707">
        <w:rPr>
          <w:rFonts w:ascii="Times New Roman" w:eastAsia="Times New Roman" w:hAnsi="Times New Roman"/>
          <w:color w:val="000000"/>
          <w:lang w:eastAsia="it-IT"/>
        </w:rPr>
        <w:t>D.Lgs</w:t>
      </w:r>
      <w:proofErr w:type="spellEnd"/>
      <w:r w:rsidRPr="000A0707">
        <w:rPr>
          <w:rFonts w:ascii="Times New Roman" w:eastAsia="Times New Roman" w:hAnsi="Times New Roman"/>
          <w:color w:val="000000"/>
          <w:lang w:eastAsia="it-IT"/>
        </w:rPr>
        <w:t xml:space="preserve"> 36/2023(Modifica dei contratti in corso di esecuzione). </w:t>
      </w:r>
    </w:p>
    <w:p w:rsidR="00242A74" w:rsidRPr="000A0707" w:rsidRDefault="00242A74" w:rsidP="00242A74">
      <w:pPr>
        <w:spacing w:line="240" w:lineRule="auto"/>
        <w:jc w:val="both"/>
        <w:textAlignment w:val="baseline"/>
        <w:rPr>
          <w:rFonts w:ascii="Times New Roman" w:eastAsia="Times New Roman" w:hAnsi="Times New Roman"/>
          <w:color w:val="000000"/>
          <w:lang w:eastAsia="it-IT"/>
        </w:rPr>
      </w:pPr>
      <w:r w:rsidRPr="000A0707">
        <w:rPr>
          <w:rFonts w:ascii="Times New Roman" w:eastAsia="Times New Roman" w:hAnsi="Times New Roman"/>
          <w:color w:val="000000"/>
          <w:lang w:eastAsia="it-IT"/>
        </w:rPr>
        <w:t>Le risorse funzionali ad un eventuale incremento dell’importo lavori discendenti dai “lavori di perizia” potranno essere reperite prioritariamente nell’ambito delle somme per imprevisti presenti nel quadro economico del progetto esecutivo fra le c.d. “somme a disposizione”. </w:t>
      </w:r>
    </w:p>
    <w:p w:rsidR="00242A74" w:rsidRPr="000A0707" w:rsidRDefault="00242A74" w:rsidP="00242A74">
      <w:pPr>
        <w:spacing w:line="240" w:lineRule="auto"/>
        <w:jc w:val="both"/>
        <w:textAlignment w:val="baseline"/>
        <w:rPr>
          <w:rFonts w:ascii="Times New Roman" w:eastAsia="Times New Roman" w:hAnsi="Times New Roman"/>
          <w:lang w:eastAsia="it-IT"/>
        </w:rPr>
      </w:pPr>
      <w:r w:rsidRPr="000A0707">
        <w:rPr>
          <w:rFonts w:ascii="Times New Roman" w:eastAsia="Times New Roman" w:hAnsi="Times New Roman"/>
          <w:color w:val="000000"/>
          <w:lang w:eastAsia="it-IT"/>
        </w:rPr>
        <w:t>Non potranno pertanto essere ammesse varianti che determinino un incremento del contributo pubblico complessivo concesso. </w:t>
      </w:r>
    </w:p>
    <w:p w:rsidR="00242A74" w:rsidRPr="000A0707" w:rsidRDefault="00242A74" w:rsidP="00242A74">
      <w:pPr>
        <w:spacing w:line="240" w:lineRule="auto"/>
        <w:jc w:val="both"/>
        <w:textAlignment w:val="baseline"/>
        <w:rPr>
          <w:rFonts w:ascii="Times New Roman" w:eastAsia="Times New Roman" w:hAnsi="Times New Roman"/>
          <w:lang w:eastAsia="it-IT"/>
        </w:rPr>
      </w:pPr>
      <w:r w:rsidRPr="000A0707">
        <w:rPr>
          <w:rFonts w:ascii="Times New Roman" w:eastAsia="Times New Roman" w:hAnsi="Times New Roman"/>
          <w:color w:val="000000"/>
          <w:lang w:eastAsia="it-IT"/>
        </w:rPr>
        <w:t>Eventuali economie derivanti dalla mancata realizzazione di lavori o dal mancato utilizzo delle c.d. “somme a disposizione” rientr</w:t>
      </w:r>
      <w:r>
        <w:rPr>
          <w:rFonts w:ascii="Times New Roman" w:eastAsia="Times New Roman" w:hAnsi="Times New Roman"/>
          <w:color w:val="000000"/>
          <w:lang w:eastAsia="it-IT"/>
        </w:rPr>
        <w:t>eranno nelle disponibilità della Regione.</w:t>
      </w:r>
      <w:r w:rsidRPr="000A0707">
        <w:rPr>
          <w:rFonts w:ascii="Times New Roman" w:eastAsia="Times New Roman" w:hAnsi="Times New Roman"/>
          <w:color w:val="000000"/>
          <w:lang w:eastAsia="it-IT"/>
        </w:rPr>
        <w:t> </w:t>
      </w:r>
    </w:p>
    <w:p w:rsidR="00242A74" w:rsidRPr="000A0707" w:rsidRDefault="00242A74" w:rsidP="00242A74">
      <w:pPr>
        <w:spacing w:line="240" w:lineRule="auto"/>
        <w:jc w:val="both"/>
        <w:textAlignment w:val="baseline"/>
        <w:rPr>
          <w:rFonts w:ascii="Times New Roman" w:eastAsia="Times New Roman" w:hAnsi="Times New Roman"/>
          <w:lang w:eastAsia="it-IT"/>
        </w:rPr>
      </w:pPr>
      <w:r w:rsidRPr="000A0707">
        <w:rPr>
          <w:rFonts w:ascii="Times New Roman" w:eastAsia="Times New Roman" w:hAnsi="Times New Roman"/>
          <w:color w:val="000000"/>
          <w:lang w:eastAsia="it-IT"/>
        </w:rPr>
        <w:t xml:space="preserve">La necessità di introdurre una variante dovrà essere tempestivamente </w:t>
      </w:r>
      <w:r>
        <w:rPr>
          <w:rFonts w:ascii="Times New Roman" w:eastAsia="Times New Roman" w:hAnsi="Times New Roman"/>
          <w:color w:val="000000"/>
          <w:lang w:eastAsia="it-IT"/>
        </w:rPr>
        <w:t>comunicata dal Beneficiario alla Regione</w:t>
      </w:r>
      <w:r w:rsidRPr="000A0707">
        <w:rPr>
          <w:rFonts w:ascii="Times New Roman" w:eastAsia="Times New Roman" w:hAnsi="Times New Roman"/>
          <w:color w:val="000000"/>
          <w:lang w:eastAsia="it-IT"/>
        </w:rPr>
        <w:t xml:space="preserve"> e, a seguito del per</w:t>
      </w:r>
      <w:r>
        <w:rPr>
          <w:rFonts w:ascii="Times New Roman" w:eastAsia="Times New Roman" w:hAnsi="Times New Roman"/>
          <w:color w:val="000000"/>
          <w:lang w:eastAsia="it-IT"/>
        </w:rPr>
        <w:t>fezionamento della perizia, il B</w:t>
      </w:r>
      <w:r w:rsidRPr="000A0707">
        <w:rPr>
          <w:rFonts w:ascii="Times New Roman" w:eastAsia="Times New Roman" w:hAnsi="Times New Roman"/>
          <w:color w:val="000000"/>
          <w:lang w:eastAsia="it-IT"/>
        </w:rPr>
        <w:t>eneficiario provvederà a tr</w:t>
      </w:r>
      <w:r>
        <w:rPr>
          <w:rFonts w:ascii="Times New Roman" w:eastAsia="Times New Roman" w:hAnsi="Times New Roman"/>
          <w:color w:val="000000"/>
          <w:lang w:eastAsia="it-IT"/>
        </w:rPr>
        <w:t>asmettere la relativa relazione</w:t>
      </w:r>
      <w:r w:rsidRPr="000A0707">
        <w:rPr>
          <w:rFonts w:ascii="Times New Roman" w:eastAsia="Times New Roman" w:hAnsi="Times New Roman"/>
          <w:color w:val="000000"/>
          <w:lang w:eastAsia="it-IT"/>
        </w:rPr>
        <w:t>, al fine di verificare la coerenza e la congruenza con gli obiettivi, le finalità e le caratteristiche del progetto originariamente finanziato. </w:t>
      </w:r>
    </w:p>
    <w:p w:rsidR="00242A74" w:rsidRPr="000A0707" w:rsidRDefault="00242A74" w:rsidP="00242A74">
      <w:pPr>
        <w:spacing w:line="240" w:lineRule="auto"/>
        <w:jc w:val="both"/>
        <w:textAlignment w:val="baseline"/>
        <w:rPr>
          <w:rFonts w:ascii="Times New Roman" w:eastAsia="Times New Roman" w:hAnsi="Times New Roman"/>
          <w:lang w:eastAsia="it-IT"/>
        </w:rPr>
      </w:pPr>
      <w:r w:rsidRPr="000A0707">
        <w:rPr>
          <w:rFonts w:ascii="Times New Roman" w:eastAsia="Times New Roman" w:hAnsi="Times New Roman"/>
          <w:color w:val="000000"/>
          <w:lang w:eastAsia="it-IT"/>
        </w:rPr>
        <w:t>L</w:t>
      </w:r>
      <w:r>
        <w:rPr>
          <w:rFonts w:ascii="Times New Roman" w:eastAsia="Times New Roman" w:hAnsi="Times New Roman"/>
          <w:color w:val="000000"/>
          <w:lang w:eastAsia="it-IT"/>
        </w:rPr>
        <w:t>a Regione</w:t>
      </w:r>
      <w:r w:rsidRPr="000A0707">
        <w:rPr>
          <w:rFonts w:ascii="Times New Roman" w:eastAsia="Times New Roman" w:hAnsi="Times New Roman"/>
          <w:color w:val="000000"/>
          <w:lang w:eastAsia="it-IT"/>
        </w:rPr>
        <w:t xml:space="preserve"> provvederà quindi ad effettuare le necessarie verifiche amministrative, contabili e tecniche volte ad accertarne l’ammissibilità e, in caso di esito negativo di tali accertamenti, procederà alla revoca parziale o totale delle agevolazioni concesse. </w:t>
      </w:r>
    </w:p>
    <w:p w:rsidR="00242A74" w:rsidRPr="000A0707" w:rsidRDefault="00242A74" w:rsidP="00242A74">
      <w:pPr>
        <w:tabs>
          <w:tab w:val="num" w:pos="426"/>
        </w:tabs>
        <w:spacing w:line="240" w:lineRule="auto"/>
        <w:jc w:val="both"/>
        <w:textAlignment w:val="baseline"/>
        <w:rPr>
          <w:rFonts w:ascii="Times New Roman" w:eastAsia="Times New Roman" w:hAnsi="Times New Roman"/>
          <w:lang w:eastAsia="it-IT"/>
        </w:rPr>
      </w:pPr>
      <w:r w:rsidRPr="000A0707">
        <w:rPr>
          <w:rFonts w:ascii="Times New Roman" w:eastAsia="Times New Roman" w:hAnsi="Times New Roman"/>
          <w:color w:val="000000"/>
          <w:lang w:eastAsia="it-IT"/>
        </w:rPr>
        <w:t>Eventuali proroghe ai termini di ultimazione dell’</w:t>
      </w:r>
      <w:r>
        <w:rPr>
          <w:rFonts w:ascii="Times New Roman" w:eastAsia="Times New Roman" w:hAnsi="Times New Roman"/>
          <w:color w:val="000000"/>
          <w:lang w:eastAsia="it-IT"/>
        </w:rPr>
        <w:t>O</w:t>
      </w:r>
      <w:r w:rsidRPr="000A0707">
        <w:rPr>
          <w:rFonts w:ascii="Times New Roman" w:eastAsia="Times New Roman" w:hAnsi="Times New Roman"/>
          <w:color w:val="000000"/>
          <w:lang w:eastAsia="it-IT"/>
        </w:rPr>
        <w:t>perazione indicat</w:t>
      </w:r>
      <w:r>
        <w:rPr>
          <w:rFonts w:ascii="Times New Roman" w:eastAsia="Times New Roman" w:hAnsi="Times New Roman"/>
          <w:color w:val="000000"/>
          <w:lang w:eastAsia="it-IT"/>
        </w:rPr>
        <w:t xml:space="preserve">a </w:t>
      </w:r>
      <w:r w:rsidRPr="000A0707">
        <w:rPr>
          <w:rFonts w:ascii="Times New Roman" w:eastAsia="Times New Roman" w:hAnsi="Times New Roman"/>
          <w:color w:val="000000"/>
          <w:lang w:eastAsia="it-IT"/>
        </w:rPr>
        <w:t xml:space="preserve"> nel decreto di finanziamento e relativo disciplinare risulteranno ammissibili a condizione che</w:t>
      </w:r>
      <w:r>
        <w:rPr>
          <w:rFonts w:ascii="Times New Roman" w:eastAsia="Times New Roman" w:hAnsi="Times New Roman"/>
          <w:color w:val="000000"/>
          <w:lang w:eastAsia="it-IT"/>
        </w:rPr>
        <w:t xml:space="preserve"> </w:t>
      </w:r>
      <w:r w:rsidRPr="000A0707">
        <w:rPr>
          <w:rFonts w:ascii="Times New Roman" w:eastAsia="Times New Roman" w:hAnsi="Times New Roman"/>
          <w:color w:val="000000"/>
          <w:lang w:eastAsia="it-IT"/>
        </w:rPr>
        <w:t>le motivazioni che hanno generato i ritardi</w:t>
      </w:r>
      <w:r>
        <w:rPr>
          <w:rFonts w:ascii="Times New Roman" w:eastAsia="Times New Roman" w:hAnsi="Times New Roman"/>
          <w:color w:val="000000"/>
          <w:lang w:eastAsia="it-IT"/>
        </w:rPr>
        <w:t xml:space="preserve"> nella fase di esecuzione dell’Operazione</w:t>
      </w:r>
      <w:r w:rsidRPr="000A0707">
        <w:rPr>
          <w:rFonts w:ascii="Times New Roman" w:eastAsia="Times New Roman" w:hAnsi="Times New Roman"/>
          <w:color w:val="000000"/>
          <w:lang w:eastAsia="it-IT"/>
        </w:rPr>
        <w:t xml:space="preserve"> siano dipese da cause terze d</w:t>
      </w:r>
      <w:r>
        <w:rPr>
          <w:rFonts w:ascii="Times New Roman" w:eastAsia="Times New Roman" w:hAnsi="Times New Roman"/>
          <w:color w:val="000000"/>
          <w:lang w:eastAsia="it-IT"/>
        </w:rPr>
        <w:t>alle funzioni di gestione dell’Operazione in capo al B</w:t>
      </w:r>
      <w:r w:rsidRPr="000A0707">
        <w:rPr>
          <w:rFonts w:ascii="Times New Roman" w:eastAsia="Times New Roman" w:hAnsi="Times New Roman"/>
          <w:color w:val="000000"/>
          <w:lang w:eastAsia="it-IT"/>
        </w:rPr>
        <w:t>eneficiario;  </w:t>
      </w:r>
    </w:p>
    <w:p w:rsidR="00242A74" w:rsidRPr="000A0707" w:rsidRDefault="00242A74" w:rsidP="00242A74">
      <w:pPr>
        <w:spacing w:line="240" w:lineRule="auto"/>
        <w:jc w:val="both"/>
        <w:textAlignment w:val="baseline"/>
        <w:rPr>
          <w:rFonts w:ascii="Times New Roman" w:eastAsia="Times New Roman" w:hAnsi="Times New Roman"/>
          <w:lang w:eastAsia="it-IT"/>
        </w:rPr>
      </w:pPr>
      <w:r w:rsidRPr="000A0707">
        <w:rPr>
          <w:rFonts w:ascii="Times New Roman" w:eastAsia="Times New Roman" w:hAnsi="Times New Roman"/>
          <w:color w:val="000000"/>
          <w:lang w:eastAsia="it-IT"/>
        </w:rPr>
        <w:t>Le richieste di proroga dovranno pervenire all</w:t>
      </w:r>
      <w:r>
        <w:rPr>
          <w:rFonts w:ascii="Times New Roman" w:eastAsia="Times New Roman" w:hAnsi="Times New Roman"/>
          <w:color w:val="000000"/>
          <w:lang w:eastAsia="it-IT"/>
        </w:rPr>
        <w:t>a Regione</w:t>
      </w:r>
      <w:r w:rsidRPr="000A0707">
        <w:rPr>
          <w:rFonts w:ascii="Times New Roman" w:eastAsia="Times New Roman" w:hAnsi="Times New Roman"/>
          <w:color w:val="000000"/>
          <w:lang w:eastAsia="it-IT"/>
        </w:rPr>
        <w:t xml:space="preserve"> entro un congruo termine dalla scadenza d</w:t>
      </w:r>
      <w:r>
        <w:rPr>
          <w:rFonts w:ascii="Times New Roman" w:eastAsia="Times New Roman" w:hAnsi="Times New Roman"/>
          <w:color w:val="000000"/>
          <w:lang w:eastAsia="it-IT"/>
        </w:rPr>
        <w:t>ei termini di ultimazione dell’O</w:t>
      </w:r>
      <w:r w:rsidRPr="000A0707">
        <w:rPr>
          <w:rFonts w:ascii="Times New Roman" w:eastAsia="Times New Roman" w:hAnsi="Times New Roman"/>
          <w:color w:val="000000"/>
          <w:lang w:eastAsia="it-IT"/>
        </w:rPr>
        <w:t xml:space="preserve">perazione previsti nel decreto di finanziamento e relativo disciplinare, al fine di consentire una attività istruttoria che permetta </w:t>
      </w:r>
      <w:r>
        <w:rPr>
          <w:rFonts w:ascii="Times New Roman" w:eastAsia="Times New Roman" w:hAnsi="Times New Roman"/>
          <w:color w:val="000000"/>
          <w:lang w:eastAsia="it-IT"/>
        </w:rPr>
        <w:t>alla Regione</w:t>
      </w:r>
      <w:r w:rsidRPr="000A0707">
        <w:rPr>
          <w:rFonts w:ascii="Times New Roman" w:eastAsia="Times New Roman" w:hAnsi="Times New Roman"/>
          <w:color w:val="000000"/>
          <w:lang w:eastAsia="it-IT"/>
        </w:rPr>
        <w:t xml:space="preserve"> di determinarsi nel merito entro tali termini. </w:t>
      </w:r>
    </w:p>
    <w:p w:rsidR="00242A74" w:rsidRPr="000A0707" w:rsidRDefault="00242A74" w:rsidP="00242A74">
      <w:pPr>
        <w:spacing w:line="240" w:lineRule="auto"/>
        <w:jc w:val="both"/>
        <w:textAlignment w:val="baseline"/>
        <w:rPr>
          <w:rFonts w:ascii="Times New Roman" w:eastAsia="Times New Roman" w:hAnsi="Times New Roman"/>
          <w:lang w:eastAsia="it-IT"/>
        </w:rPr>
      </w:pPr>
      <w:r w:rsidRPr="000A0707">
        <w:rPr>
          <w:rFonts w:ascii="Times New Roman" w:eastAsia="Times New Roman" w:hAnsi="Times New Roman"/>
          <w:color w:val="000000"/>
          <w:lang w:eastAsia="it-IT"/>
        </w:rPr>
        <w:t xml:space="preserve">In esito all’attività istruttoria </w:t>
      </w:r>
      <w:r>
        <w:rPr>
          <w:rFonts w:ascii="Times New Roman" w:eastAsia="Times New Roman" w:hAnsi="Times New Roman"/>
          <w:color w:val="000000"/>
          <w:lang w:eastAsia="it-IT"/>
        </w:rPr>
        <w:t>la Regione</w:t>
      </w:r>
      <w:r w:rsidRPr="000A0707">
        <w:rPr>
          <w:rFonts w:ascii="Times New Roman" w:eastAsia="Times New Roman" w:hAnsi="Times New Roman"/>
          <w:color w:val="000000"/>
          <w:lang w:eastAsia="it-IT"/>
        </w:rPr>
        <w:t xml:space="preserve"> potrà concedere la proroga, ovvero esprimersi con diniego attivando le ulteriori determinazioni consequenziali connesse alle specificità dell’intervento sul quale è stata avanzata la richiesta. </w:t>
      </w:r>
    </w:p>
    <w:p w:rsidR="00242A74" w:rsidRPr="000571E7" w:rsidRDefault="00242A74" w:rsidP="00242A74">
      <w:pPr>
        <w:tabs>
          <w:tab w:val="num" w:pos="0"/>
        </w:tabs>
        <w:spacing w:line="240" w:lineRule="auto"/>
        <w:jc w:val="center"/>
        <w:textAlignment w:val="baseline"/>
        <w:rPr>
          <w:rFonts w:ascii="Times New Roman" w:eastAsia="Times New Roman" w:hAnsi="Times New Roman"/>
          <w:b/>
          <w:color w:val="2E74B5"/>
          <w:lang w:eastAsia="it-IT"/>
        </w:rPr>
      </w:pPr>
      <w:r w:rsidRPr="000571E7">
        <w:rPr>
          <w:rFonts w:ascii="Times New Roman" w:eastAsia="Times New Roman" w:hAnsi="Times New Roman"/>
          <w:b/>
          <w:color w:val="2E74B5"/>
          <w:lang w:eastAsia="it-IT"/>
        </w:rPr>
        <w:t>Art. 12 – Revoca della contribuzione finanziaria </w:t>
      </w:r>
    </w:p>
    <w:p w:rsidR="00242A74" w:rsidRPr="000A0707" w:rsidRDefault="00242A74" w:rsidP="00242A74">
      <w:pPr>
        <w:spacing w:line="240" w:lineRule="auto"/>
        <w:jc w:val="both"/>
        <w:textAlignment w:val="baseline"/>
        <w:rPr>
          <w:rFonts w:ascii="Times New Roman" w:eastAsia="Times New Roman" w:hAnsi="Times New Roman"/>
          <w:lang w:eastAsia="it-IT"/>
        </w:rPr>
      </w:pPr>
      <w:r w:rsidRPr="000571E7">
        <w:rPr>
          <w:rFonts w:ascii="Times New Roman" w:eastAsia="Times New Roman" w:hAnsi="Times New Roman"/>
          <w:color w:val="000000"/>
          <w:lang w:eastAsia="it-IT"/>
        </w:rPr>
        <w:t>Oltre che nelle ipotesi specificamente previste e disciplinate</w:t>
      </w:r>
      <w:r w:rsidRPr="000A0707">
        <w:rPr>
          <w:rFonts w:ascii="Times New Roman" w:eastAsia="Times New Roman" w:hAnsi="Times New Roman"/>
          <w:color w:val="000000"/>
          <w:lang w:eastAsia="it-IT"/>
        </w:rPr>
        <w:t xml:space="preserve"> in altri articoli del presente  Disciplinare, la Regione si riserva di revocare il contributo finanziario concesso nel caso in cui il Beneficiario incorra in  violazioni o negligenze in ordine alle disposizioni e condizioni del presente Disciplinare, nonché a leggi, regolamenti e disposizioni amministrative vigenti, nonché alle norme di buona amministrazione, nonché nel caso di violazione degli obblighi di cui al precedente art. 2.</w:t>
      </w:r>
      <w:r w:rsidRPr="000A0707">
        <w:rPr>
          <w:rFonts w:ascii="Times New Roman" w:eastAsia="MS Mincho" w:hAnsi="Times New Roman"/>
          <w:b/>
          <w:bCs/>
          <w:i/>
          <w:iCs/>
          <w:color w:val="FF0000"/>
          <w:lang w:eastAsia="it-IT"/>
        </w:rPr>
        <w:t> </w:t>
      </w:r>
      <w:r w:rsidRPr="000A0707">
        <w:rPr>
          <w:rFonts w:ascii="Times New Roman" w:eastAsia="MS Mincho" w:hAnsi="Times New Roman"/>
          <w:color w:val="FF0000"/>
          <w:lang w:eastAsia="it-IT"/>
        </w:rPr>
        <w:t> </w:t>
      </w:r>
    </w:p>
    <w:p w:rsidR="00242A74" w:rsidRPr="000A0707" w:rsidRDefault="00242A74" w:rsidP="00242A74">
      <w:pPr>
        <w:spacing w:line="240" w:lineRule="auto"/>
        <w:jc w:val="both"/>
        <w:textAlignment w:val="baseline"/>
        <w:rPr>
          <w:rFonts w:ascii="Times New Roman" w:eastAsia="Times New Roman" w:hAnsi="Times New Roman"/>
          <w:lang w:eastAsia="it-IT"/>
        </w:rPr>
      </w:pPr>
      <w:r w:rsidRPr="000A0707">
        <w:rPr>
          <w:rFonts w:ascii="Times New Roman" w:eastAsia="Times New Roman" w:hAnsi="Times New Roman"/>
          <w:color w:val="000000"/>
          <w:lang w:eastAsia="it-IT"/>
        </w:rPr>
        <w:t>Lo stesso potere di revoca la Regione lo eserciterà ove, per imperizia, o altro comportamento, il Beneficiario comprometta la tempestiva esecuzione o buona riuscita dell'Operazione. </w:t>
      </w:r>
    </w:p>
    <w:p w:rsidR="00242A74" w:rsidRPr="000A0707" w:rsidRDefault="00242A74" w:rsidP="00242A74">
      <w:pPr>
        <w:spacing w:line="240" w:lineRule="auto"/>
        <w:jc w:val="both"/>
        <w:textAlignment w:val="baseline"/>
        <w:rPr>
          <w:rFonts w:ascii="Times New Roman" w:eastAsia="Times New Roman" w:hAnsi="Times New Roman"/>
          <w:lang w:eastAsia="it-IT"/>
        </w:rPr>
      </w:pPr>
      <w:r w:rsidRPr="000A0707">
        <w:rPr>
          <w:rFonts w:ascii="Times New Roman" w:eastAsia="Times New Roman" w:hAnsi="Times New Roman"/>
          <w:color w:val="000000"/>
          <w:lang w:eastAsia="it-IT"/>
        </w:rPr>
        <w:t>Nel caso di revoca, il Beneficiario è obbligato a restituire alla Regione le somme da quest'ultima erogate, maggiorate degli interessi legali nel caso di versamento delle stesse su conti correnti fruttiferi, restando a totale carico del medesimo Beneficiario tutti gli oneri relativi all'Operazione. </w:t>
      </w:r>
    </w:p>
    <w:p w:rsidR="00242A74" w:rsidRPr="000A0707" w:rsidRDefault="00242A74" w:rsidP="00242A74">
      <w:pPr>
        <w:spacing w:line="240" w:lineRule="auto"/>
        <w:jc w:val="both"/>
        <w:textAlignment w:val="baseline"/>
        <w:rPr>
          <w:rFonts w:ascii="Times New Roman" w:eastAsia="Times New Roman" w:hAnsi="Times New Roman"/>
          <w:lang w:eastAsia="it-IT"/>
        </w:rPr>
      </w:pPr>
      <w:r w:rsidRPr="000A0707">
        <w:rPr>
          <w:rFonts w:ascii="Times New Roman" w:eastAsia="Times New Roman" w:hAnsi="Times New Roman"/>
          <w:color w:val="000000"/>
          <w:lang w:eastAsia="it-IT"/>
        </w:rPr>
        <w:t>È in ogni caso facoltà della Regione utilizzare il potere di revoca previsto dal presente articolo nel caso di gravi ritardi o irregolarità – indipendentemente dalla relativa imputabilità a colpa o, comunque, responsabilità del Beneficiario – nell'utilizzo del finanzia</w:t>
      </w:r>
      <w:r>
        <w:rPr>
          <w:rFonts w:ascii="Times New Roman" w:eastAsia="Times New Roman" w:hAnsi="Times New Roman"/>
          <w:color w:val="000000"/>
          <w:lang w:eastAsia="it-IT"/>
        </w:rPr>
        <w:t>mento</w:t>
      </w:r>
      <w:r w:rsidRPr="000A0707">
        <w:rPr>
          <w:rFonts w:ascii="Times New Roman" w:eastAsia="Times New Roman" w:hAnsi="Times New Roman"/>
          <w:color w:val="000000"/>
          <w:lang w:eastAsia="it-IT"/>
        </w:rPr>
        <w:t xml:space="preserve"> concesso.  </w:t>
      </w:r>
    </w:p>
    <w:p w:rsidR="00242A74" w:rsidRPr="000A0707" w:rsidRDefault="00242A74" w:rsidP="00242A74">
      <w:pPr>
        <w:spacing w:line="240" w:lineRule="auto"/>
        <w:jc w:val="both"/>
        <w:textAlignment w:val="baseline"/>
        <w:rPr>
          <w:rFonts w:ascii="Times New Roman" w:eastAsia="Times New Roman" w:hAnsi="Times New Roman"/>
          <w:lang w:eastAsia="it-IT"/>
        </w:rPr>
      </w:pPr>
      <w:r w:rsidRPr="000A0707">
        <w:rPr>
          <w:rFonts w:ascii="Times New Roman" w:eastAsia="Times New Roman" w:hAnsi="Times New Roman"/>
          <w:color w:val="000000"/>
          <w:lang w:eastAsia="it-IT"/>
        </w:rPr>
        <w:t>In caso di revoca parziale del finanzia</w:t>
      </w:r>
      <w:r>
        <w:rPr>
          <w:rFonts w:ascii="Times New Roman" w:eastAsia="Times New Roman" w:hAnsi="Times New Roman"/>
          <w:color w:val="000000"/>
          <w:lang w:eastAsia="it-IT"/>
        </w:rPr>
        <w:t>mento</w:t>
      </w:r>
      <w:r w:rsidRPr="000A0707">
        <w:rPr>
          <w:rFonts w:ascii="Times New Roman" w:eastAsia="Times New Roman" w:hAnsi="Times New Roman"/>
          <w:color w:val="000000"/>
          <w:lang w:eastAsia="it-IT"/>
        </w:rPr>
        <w:t xml:space="preserve"> conseguente alla non ammissibilità di alcune spese richieste a rimborso, queste ultime resteranno a totale carico del Beneficiario. </w:t>
      </w:r>
    </w:p>
    <w:p w:rsidR="00242A74" w:rsidRPr="000A0707" w:rsidRDefault="00242A74" w:rsidP="00242A74">
      <w:pPr>
        <w:spacing w:after="0" w:line="240" w:lineRule="auto"/>
        <w:jc w:val="both"/>
        <w:textAlignment w:val="baseline"/>
        <w:rPr>
          <w:rFonts w:ascii="Times New Roman" w:eastAsia="Times New Roman" w:hAnsi="Times New Roman"/>
          <w:lang w:eastAsia="it-IT"/>
        </w:rPr>
      </w:pPr>
    </w:p>
    <w:p w:rsidR="00242A74" w:rsidRPr="000A0707" w:rsidRDefault="00242A74" w:rsidP="00242A74">
      <w:pPr>
        <w:tabs>
          <w:tab w:val="num" w:pos="0"/>
        </w:tabs>
        <w:spacing w:line="240" w:lineRule="auto"/>
        <w:jc w:val="center"/>
        <w:textAlignment w:val="baseline"/>
        <w:rPr>
          <w:rFonts w:ascii="Times New Roman" w:eastAsia="Times New Roman" w:hAnsi="Times New Roman"/>
          <w:b/>
          <w:color w:val="2E74B5"/>
          <w:lang w:eastAsia="it-IT"/>
        </w:rPr>
      </w:pPr>
      <w:r w:rsidRPr="000A0707">
        <w:rPr>
          <w:rFonts w:ascii="Times New Roman" w:eastAsia="Times New Roman" w:hAnsi="Times New Roman"/>
          <w:b/>
          <w:color w:val="2E74B5"/>
          <w:lang w:eastAsia="it-IT"/>
        </w:rPr>
        <w:t>Art. 1</w:t>
      </w:r>
      <w:r>
        <w:rPr>
          <w:rFonts w:ascii="Times New Roman" w:eastAsia="Times New Roman" w:hAnsi="Times New Roman"/>
          <w:b/>
          <w:color w:val="2E74B5"/>
          <w:lang w:eastAsia="it-IT"/>
        </w:rPr>
        <w:t>3</w:t>
      </w:r>
      <w:r w:rsidRPr="000A0707">
        <w:rPr>
          <w:rFonts w:ascii="Times New Roman" w:eastAsia="Times New Roman" w:hAnsi="Times New Roman"/>
          <w:b/>
          <w:color w:val="2E74B5"/>
          <w:lang w:eastAsia="it-IT"/>
        </w:rPr>
        <w:t xml:space="preserve"> - Foro competente </w:t>
      </w:r>
    </w:p>
    <w:p w:rsidR="00242A74" w:rsidRPr="000A0707" w:rsidRDefault="00242A74" w:rsidP="00242A74">
      <w:pPr>
        <w:spacing w:after="0" w:line="240" w:lineRule="auto"/>
        <w:jc w:val="both"/>
        <w:textAlignment w:val="baseline"/>
        <w:rPr>
          <w:rFonts w:ascii="Times New Roman" w:eastAsia="Times New Roman" w:hAnsi="Times New Roman"/>
          <w:lang w:eastAsia="it-IT"/>
        </w:rPr>
      </w:pPr>
      <w:r w:rsidRPr="000A0707">
        <w:rPr>
          <w:rFonts w:ascii="Times New Roman" w:eastAsia="Times New Roman" w:hAnsi="Times New Roman"/>
          <w:lang w:eastAsia="it-IT"/>
        </w:rPr>
        <w:lastRenderedPageBreak/>
        <w:t>Per qualsiasi controversia derivante o connessa al presente Disciplinare, ove la Regione sia attore o convenuto, è competente il Foro di Palermo, con espressa rinuncia a qualsiasi altro. </w:t>
      </w:r>
    </w:p>
    <w:p w:rsidR="00242A74" w:rsidRPr="000A0707" w:rsidRDefault="00242A74" w:rsidP="00242A74">
      <w:pPr>
        <w:spacing w:after="0" w:line="240" w:lineRule="auto"/>
        <w:textAlignment w:val="baseline"/>
        <w:rPr>
          <w:rFonts w:ascii="Times New Roman" w:eastAsia="Times New Roman" w:hAnsi="Times New Roman"/>
          <w:lang w:eastAsia="it-IT"/>
        </w:rPr>
      </w:pPr>
    </w:p>
    <w:p w:rsidR="00242A74" w:rsidRPr="000A0707" w:rsidRDefault="00242A74" w:rsidP="00242A74">
      <w:pPr>
        <w:tabs>
          <w:tab w:val="num" w:pos="0"/>
        </w:tabs>
        <w:spacing w:line="240" w:lineRule="auto"/>
        <w:jc w:val="center"/>
        <w:textAlignment w:val="baseline"/>
        <w:rPr>
          <w:rFonts w:ascii="Times New Roman" w:eastAsia="Times New Roman" w:hAnsi="Times New Roman"/>
          <w:b/>
          <w:color w:val="2E74B5"/>
          <w:lang w:eastAsia="it-IT"/>
        </w:rPr>
      </w:pPr>
      <w:r>
        <w:rPr>
          <w:rFonts w:ascii="Times New Roman" w:eastAsia="Times New Roman" w:hAnsi="Times New Roman"/>
          <w:b/>
          <w:color w:val="2E74B5"/>
          <w:lang w:eastAsia="it-IT"/>
        </w:rPr>
        <w:t>Art. 14</w:t>
      </w:r>
      <w:r w:rsidRPr="000A0707">
        <w:rPr>
          <w:rFonts w:ascii="Times New Roman" w:eastAsia="Times New Roman" w:hAnsi="Times New Roman"/>
          <w:b/>
          <w:color w:val="2E74B5"/>
          <w:lang w:eastAsia="it-IT"/>
        </w:rPr>
        <w:t xml:space="preserve"> – Richiamo generale alle norme applicabili </w:t>
      </w:r>
    </w:p>
    <w:p w:rsidR="00242A74" w:rsidRPr="000A0707" w:rsidRDefault="00242A74" w:rsidP="00242A74">
      <w:pPr>
        <w:spacing w:after="0" w:line="240" w:lineRule="auto"/>
        <w:jc w:val="both"/>
        <w:textAlignment w:val="baseline"/>
        <w:rPr>
          <w:rFonts w:ascii="Times New Roman" w:eastAsia="Times New Roman" w:hAnsi="Times New Roman"/>
          <w:lang w:eastAsia="it-IT"/>
        </w:rPr>
      </w:pPr>
      <w:r w:rsidRPr="000A0707">
        <w:rPr>
          <w:rFonts w:ascii="Times New Roman" w:eastAsia="Times New Roman" w:hAnsi="Times New Roman"/>
          <w:lang w:eastAsia="it-IT"/>
        </w:rPr>
        <w:t>Per quanto non espressamente previsto, si richiamano tutte l</w:t>
      </w:r>
      <w:r>
        <w:rPr>
          <w:rFonts w:ascii="Times New Roman" w:eastAsia="Times New Roman" w:hAnsi="Times New Roman"/>
          <w:lang w:eastAsia="it-IT"/>
        </w:rPr>
        <w:t xml:space="preserve">e norme applicabili in materia. </w:t>
      </w:r>
    </w:p>
    <w:p w:rsidR="00242A74" w:rsidRPr="000A0707" w:rsidRDefault="00242A74" w:rsidP="00242A74">
      <w:pPr>
        <w:tabs>
          <w:tab w:val="num" w:pos="0"/>
        </w:tabs>
        <w:spacing w:after="0" w:line="240" w:lineRule="auto"/>
        <w:textAlignment w:val="baseline"/>
        <w:rPr>
          <w:rFonts w:ascii="Times New Roman" w:eastAsia="Times New Roman" w:hAnsi="Times New Roman"/>
          <w:lang w:eastAsia="it-IT"/>
        </w:rPr>
      </w:pPr>
    </w:p>
    <w:p w:rsidR="00242A74" w:rsidRPr="000A0707" w:rsidRDefault="00242A74" w:rsidP="00242A74">
      <w:pPr>
        <w:tabs>
          <w:tab w:val="num" w:pos="142"/>
        </w:tabs>
        <w:spacing w:after="0" w:line="240" w:lineRule="auto"/>
        <w:ind w:left="142"/>
        <w:textAlignment w:val="baseline"/>
        <w:rPr>
          <w:rFonts w:ascii="Times New Roman" w:eastAsia="Times New Roman" w:hAnsi="Times New Roman"/>
          <w:lang w:eastAsia="it-IT"/>
        </w:rPr>
      </w:pPr>
      <w:r w:rsidRPr="000A0707">
        <w:rPr>
          <w:rFonts w:ascii="Times New Roman" w:eastAsia="Times New Roman" w:hAnsi="Times New Roman"/>
          <w:color w:val="000000"/>
          <w:lang w:eastAsia="it-IT"/>
        </w:rPr>
        <w:t>Palermo, _______________ </w:t>
      </w:r>
    </w:p>
    <w:p w:rsidR="00242A74" w:rsidRPr="000A0707" w:rsidRDefault="00242A74" w:rsidP="00242A74">
      <w:pPr>
        <w:tabs>
          <w:tab w:val="num" w:pos="142"/>
        </w:tabs>
        <w:spacing w:after="0" w:line="240" w:lineRule="auto"/>
        <w:ind w:left="142"/>
        <w:textAlignment w:val="baseline"/>
        <w:rPr>
          <w:rFonts w:ascii="Times New Roman" w:eastAsia="Times New Roman" w:hAnsi="Times New Roman"/>
          <w:lang w:eastAsia="it-IT"/>
        </w:rPr>
      </w:pPr>
      <w:r w:rsidRPr="000A0707">
        <w:rPr>
          <w:rFonts w:ascii="Times New Roman" w:eastAsia="Times New Roman" w:hAnsi="Times New Roman"/>
          <w:color w:val="000000"/>
          <w:lang w:eastAsia="it-IT"/>
        </w:rPr>
        <w:t> </w:t>
      </w:r>
    </w:p>
    <w:p w:rsidR="00242A74" w:rsidRPr="000A0707" w:rsidRDefault="00242A74" w:rsidP="00242A74">
      <w:pPr>
        <w:tabs>
          <w:tab w:val="num" w:pos="142"/>
        </w:tabs>
        <w:spacing w:after="0" w:line="240" w:lineRule="auto"/>
        <w:ind w:left="142"/>
        <w:textAlignment w:val="baseline"/>
        <w:rPr>
          <w:rFonts w:ascii="Times New Roman" w:eastAsia="Times New Roman" w:hAnsi="Times New Roman"/>
          <w:lang w:eastAsia="it-IT"/>
        </w:rPr>
      </w:pPr>
      <w:r w:rsidRPr="000A0707">
        <w:rPr>
          <w:rFonts w:ascii="Times New Roman" w:eastAsia="Times New Roman" w:hAnsi="Times New Roman"/>
          <w:color w:val="000000"/>
          <w:lang w:eastAsia="it-IT"/>
        </w:rPr>
        <w:t>Per la Regione Siciliana, il Responsabile dell’Azione </w:t>
      </w:r>
    </w:p>
    <w:p w:rsidR="00242A74" w:rsidRPr="000A0707" w:rsidRDefault="00242A74" w:rsidP="00242A74">
      <w:pPr>
        <w:tabs>
          <w:tab w:val="num" w:pos="142"/>
        </w:tabs>
        <w:spacing w:after="0" w:line="240" w:lineRule="auto"/>
        <w:ind w:left="142"/>
        <w:textAlignment w:val="baseline"/>
        <w:rPr>
          <w:rFonts w:ascii="Times New Roman" w:eastAsia="Times New Roman" w:hAnsi="Times New Roman"/>
          <w:lang w:eastAsia="it-IT"/>
        </w:rPr>
      </w:pPr>
      <w:r w:rsidRPr="000A0707">
        <w:rPr>
          <w:rFonts w:ascii="Times New Roman" w:eastAsia="Times New Roman" w:hAnsi="Times New Roman"/>
          <w:color w:val="000000"/>
          <w:lang w:eastAsia="it-IT"/>
        </w:rPr>
        <w:t> </w:t>
      </w:r>
    </w:p>
    <w:p w:rsidR="00242A74" w:rsidRPr="000A0707" w:rsidRDefault="00242A74" w:rsidP="00242A74">
      <w:pPr>
        <w:tabs>
          <w:tab w:val="num" w:pos="142"/>
        </w:tabs>
        <w:spacing w:after="0" w:line="240" w:lineRule="auto"/>
        <w:ind w:left="142"/>
        <w:textAlignment w:val="baseline"/>
        <w:rPr>
          <w:rFonts w:ascii="Times New Roman" w:eastAsia="Times New Roman" w:hAnsi="Times New Roman"/>
          <w:lang w:eastAsia="it-IT"/>
        </w:rPr>
      </w:pPr>
      <w:r w:rsidRPr="000A0707">
        <w:rPr>
          <w:rFonts w:ascii="Times New Roman" w:eastAsia="Times New Roman" w:hAnsi="Times New Roman"/>
          <w:color w:val="000000"/>
          <w:lang w:eastAsia="it-IT"/>
        </w:rPr>
        <w:t>PER ACCETTAZIONE  </w:t>
      </w:r>
    </w:p>
    <w:p w:rsidR="00242A74" w:rsidRPr="000A0707" w:rsidRDefault="00242A74" w:rsidP="00242A74">
      <w:pPr>
        <w:tabs>
          <w:tab w:val="num" w:pos="142"/>
        </w:tabs>
        <w:spacing w:after="0" w:line="240" w:lineRule="auto"/>
        <w:ind w:left="142"/>
        <w:textAlignment w:val="baseline"/>
        <w:rPr>
          <w:rFonts w:ascii="Times New Roman" w:eastAsia="Times New Roman" w:hAnsi="Times New Roman"/>
          <w:lang w:eastAsia="it-IT"/>
        </w:rPr>
      </w:pPr>
      <w:r w:rsidRPr="000A0707">
        <w:rPr>
          <w:rFonts w:ascii="Times New Roman" w:eastAsia="Times New Roman" w:hAnsi="Times New Roman"/>
          <w:color w:val="000000"/>
          <w:lang w:eastAsia="it-IT"/>
        </w:rPr>
        <w:t> </w:t>
      </w:r>
    </w:p>
    <w:p w:rsidR="00242A74" w:rsidRPr="000A0707" w:rsidRDefault="00242A74" w:rsidP="00242A74">
      <w:pPr>
        <w:tabs>
          <w:tab w:val="num" w:pos="142"/>
        </w:tabs>
        <w:spacing w:after="0" w:line="240" w:lineRule="auto"/>
        <w:ind w:left="142"/>
        <w:textAlignment w:val="baseline"/>
        <w:rPr>
          <w:rFonts w:ascii="Times New Roman" w:eastAsia="Times New Roman" w:hAnsi="Times New Roman"/>
          <w:lang w:eastAsia="it-IT"/>
        </w:rPr>
      </w:pPr>
      <w:r w:rsidRPr="000A0707">
        <w:rPr>
          <w:rFonts w:ascii="Times New Roman" w:eastAsia="Times New Roman" w:hAnsi="Times New Roman"/>
          <w:color w:val="000000"/>
          <w:lang w:eastAsia="it-IT"/>
        </w:rPr>
        <w:t>_______________, ______________ </w:t>
      </w:r>
    </w:p>
    <w:p w:rsidR="00242A74" w:rsidRPr="000A0707" w:rsidRDefault="00242A74" w:rsidP="00242A74">
      <w:pPr>
        <w:tabs>
          <w:tab w:val="num" w:pos="142"/>
        </w:tabs>
        <w:spacing w:after="0" w:line="240" w:lineRule="auto"/>
        <w:ind w:left="142"/>
        <w:textAlignment w:val="baseline"/>
        <w:rPr>
          <w:rFonts w:ascii="Times New Roman" w:eastAsia="Times New Roman" w:hAnsi="Times New Roman"/>
          <w:lang w:eastAsia="it-IT"/>
        </w:rPr>
      </w:pPr>
      <w:r w:rsidRPr="000A0707">
        <w:rPr>
          <w:rFonts w:ascii="Times New Roman" w:eastAsia="Times New Roman" w:hAnsi="Times New Roman"/>
          <w:color w:val="000000"/>
          <w:lang w:eastAsia="it-IT"/>
        </w:rPr>
        <w:t> </w:t>
      </w:r>
    </w:p>
    <w:p w:rsidR="00242A74" w:rsidRPr="000A0707" w:rsidRDefault="00242A74" w:rsidP="00242A74">
      <w:pPr>
        <w:tabs>
          <w:tab w:val="num" w:pos="142"/>
        </w:tabs>
        <w:spacing w:after="0" w:line="240" w:lineRule="auto"/>
        <w:ind w:left="142"/>
        <w:textAlignment w:val="baseline"/>
        <w:rPr>
          <w:rFonts w:ascii="Times New Roman" w:eastAsia="Times New Roman" w:hAnsi="Times New Roman"/>
          <w:color w:val="000000"/>
          <w:lang w:eastAsia="it-IT"/>
        </w:rPr>
      </w:pPr>
      <w:r w:rsidRPr="000A0707">
        <w:rPr>
          <w:rFonts w:ascii="Times New Roman" w:eastAsia="Times New Roman" w:hAnsi="Times New Roman"/>
          <w:color w:val="000000"/>
          <w:lang w:eastAsia="it-IT"/>
        </w:rPr>
        <w:t>Per il Beneficiario, _____________________ </w:t>
      </w:r>
    </w:p>
    <w:p w:rsidR="00242A74" w:rsidRPr="000A0707" w:rsidRDefault="00242A74" w:rsidP="00242A74">
      <w:pPr>
        <w:tabs>
          <w:tab w:val="num" w:pos="142"/>
        </w:tabs>
        <w:spacing w:after="0" w:line="240" w:lineRule="auto"/>
        <w:ind w:left="142"/>
        <w:textAlignment w:val="baseline"/>
        <w:rPr>
          <w:rFonts w:ascii="Times New Roman" w:eastAsia="Times New Roman" w:hAnsi="Times New Roman"/>
          <w:color w:val="000000"/>
          <w:lang w:eastAsia="it-IT"/>
        </w:rPr>
      </w:pPr>
    </w:p>
    <w:p w:rsidR="00242A74" w:rsidRDefault="00242A74" w:rsidP="00242A74">
      <w:pPr>
        <w:tabs>
          <w:tab w:val="num" w:pos="142"/>
        </w:tabs>
        <w:spacing w:after="0" w:line="240" w:lineRule="auto"/>
        <w:ind w:left="142"/>
        <w:textAlignment w:val="baseline"/>
        <w:rPr>
          <w:rFonts w:eastAsia="Times New Roman" w:cs="Calibri"/>
          <w:color w:val="000000"/>
          <w:lang w:eastAsia="it-IT"/>
        </w:rPr>
      </w:pPr>
    </w:p>
    <w:p w:rsidR="00242A74" w:rsidRDefault="00242A74" w:rsidP="00242A74">
      <w:pPr>
        <w:tabs>
          <w:tab w:val="num" w:pos="142"/>
        </w:tabs>
        <w:spacing w:after="0" w:line="240" w:lineRule="auto"/>
        <w:ind w:left="142"/>
        <w:textAlignment w:val="baseline"/>
        <w:rPr>
          <w:rFonts w:eastAsia="Times New Roman" w:cs="Calibri"/>
          <w:color w:val="000000"/>
          <w:lang w:eastAsia="it-IT"/>
        </w:rPr>
      </w:pPr>
    </w:p>
    <w:p w:rsidR="00242A74" w:rsidRDefault="00242A74" w:rsidP="00242A74">
      <w:pPr>
        <w:tabs>
          <w:tab w:val="num" w:pos="142"/>
        </w:tabs>
        <w:spacing w:after="0" w:line="240" w:lineRule="auto"/>
        <w:ind w:left="142"/>
        <w:textAlignment w:val="baseline"/>
        <w:rPr>
          <w:rFonts w:eastAsia="Times New Roman" w:cs="Calibri"/>
          <w:color w:val="000000"/>
          <w:lang w:eastAsia="it-IT"/>
        </w:rPr>
      </w:pPr>
    </w:p>
    <w:p w:rsidR="00242A74" w:rsidRDefault="00242A74" w:rsidP="00242A74">
      <w:pPr>
        <w:tabs>
          <w:tab w:val="num" w:pos="142"/>
        </w:tabs>
        <w:spacing w:after="0" w:line="240" w:lineRule="auto"/>
        <w:ind w:left="142"/>
        <w:textAlignment w:val="baseline"/>
        <w:rPr>
          <w:rFonts w:eastAsia="Times New Roman" w:cs="Calibri"/>
          <w:color w:val="000000"/>
          <w:lang w:eastAsia="it-IT"/>
        </w:rPr>
      </w:pPr>
    </w:p>
    <w:p w:rsidR="00242A74" w:rsidRDefault="00242A74" w:rsidP="00242A74">
      <w:pPr>
        <w:tabs>
          <w:tab w:val="num" w:pos="142"/>
        </w:tabs>
        <w:spacing w:after="0" w:line="240" w:lineRule="auto"/>
        <w:ind w:left="142"/>
        <w:textAlignment w:val="baseline"/>
        <w:rPr>
          <w:rFonts w:eastAsia="Times New Roman" w:cs="Calibri"/>
          <w:color w:val="000000"/>
          <w:lang w:eastAsia="it-IT"/>
        </w:rPr>
      </w:pPr>
    </w:p>
    <w:p w:rsidR="00242A74" w:rsidRDefault="00242A74" w:rsidP="00242A74">
      <w:pPr>
        <w:tabs>
          <w:tab w:val="num" w:pos="142"/>
        </w:tabs>
        <w:spacing w:after="0" w:line="240" w:lineRule="auto"/>
        <w:ind w:left="142"/>
        <w:textAlignment w:val="baseline"/>
        <w:rPr>
          <w:rFonts w:eastAsia="Times New Roman" w:cs="Calibri"/>
          <w:color w:val="000000"/>
          <w:lang w:eastAsia="it-IT"/>
        </w:rPr>
      </w:pPr>
    </w:p>
    <w:p w:rsidR="00242A74" w:rsidRDefault="00242A74" w:rsidP="00242A74">
      <w:pPr>
        <w:tabs>
          <w:tab w:val="num" w:pos="142"/>
        </w:tabs>
        <w:spacing w:after="0" w:line="240" w:lineRule="auto"/>
        <w:ind w:left="142"/>
        <w:textAlignment w:val="baseline"/>
        <w:rPr>
          <w:rFonts w:eastAsia="Times New Roman" w:cs="Calibri"/>
          <w:color w:val="000000"/>
          <w:lang w:eastAsia="it-IT"/>
        </w:rPr>
      </w:pPr>
    </w:p>
    <w:p w:rsidR="00242A74" w:rsidRDefault="00242A74" w:rsidP="00242A74">
      <w:pPr>
        <w:tabs>
          <w:tab w:val="num" w:pos="142"/>
        </w:tabs>
        <w:spacing w:after="0" w:line="240" w:lineRule="auto"/>
        <w:ind w:left="142"/>
        <w:textAlignment w:val="baseline"/>
        <w:rPr>
          <w:rFonts w:eastAsia="Times New Roman" w:cs="Calibri"/>
          <w:color w:val="000000"/>
          <w:lang w:eastAsia="it-IT"/>
        </w:rPr>
      </w:pPr>
    </w:p>
    <w:p w:rsidR="00242A74" w:rsidRDefault="00242A74" w:rsidP="00242A74">
      <w:pPr>
        <w:tabs>
          <w:tab w:val="num" w:pos="142"/>
        </w:tabs>
        <w:spacing w:after="0" w:line="240" w:lineRule="auto"/>
        <w:ind w:left="142"/>
        <w:textAlignment w:val="baseline"/>
        <w:rPr>
          <w:rFonts w:eastAsia="Times New Roman" w:cs="Calibri"/>
          <w:color w:val="000000"/>
          <w:lang w:eastAsia="it-IT"/>
        </w:rPr>
      </w:pPr>
    </w:p>
    <w:p w:rsidR="00242A74" w:rsidRDefault="00242A74" w:rsidP="00242A74">
      <w:pPr>
        <w:tabs>
          <w:tab w:val="num" w:pos="142"/>
        </w:tabs>
        <w:spacing w:after="0" w:line="240" w:lineRule="auto"/>
        <w:ind w:left="142"/>
        <w:textAlignment w:val="baseline"/>
        <w:rPr>
          <w:rFonts w:eastAsia="Times New Roman" w:cs="Calibri"/>
          <w:color w:val="000000"/>
          <w:lang w:eastAsia="it-IT"/>
        </w:rPr>
      </w:pPr>
    </w:p>
    <w:p w:rsidR="00242A74" w:rsidRDefault="00242A74" w:rsidP="00242A74">
      <w:pPr>
        <w:tabs>
          <w:tab w:val="num" w:pos="142"/>
        </w:tabs>
        <w:spacing w:after="0" w:line="240" w:lineRule="auto"/>
        <w:ind w:left="142"/>
        <w:textAlignment w:val="baseline"/>
        <w:rPr>
          <w:rFonts w:eastAsia="Times New Roman" w:cs="Calibri"/>
          <w:color w:val="000000"/>
          <w:lang w:eastAsia="it-IT"/>
        </w:rPr>
      </w:pPr>
    </w:p>
    <w:p w:rsidR="00242A74" w:rsidRDefault="00242A74" w:rsidP="00242A74">
      <w:pPr>
        <w:tabs>
          <w:tab w:val="num" w:pos="142"/>
        </w:tabs>
        <w:spacing w:after="0" w:line="240" w:lineRule="auto"/>
        <w:ind w:left="142"/>
        <w:jc w:val="center"/>
        <w:textAlignment w:val="baseline"/>
        <w:rPr>
          <w:rFonts w:eastAsia="Times New Roman" w:cs="Calibri"/>
          <w:lang w:eastAsia="it-IT"/>
        </w:rPr>
      </w:pPr>
      <w:proofErr w:type="spellStart"/>
      <w:r w:rsidRPr="003C7A96">
        <w:rPr>
          <w:rFonts w:eastAsia="Times New Roman" w:cs="Calibri"/>
          <w:b/>
          <w:bCs/>
          <w:lang w:eastAsia="it-IT"/>
        </w:rPr>
        <w:t>Cronoprogramm</w:t>
      </w:r>
      <w:r>
        <w:rPr>
          <w:rFonts w:eastAsia="Times New Roman" w:cs="Calibri"/>
          <w:b/>
          <w:bCs/>
          <w:lang w:eastAsia="it-IT"/>
        </w:rPr>
        <w:t>a</w:t>
      </w:r>
      <w:proofErr w:type="spellEnd"/>
      <w:r w:rsidRPr="003C7A96">
        <w:rPr>
          <w:rFonts w:eastAsia="Times New Roman" w:cs="Calibri"/>
          <w:b/>
          <w:bCs/>
          <w:lang w:eastAsia="it-IT"/>
        </w:rPr>
        <w:t xml:space="preserve"> da adottare per la tipologia “opere pubbliche”</w:t>
      </w:r>
    </w:p>
    <w:p w:rsidR="00242A74" w:rsidRDefault="00242A74" w:rsidP="00242A74">
      <w:pPr>
        <w:tabs>
          <w:tab w:val="num" w:pos="142"/>
        </w:tabs>
        <w:spacing w:after="0" w:line="240" w:lineRule="auto"/>
        <w:ind w:left="142" w:firstLine="708"/>
        <w:textAlignment w:val="baseline"/>
        <w:rPr>
          <w:rFonts w:eastAsia="Times New Roman" w:cs="Calibri"/>
          <w:color w:val="000000"/>
          <w:lang w:eastAsia="it-IT"/>
        </w:rPr>
      </w:pPr>
    </w:p>
    <w:p w:rsidR="00242A74" w:rsidRDefault="00242A74" w:rsidP="00242A74">
      <w:pPr>
        <w:tabs>
          <w:tab w:val="num" w:pos="142"/>
        </w:tabs>
        <w:spacing w:after="0" w:line="240" w:lineRule="auto"/>
        <w:ind w:left="142" w:firstLine="708"/>
        <w:textAlignment w:val="baseline"/>
        <w:rPr>
          <w:rFonts w:eastAsia="Times New Roman" w:cs="Calibri"/>
          <w:color w:val="000000"/>
          <w:lang w:eastAsia="it-IT"/>
        </w:rPr>
      </w:pPr>
    </w:p>
    <w:p w:rsidR="00242A74" w:rsidRDefault="00242A74" w:rsidP="00242A74">
      <w:pPr>
        <w:tabs>
          <w:tab w:val="num" w:pos="142"/>
        </w:tabs>
        <w:spacing w:after="0" w:line="240" w:lineRule="auto"/>
        <w:ind w:left="142" w:firstLine="708"/>
        <w:textAlignment w:val="baseline"/>
        <w:rPr>
          <w:rFonts w:eastAsia="Times New Roman" w:cs="Calibri"/>
          <w:color w:val="000000"/>
          <w:lang w:eastAsia="it-IT"/>
        </w:rPr>
      </w:pPr>
    </w:p>
    <w:p w:rsidR="00242A74" w:rsidRPr="00725B83" w:rsidRDefault="00242A74" w:rsidP="00242A74">
      <w:pPr>
        <w:tabs>
          <w:tab w:val="num" w:pos="142"/>
        </w:tabs>
        <w:spacing w:after="0" w:line="240" w:lineRule="auto"/>
        <w:ind w:left="142"/>
        <w:textAlignment w:val="baseline"/>
        <w:rPr>
          <w:rFonts w:ascii="Segoe UI" w:eastAsia="Times New Roman" w:hAnsi="Segoe UI" w:cs="Segoe UI"/>
          <w:lang w:eastAsia="it-IT"/>
        </w:rPr>
      </w:pPr>
    </w:p>
    <w:tbl>
      <w:tblPr>
        <w:tblW w:w="9511" w:type="dxa"/>
        <w:tblInd w:w="157"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tblPr>
      <w:tblGrid>
        <w:gridCol w:w="1134"/>
        <w:gridCol w:w="1149"/>
        <w:gridCol w:w="1041"/>
        <w:gridCol w:w="1041"/>
        <w:gridCol w:w="1032"/>
        <w:gridCol w:w="761"/>
        <w:gridCol w:w="847"/>
        <w:gridCol w:w="707"/>
        <w:gridCol w:w="1217"/>
        <w:gridCol w:w="582"/>
      </w:tblGrid>
      <w:tr w:rsidR="00242A74" w:rsidRPr="003C7A96" w:rsidTr="004802ED">
        <w:trPr>
          <w:trHeight w:val="420"/>
        </w:trPr>
        <w:tc>
          <w:tcPr>
            <w:tcW w:w="9511" w:type="dxa"/>
            <w:gridSpan w:val="10"/>
            <w:tcBorders>
              <w:top w:val="single" w:sz="12" w:space="0" w:color="000000"/>
              <w:left w:val="single" w:sz="12" w:space="0" w:color="000000"/>
              <w:bottom w:val="single" w:sz="6" w:space="0" w:color="000000"/>
              <w:right w:val="single" w:sz="12" w:space="0" w:color="000000"/>
            </w:tcBorders>
            <w:shd w:val="clear" w:color="auto" w:fill="CCFFCC"/>
            <w:hideMark/>
          </w:tcPr>
          <w:p w:rsidR="00242A74" w:rsidRPr="003C7A96" w:rsidRDefault="00242A74" w:rsidP="004802ED">
            <w:pPr>
              <w:tabs>
                <w:tab w:val="num" w:pos="142"/>
              </w:tabs>
              <w:spacing w:after="0" w:line="240" w:lineRule="auto"/>
              <w:ind w:left="142"/>
              <w:jc w:val="center"/>
              <w:textAlignment w:val="baseline"/>
              <w:rPr>
                <w:rFonts w:ascii="Times New Roman" w:eastAsia="Times New Roman" w:hAnsi="Times New Roman"/>
                <w:b/>
                <w:bCs/>
                <w:sz w:val="14"/>
                <w:szCs w:val="14"/>
                <w:lang w:eastAsia="it-IT"/>
              </w:rPr>
            </w:pPr>
            <w:proofErr w:type="spellStart"/>
            <w:r w:rsidRPr="003C7A96">
              <w:rPr>
                <w:rFonts w:eastAsia="Times New Roman" w:cs="Calibri"/>
                <w:b/>
                <w:bCs/>
                <w:sz w:val="14"/>
                <w:szCs w:val="14"/>
                <w:lang w:eastAsia="it-IT"/>
              </w:rPr>
              <w:t>Step</w:t>
            </w:r>
            <w:proofErr w:type="spellEnd"/>
            <w:r w:rsidRPr="003C7A96">
              <w:rPr>
                <w:rFonts w:eastAsia="Times New Roman" w:cs="Calibri"/>
                <w:b/>
                <w:bCs/>
                <w:sz w:val="14"/>
                <w:szCs w:val="14"/>
                <w:lang w:eastAsia="it-IT"/>
              </w:rPr>
              <w:t xml:space="preserve"> Procedurale </w:t>
            </w:r>
          </w:p>
        </w:tc>
      </w:tr>
      <w:tr w:rsidR="00242A74" w:rsidRPr="003C7A96" w:rsidTr="004802ED">
        <w:trPr>
          <w:trHeight w:val="1410"/>
        </w:trPr>
        <w:tc>
          <w:tcPr>
            <w:tcW w:w="1134" w:type="dxa"/>
            <w:tcBorders>
              <w:top w:val="single" w:sz="6" w:space="0" w:color="000000"/>
              <w:left w:val="single" w:sz="12" w:space="0" w:color="000000"/>
              <w:bottom w:val="single" w:sz="6" w:space="0" w:color="000000"/>
              <w:right w:val="single" w:sz="6" w:space="0" w:color="000000"/>
            </w:tcBorders>
            <w:shd w:val="clear" w:color="auto" w:fill="BDD6EE"/>
            <w:vAlign w:val="center"/>
            <w:hideMark/>
          </w:tcPr>
          <w:p w:rsidR="00242A74" w:rsidRPr="003C7A96" w:rsidRDefault="00242A74" w:rsidP="004802ED">
            <w:pPr>
              <w:tabs>
                <w:tab w:val="num" w:pos="142"/>
              </w:tabs>
              <w:spacing w:after="0" w:line="240" w:lineRule="auto"/>
              <w:ind w:left="142" w:right="105"/>
              <w:jc w:val="center"/>
              <w:textAlignment w:val="baseline"/>
              <w:rPr>
                <w:rFonts w:ascii="Times New Roman" w:eastAsia="Times New Roman" w:hAnsi="Times New Roman"/>
                <w:b/>
                <w:bCs/>
                <w:sz w:val="14"/>
                <w:szCs w:val="14"/>
                <w:lang w:eastAsia="it-IT"/>
              </w:rPr>
            </w:pPr>
            <w:r w:rsidRPr="003C7A96">
              <w:rPr>
                <w:rFonts w:eastAsia="Times New Roman" w:cs="Calibri"/>
                <w:b/>
                <w:bCs/>
                <w:sz w:val="14"/>
                <w:szCs w:val="14"/>
                <w:lang w:eastAsia="it-IT"/>
              </w:rPr>
              <w:t>Sottoscrizione disciplinare di finanziamento  </w:t>
            </w:r>
          </w:p>
        </w:tc>
        <w:tc>
          <w:tcPr>
            <w:tcW w:w="1149"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242A74" w:rsidRPr="003C7A96" w:rsidRDefault="00242A74" w:rsidP="004802ED">
            <w:pPr>
              <w:tabs>
                <w:tab w:val="num" w:pos="142"/>
              </w:tabs>
              <w:spacing w:after="0" w:line="240" w:lineRule="auto"/>
              <w:ind w:left="142"/>
              <w:jc w:val="center"/>
              <w:textAlignment w:val="baseline"/>
              <w:rPr>
                <w:rFonts w:ascii="Times New Roman" w:eastAsia="Times New Roman" w:hAnsi="Times New Roman"/>
                <w:b/>
                <w:bCs/>
                <w:sz w:val="14"/>
                <w:szCs w:val="14"/>
                <w:lang w:eastAsia="it-IT"/>
              </w:rPr>
            </w:pPr>
            <w:r w:rsidRPr="003C7A96">
              <w:rPr>
                <w:rFonts w:eastAsia="Times New Roman" w:cs="Calibri"/>
                <w:b/>
                <w:bCs/>
                <w:sz w:val="14"/>
                <w:szCs w:val="14"/>
                <w:lang w:eastAsia="it-IT"/>
              </w:rPr>
              <w:t>Conferimento incarico di progettazione e degli ulteriori servizi di architettura ed ingegneria (</w:t>
            </w:r>
            <w:proofErr w:type="spellStart"/>
            <w:r w:rsidRPr="003C7A96">
              <w:rPr>
                <w:rFonts w:eastAsia="Times New Roman" w:cs="Calibri"/>
                <w:b/>
                <w:bCs/>
                <w:sz w:val="14"/>
                <w:szCs w:val="14"/>
                <w:lang w:eastAsia="it-IT"/>
              </w:rPr>
              <w:t>DL</w:t>
            </w:r>
            <w:proofErr w:type="spellEnd"/>
            <w:r w:rsidRPr="003C7A96">
              <w:rPr>
                <w:rFonts w:eastAsia="Times New Roman" w:cs="Calibri"/>
                <w:b/>
                <w:bCs/>
                <w:sz w:val="14"/>
                <w:szCs w:val="14"/>
                <w:lang w:eastAsia="it-IT"/>
              </w:rPr>
              <w:t xml:space="preserve">, Coord. Sicurezza, </w:t>
            </w:r>
            <w:proofErr w:type="spellStart"/>
            <w:r w:rsidRPr="003C7A96">
              <w:rPr>
                <w:rFonts w:eastAsia="Times New Roman" w:cs="Calibri"/>
                <w:b/>
                <w:bCs/>
                <w:sz w:val="14"/>
                <w:szCs w:val="14"/>
                <w:lang w:eastAsia="it-IT"/>
              </w:rPr>
              <w:t>etc…</w:t>
            </w:r>
            <w:proofErr w:type="spellEnd"/>
            <w:r w:rsidRPr="003C7A96">
              <w:rPr>
                <w:rFonts w:eastAsia="Times New Roman" w:cs="Calibri"/>
                <w:b/>
                <w:bCs/>
                <w:sz w:val="14"/>
                <w:szCs w:val="14"/>
                <w:lang w:eastAsia="it-IT"/>
              </w:rPr>
              <w:t>) * </w:t>
            </w:r>
          </w:p>
        </w:tc>
        <w:tc>
          <w:tcPr>
            <w:tcW w:w="1041"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242A74" w:rsidRPr="003C7A96" w:rsidRDefault="00242A74" w:rsidP="004802ED">
            <w:pPr>
              <w:tabs>
                <w:tab w:val="num" w:pos="142"/>
              </w:tabs>
              <w:spacing w:after="0" w:line="240" w:lineRule="auto"/>
              <w:ind w:left="142"/>
              <w:jc w:val="center"/>
              <w:textAlignment w:val="baseline"/>
              <w:rPr>
                <w:rFonts w:ascii="Times New Roman" w:eastAsia="Times New Roman" w:hAnsi="Times New Roman"/>
                <w:b/>
                <w:bCs/>
                <w:sz w:val="14"/>
                <w:szCs w:val="14"/>
                <w:lang w:eastAsia="it-IT"/>
              </w:rPr>
            </w:pPr>
            <w:r w:rsidRPr="003C7A96">
              <w:rPr>
                <w:rFonts w:eastAsia="Times New Roman" w:cs="Calibri"/>
                <w:b/>
                <w:bCs/>
                <w:sz w:val="14"/>
                <w:szCs w:val="14"/>
                <w:lang w:eastAsia="it-IT"/>
              </w:rPr>
              <w:t>Redazione progettazione esecutiva * </w:t>
            </w:r>
          </w:p>
        </w:tc>
        <w:tc>
          <w:tcPr>
            <w:tcW w:w="1041"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242A74" w:rsidRPr="003C7A96" w:rsidRDefault="00242A74" w:rsidP="004802ED">
            <w:pPr>
              <w:tabs>
                <w:tab w:val="num" w:pos="142"/>
              </w:tabs>
              <w:spacing w:after="0" w:line="240" w:lineRule="auto"/>
              <w:ind w:left="142"/>
              <w:jc w:val="center"/>
              <w:textAlignment w:val="baseline"/>
              <w:rPr>
                <w:rFonts w:ascii="Times New Roman" w:eastAsia="Times New Roman" w:hAnsi="Times New Roman"/>
                <w:b/>
                <w:bCs/>
                <w:sz w:val="14"/>
                <w:szCs w:val="14"/>
                <w:lang w:eastAsia="it-IT"/>
              </w:rPr>
            </w:pPr>
            <w:r w:rsidRPr="003C7A96">
              <w:rPr>
                <w:rFonts w:eastAsia="Times New Roman" w:cs="Calibri"/>
                <w:b/>
                <w:bCs/>
                <w:sz w:val="14"/>
                <w:szCs w:val="14"/>
                <w:lang w:eastAsia="it-IT"/>
              </w:rPr>
              <w:t>Approvazione progettazione esecutiva * </w:t>
            </w:r>
          </w:p>
        </w:tc>
        <w:tc>
          <w:tcPr>
            <w:tcW w:w="1032"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242A74" w:rsidRPr="003C7A96" w:rsidRDefault="00242A74" w:rsidP="004802ED">
            <w:pPr>
              <w:tabs>
                <w:tab w:val="num" w:pos="142"/>
              </w:tabs>
              <w:spacing w:after="0" w:line="240" w:lineRule="auto"/>
              <w:ind w:left="142"/>
              <w:jc w:val="center"/>
              <w:textAlignment w:val="baseline"/>
              <w:rPr>
                <w:rFonts w:ascii="Times New Roman" w:eastAsia="Times New Roman" w:hAnsi="Times New Roman"/>
                <w:b/>
                <w:bCs/>
                <w:sz w:val="14"/>
                <w:szCs w:val="14"/>
                <w:lang w:eastAsia="it-IT"/>
              </w:rPr>
            </w:pPr>
            <w:r w:rsidRPr="003C7A96">
              <w:rPr>
                <w:rFonts w:eastAsia="Times New Roman" w:cs="Calibri"/>
                <w:b/>
                <w:bCs/>
                <w:sz w:val="14"/>
                <w:szCs w:val="14"/>
                <w:lang w:eastAsia="it-IT"/>
              </w:rPr>
              <w:t>Espletamento procedure d’appalto per lavori </w:t>
            </w:r>
          </w:p>
        </w:tc>
        <w:tc>
          <w:tcPr>
            <w:tcW w:w="761"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242A74" w:rsidRPr="003C7A96" w:rsidRDefault="00242A74" w:rsidP="004802ED">
            <w:pPr>
              <w:tabs>
                <w:tab w:val="num" w:pos="142"/>
              </w:tabs>
              <w:spacing w:after="0" w:line="240" w:lineRule="auto"/>
              <w:ind w:left="142"/>
              <w:jc w:val="center"/>
              <w:textAlignment w:val="baseline"/>
              <w:rPr>
                <w:rFonts w:ascii="Times New Roman" w:eastAsia="Times New Roman" w:hAnsi="Times New Roman"/>
                <w:b/>
                <w:bCs/>
                <w:sz w:val="14"/>
                <w:szCs w:val="14"/>
                <w:lang w:eastAsia="it-IT"/>
              </w:rPr>
            </w:pPr>
            <w:r w:rsidRPr="003C7A96">
              <w:rPr>
                <w:rFonts w:eastAsia="Times New Roman" w:cs="Calibri"/>
                <w:b/>
                <w:bCs/>
                <w:sz w:val="14"/>
                <w:szCs w:val="14"/>
                <w:lang w:eastAsia="it-IT"/>
              </w:rPr>
              <w:t>Consegna lavori </w:t>
            </w:r>
          </w:p>
        </w:tc>
        <w:tc>
          <w:tcPr>
            <w:tcW w:w="847"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242A74" w:rsidRPr="003C7A96" w:rsidRDefault="00242A74" w:rsidP="004802ED">
            <w:pPr>
              <w:tabs>
                <w:tab w:val="num" w:pos="142"/>
              </w:tabs>
              <w:spacing w:after="0" w:line="240" w:lineRule="auto"/>
              <w:ind w:left="142"/>
              <w:jc w:val="center"/>
              <w:textAlignment w:val="baseline"/>
              <w:rPr>
                <w:rFonts w:ascii="Times New Roman" w:eastAsia="Times New Roman" w:hAnsi="Times New Roman"/>
                <w:b/>
                <w:bCs/>
                <w:sz w:val="14"/>
                <w:szCs w:val="14"/>
                <w:lang w:eastAsia="it-IT"/>
              </w:rPr>
            </w:pPr>
            <w:r w:rsidRPr="003C7A96">
              <w:rPr>
                <w:rFonts w:eastAsia="Times New Roman" w:cs="Calibri"/>
                <w:b/>
                <w:bCs/>
                <w:sz w:val="14"/>
                <w:szCs w:val="14"/>
                <w:lang w:eastAsia="it-IT"/>
              </w:rPr>
              <w:t>Esecuzione lavori </w:t>
            </w:r>
          </w:p>
        </w:tc>
        <w:tc>
          <w:tcPr>
            <w:tcW w:w="707"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242A74" w:rsidRPr="003C7A96" w:rsidRDefault="00242A74" w:rsidP="004802ED">
            <w:pPr>
              <w:tabs>
                <w:tab w:val="num" w:pos="142"/>
              </w:tabs>
              <w:spacing w:after="0" w:line="240" w:lineRule="auto"/>
              <w:ind w:left="142"/>
              <w:jc w:val="center"/>
              <w:textAlignment w:val="baseline"/>
              <w:rPr>
                <w:rFonts w:ascii="Times New Roman" w:eastAsia="Times New Roman" w:hAnsi="Times New Roman"/>
                <w:b/>
                <w:bCs/>
                <w:sz w:val="14"/>
                <w:szCs w:val="14"/>
                <w:lang w:eastAsia="it-IT"/>
              </w:rPr>
            </w:pPr>
            <w:r w:rsidRPr="003C7A96">
              <w:rPr>
                <w:rFonts w:eastAsia="Times New Roman" w:cs="Calibri"/>
                <w:b/>
                <w:bCs/>
                <w:sz w:val="14"/>
                <w:szCs w:val="14"/>
                <w:lang w:eastAsia="it-IT"/>
              </w:rPr>
              <w:t>Collaudo lavori </w:t>
            </w:r>
          </w:p>
        </w:tc>
        <w:tc>
          <w:tcPr>
            <w:tcW w:w="1217"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242A74" w:rsidRPr="003C7A96" w:rsidRDefault="00242A74" w:rsidP="004802ED">
            <w:pPr>
              <w:tabs>
                <w:tab w:val="num" w:pos="142"/>
              </w:tabs>
              <w:spacing w:after="0" w:line="240" w:lineRule="auto"/>
              <w:ind w:left="142"/>
              <w:jc w:val="center"/>
              <w:textAlignment w:val="baseline"/>
              <w:rPr>
                <w:rFonts w:ascii="Times New Roman" w:eastAsia="Times New Roman" w:hAnsi="Times New Roman"/>
                <w:b/>
                <w:bCs/>
                <w:sz w:val="14"/>
                <w:szCs w:val="14"/>
                <w:lang w:eastAsia="it-IT"/>
              </w:rPr>
            </w:pPr>
            <w:r w:rsidRPr="003C7A96">
              <w:rPr>
                <w:rFonts w:eastAsia="Times New Roman" w:cs="Calibri"/>
                <w:b/>
                <w:bCs/>
                <w:sz w:val="14"/>
                <w:szCs w:val="14"/>
                <w:lang w:eastAsia="it-IT"/>
              </w:rPr>
              <w:t>Rendicontazione finale </w:t>
            </w:r>
          </w:p>
        </w:tc>
        <w:tc>
          <w:tcPr>
            <w:tcW w:w="582" w:type="dxa"/>
            <w:tcBorders>
              <w:top w:val="single" w:sz="6" w:space="0" w:color="000000"/>
              <w:left w:val="single" w:sz="6" w:space="0" w:color="000000"/>
              <w:bottom w:val="single" w:sz="6" w:space="0" w:color="000000"/>
              <w:right w:val="single" w:sz="12" w:space="0" w:color="000000"/>
            </w:tcBorders>
            <w:shd w:val="clear" w:color="auto" w:fill="auto"/>
            <w:vAlign w:val="center"/>
            <w:hideMark/>
          </w:tcPr>
          <w:p w:rsidR="00242A74" w:rsidRPr="003C7A96" w:rsidRDefault="00242A74" w:rsidP="004802ED">
            <w:pPr>
              <w:tabs>
                <w:tab w:val="num" w:pos="142"/>
              </w:tabs>
              <w:spacing w:after="0" w:line="240" w:lineRule="auto"/>
              <w:ind w:left="142"/>
              <w:jc w:val="center"/>
              <w:textAlignment w:val="baseline"/>
              <w:rPr>
                <w:rFonts w:ascii="Times New Roman" w:eastAsia="Times New Roman" w:hAnsi="Times New Roman"/>
                <w:b/>
                <w:bCs/>
                <w:sz w:val="14"/>
                <w:szCs w:val="14"/>
                <w:lang w:eastAsia="it-IT"/>
              </w:rPr>
            </w:pPr>
            <w:r w:rsidRPr="003C7A96">
              <w:rPr>
                <w:rFonts w:eastAsia="Times New Roman" w:cs="Calibri"/>
                <w:b/>
                <w:bCs/>
                <w:sz w:val="14"/>
                <w:szCs w:val="14"/>
                <w:lang w:eastAsia="it-IT"/>
              </w:rPr>
              <w:t>Totale (mesi) </w:t>
            </w:r>
          </w:p>
        </w:tc>
      </w:tr>
      <w:tr w:rsidR="00242A74" w:rsidRPr="003C7A96" w:rsidTr="004802ED">
        <w:trPr>
          <w:trHeight w:val="300"/>
        </w:trPr>
        <w:tc>
          <w:tcPr>
            <w:tcW w:w="1134" w:type="dxa"/>
            <w:tcBorders>
              <w:top w:val="single" w:sz="6" w:space="0" w:color="000000"/>
              <w:left w:val="single" w:sz="12" w:space="0" w:color="000000"/>
              <w:bottom w:val="single" w:sz="12" w:space="0" w:color="000000"/>
              <w:right w:val="single" w:sz="6" w:space="0" w:color="000000"/>
            </w:tcBorders>
            <w:shd w:val="clear" w:color="auto" w:fill="auto"/>
            <w:vAlign w:val="center"/>
            <w:hideMark/>
          </w:tcPr>
          <w:p w:rsidR="00242A74" w:rsidRPr="003C7A96" w:rsidRDefault="00242A74" w:rsidP="004802ED">
            <w:pPr>
              <w:tabs>
                <w:tab w:val="num" w:pos="142"/>
              </w:tabs>
              <w:spacing w:after="0" w:line="240" w:lineRule="auto"/>
              <w:ind w:left="142"/>
              <w:jc w:val="center"/>
              <w:textAlignment w:val="baseline"/>
              <w:rPr>
                <w:rFonts w:ascii="Times New Roman" w:eastAsia="Times New Roman" w:hAnsi="Times New Roman"/>
                <w:b/>
                <w:bCs/>
                <w:sz w:val="14"/>
                <w:szCs w:val="14"/>
                <w:lang w:eastAsia="it-IT"/>
              </w:rPr>
            </w:pPr>
            <w:r w:rsidRPr="003C7A96">
              <w:rPr>
                <w:rFonts w:eastAsia="Times New Roman" w:cs="Calibri"/>
                <w:b/>
                <w:bCs/>
                <w:sz w:val="14"/>
                <w:szCs w:val="14"/>
                <w:lang w:eastAsia="it-IT"/>
              </w:rPr>
              <w:t>Tempistica massima prevista  </w:t>
            </w:r>
          </w:p>
          <w:p w:rsidR="00242A74" w:rsidRPr="003C7A96" w:rsidRDefault="00242A74" w:rsidP="004802ED">
            <w:pPr>
              <w:tabs>
                <w:tab w:val="num" w:pos="142"/>
              </w:tabs>
              <w:spacing w:after="0" w:line="240" w:lineRule="auto"/>
              <w:ind w:left="142"/>
              <w:jc w:val="center"/>
              <w:textAlignment w:val="baseline"/>
              <w:rPr>
                <w:rFonts w:ascii="Times New Roman" w:eastAsia="Times New Roman" w:hAnsi="Times New Roman"/>
                <w:b/>
                <w:bCs/>
                <w:sz w:val="14"/>
                <w:szCs w:val="14"/>
                <w:lang w:eastAsia="it-IT"/>
              </w:rPr>
            </w:pPr>
            <w:r w:rsidRPr="003C7A96">
              <w:rPr>
                <w:rFonts w:eastAsia="Times New Roman" w:cs="Calibri"/>
                <w:b/>
                <w:bCs/>
                <w:sz w:val="14"/>
                <w:szCs w:val="14"/>
                <w:lang w:eastAsia="it-IT"/>
              </w:rPr>
              <w:t>(in mesi) </w:t>
            </w:r>
          </w:p>
        </w:tc>
        <w:tc>
          <w:tcPr>
            <w:tcW w:w="1149" w:type="dxa"/>
            <w:tcBorders>
              <w:top w:val="single" w:sz="6" w:space="0" w:color="000000"/>
              <w:left w:val="single" w:sz="6" w:space="0" w:color="000000"/>
              <w:bottom w:val="single" w:sz="12" w:space="0" w:color="000000"/>
              <w:right w:val="single" w:sz="6" w:space="0" w:color="000000"/>
            </w:tcBorders>
            <w:shd w:val="clear" w:color="auto" w:fill="auto"/>
            <w:vAlign w:val="center"/>
            <w:hideMark/>
          </w:tcPr>
          <w:p w:rsidR="00242A74" w:rsidRPr="003C7A96" w:rsidRDefault="00242A74" w:rsidP="004802ED">
            <w:pPr>
              <w:tabs>
                <w:tab w:val="num" w:pos="142"/>
              </w:tabs>
              <w:spacing w:after="0" w:line="240" w:lineRule="auto"/>
              <w:ind w:left="142"/>
              <w:jc w:val="both"/>
              <w:textAlignment w:val="baseline"/>
              <w:rPr>
                <w:rFonts w:ascii="Times New Roman" w:eastAsia="Times New Roman" w:hAnsi="Times New Roman"/>
                <w:b/>
                <w:bCs/>
                <w:sz w:val="14"/>
                <w:szCs w:val="14"/>
                <w:lang w:eastAsia="it-IT"/>
              </w:rPr>
            </w:pPr>
            <w:r w:rsidRPr="003C7A96">
              <w:rPr>
                <w:rFonts w:eastAsia="Times New Roman" w:cs="Calibri"/>
                <w:b/>
                <w:bCs/>
                <w:sz w:val="14"/>
                <w:szCs w:val="14"/>
                <w:lang w:eastAsia="it-IT"/>
              </w:rPr>
              <w:t> </w:t>
            </w:r>
          </w:p>
        </w:tc>
        <w:tc>
          <w:tcPr>
            <w:tcW w:w="1041" w:type="dxa"/>
            <w:tcBorders>
              <w:top w:val="single" w:sz="6" w:space="0" w:color="000000"/>
              <w:left w:val="single" w:sz="6" w:space="0" w:color="000000"/>
              <w:bottom w:val="single" w:sz="12" w:space="0" w:color="000000"/>
              <w:right w:val="single" w:sz="6" w:space="0" w:color="000000"/>
            </w:tcBorders>
            <w:shd w:val="clear" w:color="auto" w:fill="auto"/>
            <w:hideMark/>
          </w:tcPr>
          <w:p w:rsidR="00242A74" w:rsidRPr="003C7A96" w:rsidRDefault="00242A74" w:rsidP="004802ED">
            <w:pPr>
              <w:tabs>
                <w:tab w:val="num" w:pos="142"/>
              </w:tabs>
              <w:spacing w:after="0" w:line="240" w:lineRule="auto"/>
              <w:ind w:left="142" w:hanging="240"/>
              <w:jc w:val="both"/>
              <w:textAlignment w:val="baseline"/>
              <w:rPr>
                <w:rFonts w:ascii="Times New Roman" w:eastAsia="Times New Roman" w:hAnsi="Times New Roman"/>
                <w:b/>
                <w:bCs/>
                <w:sz w:val="14"/>
                <w:szCs w:val="14"/>
                <w:lang w:eastAsia="it-IT"/>
              </w:rPr>
            </w:pPr>
            <w:r w:rsidRPr="003C7A96">
              <w:rPr>
                <w:rFonts w:eastAsia="Times New Roman" w:cs="Calibri"/>
                <w:b/>
                <w:bCs/>
                <w:sz w:val="14"/>
                <w:szCs w:val="14"/>
                <w:lang w:eastAsia="it-IT"/>
              </w:rPr>
              <w:t> </w:t>
            </w:r>
          </w:p>
        </w:tc>
        <w:tc>
          <w:tcPr>
            <w:tcW w:w="1041" w:type="dxa"/>
            <w:tcBorders>
              <w:top w:val="single" w:sz="6" w:space="0" w:color="000000"/>
              <w:left w:val="single" w:sz="6" w:space="0" w:color="000000"/>
              <w:bottom w:val="single" w:sz="12" w:space="0" w:color="000000"/>
              <w:right w:val="single" w:sz="6" w:space="0" w:color="000000"/>
            </w:tcBorders>
            <w:shd w:val="clear" w:color="auto" w:fill="auto"/>
            <w:hideMark/>
          </w:tcPr>
          <w:p w:rsidR="00242A74" w:rsidRPr="003C7A96" w:rsidRDefault="00242A74" w:rsidP="004802ED">
            <w:pPr>
              <w:tabs>
                <w:tab w:val="num" w:pos="142"/>
              </w:tabs>
              <w:spacing w:after="0" w:line="240" w:lineRule="auto"/>
              <w:ind w:left="142" w:hanging="240"/>
              <w:jc w:val="both"/>
              <w:textAlignment w:val="baseline"/>
              <w:rPr>
                <w:rFonts w:ascii="Times New Roman" w:eastAsia="Times New Roman" w:hAnsi="Times New Roman"/>
                <w:b/>
                <w:bCs/>
                <w:sz w:val="14"/>
                <w:szCs w:val="14"/>
                <w:lang w:eastAsia="it-IT"/>
              </w:rPr>
            </w:pPr>
            <w:r w:rsidRPr="003C7A96">
              <w:rPr>
                <w:rFonts w:eastAsia="Times New Roman" w:cs="Calibri"/>
                <w:b/>
                <w:bCs/>
                <w:sz w:val="14"/>
                <w:szCs w:val="14"/>
                <w:lang w:eastAsia="it-IT"/>
              </w:rPr>
              <w:t> </w:t>
            </w:r>
          </w:p>
        </w:tc>
        <w:tc>
          <w:tcPr>
            <w:tcW w:w="1032" w:type="dxa"/>
            <w:tcBorders>
              <w:top w:val="single" w:sz="6" w:space="0" w:color="000000"/>
              <w:left w:val="single" w:sz="6" w:space="0" w:color="000000"/>
              <w:bottom w:val="single" w:sz="12" w:space="0" w:color="000000"/>
              <w:right w:val="single" w:sz="6" w:space="0" w:color="000000"/>
            </w:tcBorders>
            <w:shd w:val="clear" w:color="auto" w:fill="auto"/>
            <w:hideMark/>
          </w:tcPr>
          <w:p w:rsidR="00242A74" w:rsidRPr="003C7A96" w:rsidRDefault="00242A74" w:rsidP="004802ED">
            <w:pPr>
              <w:tabs>
                <w:tab w:val="num" w:pos="142"/>
              </w:tabs>
              <w:spacing w:after="0" w:line="240" w:lineRule="auto"/>
              <w:ind w:left="142" w:hanging="240"/>
              <w:jc w:val="both"/>
              <w:textAlignment w:val="baseline"/>
              <w:rPr>
                <w:rFonts w:ascii="Times New Roman" w:eastAsia="Times New Roman" w:hAnsi="Times New Roman"/>
                <w:b/>
                <w:bCs/>
                <w:sz w:val="14"/>
                <w:szCs w:val="14"/>
                <w:lang w:eastAsia="it-IT"/>
              </w:rPr>
            </w:pPr>
            <w:r w:rsidRPr="003C7A96">
              <w:rPr>
                <w:rFonts w:eastAsia="Times New Roman" w:cs="Calibri"/>
                <w:b/>
                <w:bCs/>
                <w:sz w:val="14"/>
                <w:szCs w:val="14"/>
                <w:lang w:eastAsia="it-IT"/>
              </w:rPr>
              <w:t> </w:t>
            </w:r>
          </w:p>
        </w:tc>
        <w:tc>
          <w:tcPr>
            <w:tcW w:w="761" w:type="dxa"/>
            <w:tcBorders>
              <w:top w:val="single" w:sz="6" w:space="0" w:color="000000"/>
              <w:left w:val="single" w:sz="6" w:space="0" w:color="000000"/>
              <w:bottom w:val="single" w:sz="12" w:space="0" w:color="000000"/>
              <w:right w:val="single" w:sz="6" w:space="0" w:color="000000"/>
            </w:tcBorders>
            <w:shd w:val="clear" w:color="auto" w:fill="auto"/>
            <w:hideMark/>
          </w:tcPr>
          <w:p w:rsidR="00242A74" w:rsidRPr="003C7A96" w:rsidRDefault="00242A74" w:rsidP="004802ED">
            <w:pPr>
              <w:tabs>
                <w:tab w:val="num" w:pos="142"/>
              </w:tabs>
              <w:spacing w:after="0" w:line="240" w:lineRule="auto"/>
              <w:ind w:left="142" w:hanging="240"/>
              <w:jc w:val="both"/>
              <w:textAlignment w:val="baseline"/>
              <w:rPr>
                <w:rFonts w:ascii="Times New Roman" w:eastAsia="Times New Roman" w:hAnsi="Times New Roman"/>
                <w:b/>
                <w:bCs/>
                <w:sz w:val="14"/>
                <w:szCs w:val="14"/>
                <w:lang w:eastAsia="it-IT"/>
              </w:rPr>
            </w:pPr>
            <w:r w:rsidRPr="003C7A96">
              <w:rPr>
                <w:rFonts w:eastAsia="Times New Roman" w:cs="Calibri"/>
                <w:b/>
                <w:bCs/>
                <w:sz w:val="14"/>
                <w:szCs w:val="14"/>
                <w:lang w:eastAsia="it-IT"/>
              </w:rPr>
              <w:t> </w:t>
            </w:r>
          </w:p>
        </w:tc>
        <w:tc>
          <w:tcPr>
            <w:tcW w:w="847" w:type="dxa"/>
            <w:tcBorders>
              <w:top w:val="single" w:sz="6" w:space="0" w:color="000000"/>
              <w:left w:val="single" w:sz="6" w:space="0" w:color="000000"/>
              <w:bottom w:val="single" w:sz="12" w:space="0" w:color="000000"/>
              <w:right w:val="single" w:sz="6" w:space="0" w:color="000000"/>
            </w:tcBorders>
            <w:shd w:val="clear" w:color="auto" w:fill="auto"/>
            <w:hideMark/>
          </w:tcPr>
          <w:p w:rsidR="00242A74" w:rsidRPr="003C7A96" w:rsidRDefault="00242A74" w:rsidP="004802ED">
            <w:pPr>
              <w:tabs>
                <w:tab w:val="num" w:pos="142"/>
              </w:tabs>
              <w:spacing w:after="0" w:line="240" w:lineRule="auto"/>
              <w:ind w:left="142" w:hanging="240"/>
              <w:jc w:val="both"/>
              <w:textAlignment w:val="baseline"/>
              <w:rPr>
                <w:rFonts w:ascii="Times New Roman" w:eastAsia="Times New Roman" w:hAnsi="Times New Roman"/>
                <w:b/>
                <w:bCs/>
                <w:sz w:val="14"/>
                <w:szCs w:val="14"/>
                <w:lang w:eastAsia="it-IT"/>
              </w:rPr>
            </w:pPr>
            <w:r w:rsidRPr="003C7A96">
              <w:rPr>
                <w:rFonts w:eastAsia="Times New Roman" w:cs="Calibri"/>
                <w:b/>
                <w:bCs/>
                <w:sz w:val="14"/>
                <w:szCs w:val="14"/>
                <w:lang w:eastAsia="it-IT"/>
              </w:rPr>
              <w:t> </w:t>
            </w:r>
          </w:p>
        </w:tc>
        <w:tc>
          <w:tcPr>
            <w:tcW w:w="707" w:type="dxa"/>
            <w:tcBorders>
              <w:top w:val="single" w:sz="6" w:space="0" w:color="000000"/>
              <w:left w:val="single" w:sz="6" w:space="0" w:color="000000"/>
              <w:bottom w:val="single" w:sz="12" w:space="0" w:color="000000"/>
              <w:right w:val="single" w:sz="6" w:space="0" w:color="000000"/>
            </w:tcBorders>
            <w:shd w:val="clear" w:color="auto" w:fill="auto"/>
            <w:hideMark/>
          </w:tcPr>
          <w:p w:rsidR="00242A74" w:rsidRPr="003C7A96" w:rsidRDefault="00242A74" w:rsidP="004802ED">
            <w:pPr>
              <w:tabs>
                <w:tab w:val="num" w:pos="142"/>
              </w:tabs>
              <w:spacing w:after="0" w:line="240" w:lineRule="auto"/>
              <w:ind w:left="142" w:hanging="240"/>
              <w:jc w:val="both"/>
              <w:textAlignment w:val="baseline"/>
              <w:rPr>
                <w:rFonts w:ascii="Times New Roman" w:eastAsia="Times New Roman" w:hAnsi="Times New Roman"/>
                <w:b/>
                <w:bCs/>
                <w:sz w:val="14"/>
                <w:szCs w:val="14"/>
                <w:lang w:eastAsia="it-IT"/>
              </w:rPr>
            </w:pPr>
            <w:r w:rsidRPr="003C7A96">
              <w:rPr>
                <w:rFonts w:eastAsia="Times New Roman" w:cs="Calibri"/>
                <w:b/>
                <w:bCs/>
                <w:sz w:val="14"/>
                <w:szCs w:val="14"/>
                <w:lang w:eastAsia="it-IT"/>
              </w:rPr>
              <w:t> </w:t>
            </w:r>
          </w:p>
        </w:tc>
        <w:tc>
          <w:tcPr>
            <w:tcW w:w="1217" w:type="dxa"/>
            <w:tcBorders>
              <w:top w:val="single" w:sz="6" w:space="0" w:color="000000"/>
              <w:left w:val="single" w:sz="6" w:space="0" w:color="000000"/>
              <w:bottom w:val="single" w:sz="12" w:space="0" w:color="000000"/>
              <w:right w:val="single" w:sz="6" w:space="0" w:color="000000"/>
            </w:tcBorders>
            <w:shd w:val="clear" w:color="auto" w:fill="auto"/>
            <w:hideMark/>
          </w:tcPr>
          <w:p w:rsidR="00242A74" w:rsidRPr="003C7A96" w:rsidRDefault="00242A74" w:rsidP="004802ED">
            <w:pPr>
              <w:tabs>
                <w:tab w:val="num" w:pos="142"/>
              </w:tabs>
              <w:spacing w:after="0" w:line="240" w:lineRule="auto"/>
              <w:ind w:left="142" w:hanging="240"/>
              <w:jc w:val="both"/>
              <w:textAlignment w:val="baseline"/>
              <w:rPr>
                <w:rFonts w:ascii="Times New Roman" w:eastAsia="Times New Roman" w:hAnsi="Times New Roman"/>
                <w:b/>
                <w:bCs/>
                <w:sz w:val="14"/>
                <w:szCs w:val="14"/>
                <w:lang w:eastAsia="it-IT"/>
              </w:rPr>
            </w:pPr>
            <w:r w:rsidRPr="003C7A96">
              <w:rPr>
                <w:rFonts w:eastAsia="Times New Roman" w:cs="Calibri"/>
                <w:b/>
                <w:bCs/>
                <w:sz w:val="14"/>
                <w:szCs w:val="14"/>
                <w:lang w:eastAsia="it-IT"/>
              </w:rPr>
              <w:t> </w:t>
            </w:r>
          </w:p>
        </w:tc>
        <w:tc>
          <w:tcPr>
            <w:tcW w:w="582" w:type="dxa"/>
            <w:tcBorders>
              <w:top w:val="single" w:sz="6" w:space="0" w:color="000000"/>
              <w:left w:val="single" w:sz="6" w:space="0" w:color="000000"/>
              <w:bottom w:val="single" w:sz="12" w:space="0" w:color="000000"/>
              <w:right w:val="single" w:sz="12" w:space="0" w:color="000000"/>
            </w:tcBorders>
            <w:shd w:val="clear" w:color="auto" w:fill="auto"/>
            <w:hideMark/>
          </w:tcPr>
          <w:p w:rsidR="00242A74" w:rsidRPr="003C7A96" w:rsidRDefault="00242A74" w:rsidP="004802ED">
            <w:pPr>
              <w:tabs>
                <w:tab w:val="num" w:pos="142"/>
              </w:tabs>
              <w:spacing w:after="0" w:line="240" w:lineRule="auto"/>
              <w:ind w:left="142" w:hanging="240"/>
              <w:jc w:val="both"/>
              <w:textAlignment w:val="baseline"/>
              <w:rPr>
                <w:rFonts w:ascii="Times New Roman" w:eastAsia="Times New Roman" w:hAnsi="Times New Roman"/>
                <w:b/>
                <w:bCs/>
                <w:sz w:val="14"/>
                <w:szCs w:val="14"/>
                <w:lang w:eastAsia="it-IT"/>
              </w:rPr>
            </w:pPr>
            <w:r w:rsidRPr="003C7A96">
              <w:rPr>
                <w:rFonts w:eastAsia="Times New Roman" w:cs="Calibri"/>
                <w:b/>
                <w:bCs/>
                <w:sz w:val="14"/>
                <w:szCs w:val="14"/>
                <w:lang w:eastAsia="it-IT"/>
              </w:rPr>
              <w:t> </w:t>
            </w:r>
          </w:p>
        </w:tc>
      </w:tr>
    </w:tbl>
    <w:p w:rsidR="00242A74" w:rsidRDefault="00242A74" w:rsidP="00242A74"/>
    <w:p w:rsidR="00242A74" w:rsidRDefault="00242A74" w:rsidP="00242A74"/>
    <w:p w:rsidR="00242A74" w:rsidRDefault="00242A74" w:rsidP="00242A74">
      <w:pPr>
        <w:jc w:val="center"/>
      </w:pPr>
      <w:proofErr w:type="spellStart"/>
      <w:r w:rsidRPr="003C7A96">
        <w:rPr>
          <w:rFonts w:eastAsia="Times New Roman" w:cs="Calibri"/>
          <w:b/>
          <w:bCs/>
          <w:lang w:eastAsia="it-IT"/>
        </w:rPr>
        <w:t>Cronoprogramma</w:t>
      </w:r>
      <w:proofErr w:type="spellEnd"/>
      <w:r w:rsidRPr="003C7A96">
        <w:rPr>
          <w:rFonts w:eastAsia="Times New Roman" w:cs="Calibri"/>
          <w:b/>
          <w:bCs/>
          <w:lang w:eastAsia="it-IT"/>
        </w:rPr>
        <w:t xml:space="preserve"> da adottare per </w:t>
      </w:r>
      <w:r>
        <w:rPr>
          <w:rFonts w:eastAsia="Times New Roman" w:cs="Calibri"/>
          <w:b/>
          <w:bCs/>
          <w:lang w:eastAsia="it-IT"/>
        </w:rPr>
        <w:t xml:space="preserve">la </w:t>
      </w:r>
      <w:r w:rsidRPr="003C7A96">
        <w:rPr>
          <w:rFonts w:eastAsia="Times New Roman" w:cs="Calibri"/>
          <w:b/>
          <w:bCs/>
          <w:lang w:eastAsia="it-IT"/>
        </w:rPr>
        <w:t>tipologia</w:t>
      </w:r>
      <w:r>
        <w:rPr>
          <w:rFonts w:eastAsia="Times New Roman" w:cs="Calibri"/>
          <w:b/>
          <w:bCs/>
          <w:lang w:eastAsia="it-IT"/>
        </w:rPr>
        <w:t xml:space="preserve"> “</w:t>
      </w:r>
      <w:r w:rsidRPr="003C7A96">
        <w:rPr>
          <w:rFonts w:eastAsia="Times New Roman" w:cs="Calibri"/>
          <w:b/>
          <w:bCs/>
          <w:lang w:eastAsia="it-IT"/>
        </w:rPr>
        <w:t xml:space="preserve"> </w:t>
      </w:r>
      <w:r>
        <w:rPr>
          <w:rFonts w:eastAsia="Times New Roman" w:cs="Calibri"/>
          <w:b/>
          <w:bCs/>
          <w:lang w:eastAsia="it-IT"/>
        </w:rPr>
        <w:t>a</w:t>
      </w:r>
      <w:r w:rsidRPr="003C7A96">
        <w:rPr>
          <w:rFonts w:eastAsia="Times New Roman" w:cs="Calibri"/>
          <w:b/>
          <w:bCs/>
          <w:lang w:eastAsia="it-IT"/>
        </w:rPr>
        <w:t>cquisizione di beni o servizi</w:t>
      </w:r>
      <w:r>
        <w:rPr>
          <w:rFonts w:eastAsia="Times New Roman" w:cs="Calibri"/>
          <w:b/>
          <w:bCs/>
          <w:lang w:eastAsia="it-IT"/>
        </w:rPr>
        <w:t>”</w:t>
      </w:r>
      <w:r w:rsidRPr="003C7A96">
        <w:rPr>
          <w:rFonts w:eastAsia="Times New Roman" w:cs="Calibri"/>
          <w:b/>
          <w:bCs/>
          <w:lang w:eastAsia="it-IT"/>
        </w:rPr>
        <w:t xml:space="preserve"> </w:t>
      </w:r>
    </w:p>
    <w:tbl>
      <w:tblPr>
        <w:tblW w:w="9511" w:type="dxa"/>
        <w:tblInd w:w="157"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tblPr>
      <w:tblGrid>
        <w:gridCol w:w="1134"/>
        <w:gridCol w:w="1149"/>
        <w:gridCol w:w="1041"/>
        <w:gridCol w:w="1041"/>
        <w:gridCol w:w="1032"/>
        <w:gridCol w:w="761"/>
        <w:gridCol w:w="847"/>
        <w:gridCol w:w="707"/>
        <w:gridCol w:w="1217"/>
        <w:gridCol w:w="582"/>
      </w:tblGrid>
      <w:tr w:rsidR="00242A74" w:rsidRPr="003C7A96" w:rsidTr="004802ED">
        <w:trPr>
          <w:trHeight w:val="420"/>
        </w:trPr>
        <w:tc>
          <w:tcPr>
            <w:tcW w:w="9511" w:type="dxa"/>
            <w:gridSpan w:val="10"/>
            <w:tcBorders>
              <w:top w:val="single" w:sz="12" w:space="0" w:color="000000"/>
              <w:left w:val="single" w:sz="12" w:space="0" w:color="000000"/>
              <w:bottom w:val="single" w:sz="6" w:space="0" w:color="000000"/>
              <w:right w:val="single" w:sz="12" w:space="0" w:color="000000"/>
            </w:tcBorders>
            <w:shd w:val="clear" w:color="auto" w:fill="CCFFCC"/>
            <w:hideMark/>
          </w:tcPr>
          <w:p w:rsidR="00242A74" w:rsidRPr="003C7A96" w:rsidRDefault="00242A74" w:rsidP="004802ED">
            <w:pPr>
              <w:tabs>
                <w:tab w:val="num" w:pos="142"/>
              </w:tabs>
              <w:spacing w:after="0" w:line="240" w:lineRule="auto"/>
              <w:ind w:left="142"/>
              <w:jc w:val="center"/>
              <w:textAlignment w:val="baseline"/>
              <w:rPr>
                <w:rFonts w:ascii="Times New Roman" w:eastAsia="Times New Roman" w:hAnsi="Times New Roman"/>
                <w:b/>
                <w:bCs/>
                <w:sz w:val="14"/>
                <w:szCs w:val="14"/>
                <w:lang w:eastAsia="it-IT"/>
              </w:rPr>
            </w:pPr>
            <w:proofErr w:type="spellStart"/>
            <w:r w:rsidRPr="003C7A96">
              <w:rPr>
                <w:rFonts w:eastAsia="Times New Roman" w:cs="Calibri"/>
                <w:b/>
                <w:bCs/>
                <w:sz w:val="14"/>
                <w:szCs w:val="14"/>
                <w:lang w:eastAsia="it-IT"/>
              </w:rPr>
              <w:t>Step</w:t>
            </w:r>
            <w:proofErr w:type="spellEnd"/>
            <w:r w:rsidRPr="003C7A96">
              <w:rPr>
                <w:rFonts w:eastAsia="Times New Roman" w:cs="Calibri"/>
                <w:b/>
                <w:bCs/>
                <w:sz w:val="14"/>
                <w:szCs w:val="14"/>
                <w:lang w:eastAsia="it-IT"/>
              </w:rPr>
              <w:t xml:space="preserve"> Procedurale </w:t>
            </w:r>
          </w:p>
        </w:tc>
      </w:tr>
      <w:tr w:rsidR="00242A74" w:rsidRPr="003C7A96" w:rsidTr="004802ED">
        <w:trPr>
          <w:trHeight w:val="1410"/>
        </w:trPr>
        <w:tc>
          <w:tcPr>
            <w:tcW w:w="1134" w:type="dxa"/>
            <w:tcBorders>
              <w:top w:val="single" w:sz="6" w:space="0" w:color="000000"/>
              <w:left w:val="single" w:sz="12" w:space="0" w:color="000000"/>
              <w:bottom w:val="single" w:sz="6" w:space="0" w:color="000000"/>
              <w:right w:val="single" w:sz="6" w:space="0" w:color="000000"/>
            </w:tcBorders>
            <w:shd w:val="clear" w:color="auto" w:fill="BDD6EE"/>
            <w:vAlign w:val="center"/>
            <w:hideMark/>
          </w:tcPr>
          <w:p w:rsidR="00242A74" w:rsidRPr="003C7A96" w:rsidRDefault="00242A74" w:rsidP="004802ED">
            <w:pPr>
              <w:tabs>
                <w:tab w:val="num" w:pos="142"/>
              </w:tabs>
              <w:spacing w:after="0" w:line="240" w:lineRule="auto"/>
              <w:ind w:left="142" w:right="105"/>
              <w:jc w:val="center"/>
              <w:textAlignment w:val="baseline"/>
              <w:rPr>
                <w:rFonts w:ascii="Times New Roman" w:eastAsia="Times New Roman" w:hAnsi="Times New Roman"/>
                <w:b/>
                <w:bCs/>
                <w:sz w:val="14"/>
                <w:szCs w:val="14"/>
                <w:lang w:eastAsia="it-IT"/>
              </w:rPr>
            </w:pPr>
            <w:r w:rsidRPr="003C7A96">
              <w:rPr>
                <w:rFonts w:eastAsia="Times New Roman" w:cs="Calibri"/>
                <w:b/>
                <w:bCs/>
                <w:sz w:val="14"/>
                <w:szCs w:val="14"/>
                <w:lang w:eastAsia="it-IT"/>
              </w:rPr>
              <w:lastRenderedPageBreak/>
              <w:t>Sottoscrizione disciplinare di finanziamento  </w:t>
            </w:r>
          </w:p>
        </w:tc>
        <w:tc>
          <w:tcPr>
            <w:tcW w:w="1149"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242A74" w:rsidRPr="003C7A96" w:rsidRDefault="00242A74" w:rsidP="004802ED">
            <w:pPr>
              <w:tabs>
                <w:tab w:val="num" w:pos="142"/>
              </w:tabs>
              <w:spacing w:after="0" w:line="240" w:lineRule="auto"/>
              <w:ind w:left="142"/>
              <w:jc w:val="center"/>
              <w:textAlignment w:val="baseline"/>
              <w:rPr>
                <w:rFonts w:ascii="Times New Roman" w:eastAsia="Times New Roman" w:hAnsi="Times New Roman"/>
                <w:b/>
                <w:bCs/>
                <w:sz w:val="14"/>
                <w:szCs w:val="14"/>
                <w:lang w:eastAsia="it-IT"/>
              </w:rPr>
            </w:pPr>
            <w:r w:rsidRPr="003C7A96">
              <w:rPr>
                <w:rFonts w:eastAsia="Times New Roman" w:cs="Calibri"/>
                <w:b/>
                <w:bCs/>
                <w:sz w:val="14"/>
                <w:szCs w:val="14"/>
                <w:lang w:eastAsia="it-IT"/>
              </w:rPr>
              <w:t>Conferimento incarico di progettazione e degli ulteriori servizi di architettura ed ingegneria (</w:t>
            </w:r>
            <w:proofErr w:type="spellStart"/>
            <w:r w:rsidRPr="003C7A96">
              <w:rPr>
                <w:rFonts w:eastAsia="Times New Roman" w:cs="Calibri"/>
                <w:b/>
                <w:bCs/>
                <w:sz w:val="14"/>
                <w:szCs w:val="14"/>
                <w:lang w:eastAsia="it-IT"/>
              </w:rPr>
              <w:t>DL</w:t>
            </w:r>
            <w:proofErr w:type="spellEnd"/>
            <w:r w:rsidRPr="003C7A96">
              <w:rPr>
                <w:rFonts w:eastAsia="Times New Roman" w:cs="Calibri"/>
                <w:b/>
                <w:bCs/>
                <w:sz w:val="14"/>
                <w:szCs w:val="14"/>
                <w:lang w:eastAsia="it-IT"/>
              </w:rPr>
              <w:t xml:space="preserve">, Coord. Sicurezza, </w:t>
            </w:r>
            <w:proofErr w:type="spellStart"/>
            <w:r w:rsidRPr="003C7A96">
              <w:rPr>
                <w:rFonts w:eastAsia="Times New Roman" w:cs="Calibri"/>
                <w:b/>
                <w:bCs/>
                <w:sz w:val="14"/>
                <w:szCs w:val="14"/>
                <w:lang w:eastAsia="it-IT"/>
              </w:rPr>
              <w:t>etc…</w:t>
            </w:r>
            <w:proofErr w:type="spellEnd"/>
            <w:r w:rsidRPr="003C7A96">
              <w:rPr>
                <w:rFonts w:eastAsia="Times New Roman" w:cs="Calibri"/>
                <w:b/>
                <w:bCs/>
                <w:sz w:val="14"/>
                <w:szCs w:val="14"/>
                <w:lang w:eastAsia="it-IT"/>
              </w:rPr>
              <w:t>) * </w:t>
            </w:r>
          </w:p>
        </w:tc>
        <w:tc>
          <w:tcPr>
            <w:tcW w:w="1041"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242A74" w:rsidRPr="003C7A96" w:rsidRDefault="00242A74" w:rsidP="004802ED">
            <w:pPr>
              <w:tabs>
                <w:tab w:val="num" w:pos="142"/>
              </w:tabs>
              <w:spacing w:after="0" w:line="240" w:lineRule="auto"/>
              <w:ind w:left="142"/>
              <w:jc w:val="center"/>
              <w:textAlignment w:val="baseline"/>
              <w:rPr>
                <w:rFonts w:ascii="Times New Roman" w:eastAsia="Times New Roman" w:hAnsi="Times New Roman"/>
                <w:b/>
                <w:bCs/>
                <w:sz w:val="14"/>
                <w:szCs w:val="14"/>
                <w:lang w:eastAsia="it-IT"/>
              </w:rPr>
            </w:pPr>
            <w:r w:rsidRPr="003C7A96">
              <w:rPr>
                <w:rFonts w:eastAsia="Times New Roman" w:cs="Calibri"/>
                <w:b/>
                <w:bCs/>
                <w:sz w:val="14"/>
                <w:szCs w:val="14"/>
                <w:lang w:eastAsia="it-IT"/>
              </w:rPr>
              <w:t>Redazione progettazione esecutiva * </w:t>
            </w:r>
          </w:p>
        </w:tc>
        <w:tc>
          <w:tcPr>
            <w:tcW w:w="1041"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242A74" w:rsidRPr="003C7A96" w:rsidRDefault="00242A74" w:rsidP="004802ED">
            <w:pPr>
              <w:tabs>
                <w:tab w:val="num" w:pos="142"/>
              </w:tabs>
              <w:spacing w:after="0" w:line="240" w:lineRule="auto"/>
              <w:ind w:left="142"/>
              <w:jc w:val="center"/>
              <w:textAlignment w:val="baseline"/>
              <w:rPr>
                <w:rFonts w:ascii="Times New Roman" w:eastAsia="Times New Roman" w:hAnsi="Times New Roman"/>
                <w:b/>
                <w:bCs/>
                <w:sz w:val="14"/>
                <w:szCs w:val="14"/>
                <w:lang w:eastAsia="it-IT"/>
              </w:rPr>
            </w:pPr>
            <w:r w:rsidRPr="003C7A96">
              <w:rPr>
                <w:rFonts w:eastAsia="Times New Roman" w:cs="Calibri"/>
                <w:b/>
                <w:bCs/>
                <w:sz w:val="14"/>
                <w:szCs w:val="14"/>
                <w:lang w:eastAsia="it-IT"/>
              </w:rPr>
              <w:t>Approvazione progettazione esecutiva * </w:t>
            </w:r>
          </w:p>
        </w:tc>
        <w:tc>
          <w:tcPr>
            <w:tcW w:w="1032"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242A74" w:rsidRPr="003C7A96" w:rsidRDefault="00242A74" w:rsidP="004802ED">
            <w:pPr>
              <w:tabs>
                <w:tab w:val="num" w:pos="142"/>
              </w:tabs>
              <w:spacing w:after="0" w:line="240" w:lineRule="auto"/>
              <w:ind w:left="142"/>
              <w:jc w:val="center"/>
              <w:textAlignment w:val="baseline"/>
              <w:rPr>
                <w:rFonts w:ascii="Times New Roman" w:eastAsia="Times New Roman" w:hAnsi="Times New Roman"/>
                <w:b/>
                <w:bCs/>
                <w:sz w:val="14"/>
                <w:szCs w:val="14"/>
                <w:lang w:eastAsia="it-IT"/>
              </w:rPr>
            </w:pPr>
            <w:r w:rsidRPr="003C7A96">
              <w:rPr>
                <w:rFonts w:eastAsia="Times New Roman" w:cs="Calibri"/>
                <w:b/>
                <w:bCs/>
                <w:sz w:val="14"/>
                <w:szCs w:val="14"/>
                <w:lang w:eastAsia="it-IT"/>
              </w:rPr>
              <w:t>Espletamento procedure d’appalto per lavori </w:t>
            </w:r>
          </w:p>
        </w:tc>
        <w:tc>
          <w:tcPr>
            <w:tcW w:w="761"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242A74" w:rsidRPr="003C7A96" w:rsidRDefault="00242A74" w:rsidP="004802ED">
            <w:pPr>
              <w:tabs>
                <w:tab w:val="num" w:pos="142"/>
              </w:tabs>
              <w:spacing w:after="0" w:line="240" w:lineRule="auto"/>
              <w:ind w:left="142"/>
              <w:jc w:val="center"/>
              <w:textAlignment w:val="baseline"/>
              <w:rPr>
                <w:rFonts w:ascii="Times New Roman" w:eastAsia="Times New Roman" w:hAnsi="Times New Roman"/>
                <w:b/>
                <w:bCs/>
                <w:sz w:val="14"/>
                <w:szCs w:val="14"/>
                <w:lang w:eastAsia="it-IT"/>
              </w:rPr>
            </w:pPr>
            <w:r w:rsidRPr="003C7A96">
              <w:rPr>
                <w:rFonts w:eastAsia="Times New Roman" w:cs="Calibri"/>
                <w:b/>
                <w:bCs/>
                <w:sz w:val="14"/>
                <w:szCs w:val="14"/>
                <w:lang w:eastAsia="it-IT"/>
              </w:rPr>
              <w:t>Consegna lavori </w:t>
            </w:r>
          </w:p>
        </w:tc>
        <w:tc>
          <w:tcPr>
            <w:tcW w:w="847"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242A74" w:rsidRPr="003C7A96" w:rsidRDefault="00242A74" w:rsidP="004802ED">
            <w:pPr>
              <w:tabs>
                <w:tab w:val="num" w:pos="142"/>
              </w:tabs>
              <w:spacing w:after="0" w:line="240" w:lineRule="auto"/>
              <w:ind w:left="142"/>
              <w:jc w:val="center"/>
              <w:textAlignment w:val="baseline"/>
              <w:rPr>
                <w:rFonts w:ascii="Times New Roman" w:eastAsia="Times New Roman" w:hAnsi="Times New Roman"/>
                <w:b/>
                <w:bCs/>
                <w:sz w:val="14"/>
                <w:szCs w:val="14"/>
                <w:lang w:eastAsia="it-IT"/>
              </w:rPr>
            </w:pPr>
            <w:r w:rsidRPr="003C7A96">
              <w:rPr>
                <w:rFonts w:eastAsia="Times New Roman" w:cs="Calibri"/>
                <w:b/>
                <w:bCs/>
                <w:sz w:val="14"/>
                <w:szCs w:val="14"/>
                <w:lang w:eastAsia="it-IT"/>
              </w:rPr>
              <w:t>Esecuzione lavori </w:t>
            </w:r>
          </w:p>
        </w:tc>
        <w:tc>
          <w:tcPr>
            <w:tcW w:w="707"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242A74" w:rsidRPr="003C7A96" w:rsidRDefault="00242A74" w:rsidP="004802ED">
            <w:pPr>
              <w:tabs>
                <w:tab w:val="num" w:pos="142"/>
              </w:tabs>
              <w:spacing w:after="0" w:line="240" w:lineRule="auto"/>
              <w:ind w:left="142"/>
              <w:jc w:val="center"/>
              <w:textAlignment w:val="baseline"/>
              <w:rPr>
                <w:rFonts w:ascii="Times New Roman" w:eastAsia="Times New Roman" w:hAnsi="Times New Roman"/>
                <w:b/>
                <w:bCs/>
                <w:sz w:val="14"/>
                <w:szCs w:val="14"/>
                <w:lang w:eastAsia="it-IT"/>
              </w:rPr>
            </w:pPr>
            <w:r w:rsidRPr="003C7A96">
              <w:rPr>
                <w:rFonts w:eastAsia="Times New Roman" w:cs="Calibri"/>
                <w:b/>
                <w:bCs/>
                <w:sz w:val="14"/>
                <w:szCs w:val="14"/>
                <w:lang w:eastAsia="it-IT"/>
              </w:rPr>
              <w:t>Collaudo lavori </w:t>
            </w:r>
          </w:p>
        </w:tc>
        <w:tc>
          <w:tcPr>
            <w:tcW w:w="1217"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242A74" w:rsidRPr="003C7A96" w:rsidRDefault="00242A74" w:rsidP="004802ED">
            <w:pPr>
              <w:tabs>
                <w:tab w:val="num" w:pos="142"/>
              </w:tabs>
              <w:spacing w:after="0" w:line="240" w:lineRule="auto"/>
              <w:ind w:left="142"/>
              <w:jc w:val="center"/>
              <w:textAlignment w:val="baseline"/>
              <w:rPr>
                <w:rFonts w:ascii="Times New Roman" w:eastAsia="Times New Roman" w:hAnsi="Times New Roman"/>
                <w:b/>
                <w:bCs/>
                <w:sz w:val="14"/>
                <w:szCs w:val="14"/>
                <w:lang w:eastAsia="it-IT"/>
              </w:rPr>
            </w:pPr>
            <w:r w:rsidRPr="003C7A96">
              <w:rPr>
                <w:rFonts w:eastAsia="Times New Roman" w:cs="Calibri"/>
                <w:b/>
                <w:bCs/>
                <w:sz w:val="14"/>
                <w:szCs w:val="14"/>
                <w:lang w:eastAsia="it-IT"/>
              </w:rPr>
              <w:t>Rendicontazione finale </w:t>
            </w:r>
          </w:p>
        </w:tc>
        <w:tc>
          <w:tcPr>
            <w:tcW w:w="582" w:type="dxa"/>
            <w:tcBorders>
              <w:top w:val="single" w:sz="6" w:space="0" w:color="000000"/>
              <w:left w:val="single" w:sz="6" w:space="0" w:color="000000"/>
              <w:bottom w:val="single" w:sz="6" w:space="0" w:color="000000"/>
              <w:right w:val="single" w:sz="12" w:space="0" w:color="000000"/>
            </w:tcBorders>
            <w:shd w:val="clear" w:color="auto" w:fill="auto"/>
            <w:vAlign w:val="center"/>
            <w:hideMark/>
          </w:tcPr>
          <w:p w:rsidR="00242A74" w:rsidRPr="003C7A96" w:rsidRDefault="00242A74" w:rsidP="004802ED">
            <w:pPr>
              <w:tabs>
                <w:tab w:val="num" w:pos="142"/>
              </w:tabs>
              <w:spacing w:after="0" w:line="240" w:lineRule="auto"/>
              <w:ind w:left="142"/>
              <w:jc w:val="center"/>
              <w:textAlignment w:val="baseline"/>
              <w:rPr>
                <w:rFonts w:ascii="Times New Roman" w:eastAsia="Times New Roman" w:hAnsi="Times New Roman"/>
                <w:b/>
                <w:bCs/>
                <w:sz w:val="14"/>
                <w:szCs w:val="14"/>
                <w:lang w:eastAsia="it-IT"/>
              </w:rPr>
            </w:pPr>
            <w:r w:rsidRPr="003C7A96">
              <w:rPr>
                <w:rFonts w:eastAsia="Times New Roman" w:cs="Calibri"/>
                <w:b/>
                <w:bCs/>
                <w:sz w:val="14"/>
                <w:szCs w:val="14"/>
                <w:lang w:eastAsia="it-IT"/>
              </w:rPr>
              <w:t>Totale (mesi) </w:t>
            </w:r>
          </w:p>
        </w:tc>
      </w:tr>
      <w:tr w:rsidR="00242A74" w:rsidRPr="003C7A96" w:rsidTr="004802ED">
        <w:trPr>
          <w:trHeight w:val="300"/>
        </w:trPr>
        <w:tc>
          <w:tcPr>
            <w:tcW w:w="1134" w:type="dxa"/>
            <w:tcBorders>
              <w:top w:val="single" w:sz="6" w:space="0" w:color="000000"/>
              <w:left w:val="single" w:sz="12" w:space="0" w:color="000000"/>
              <w:bottom w:val="single" w:sz="12" w:space="0" w:color="000000"/>
              <w:right w:val="single" w:sz="6" w:space="0" w:color="000000"/>
            </w:tcBorders>
            <w:shd w:val="clear" w:color="auto" w:fill="auto"/>
            <w:vAlign w:val="center"/>
            <w:hideMark/>
          </w:tcPr>
          <w:p w:rsidR="00242A74" w:rsidRPr="003C7A96" w:rsidRDefault="00242A74" w:rsidP="004802ED">
            <w:pPr>
              <w:tabs>
                <w:tab w:val="num" w:pos="142"/>
              </w:tabs>
              <w:spacing w:after="0" w:line="240" w:lineRule="auto"/>
              <w:ind w:left="142"/>
              <w:jc w:val="center"/>
              <w:textAlignment w:val="baseline"/>
              <w:rPr>
                <w:rFonts w:ascii="Times New Roman" w:eastAsia="Times New Roman" w:hAnsi="Times New Roman"/>
                <w:b/>
                <w:bCs/>
                <w:sz w:val="14"/>
                <w:szCs w:val="14"/>
                <w:lang w:eastAsia="it-IT"/>
              </w:rPr>
            </w:pPr>
            <w:r w:rsidRPr="003C7A96">
              <w:rPr>
                <w:rFonts w:eastAsia="Times New Roman" w:cs="Calibri"/>
                <w:b/>
                <w:bCs/>
                <w:sz w:val="14"/>
                <w:szCs w:val="14"/>
                <w:lang w:eastAsia="it-IT"/>
              </w:rPr>
              <w:t>Tempistica massima prevista  </w:t>
            </w:r>
          </w:p>
          <w:p w:rsidR="00242A74" w:rsidRPr="003C7A96" w:rsidRDefault="00242A74" w:rsidP="004802ED">
            <w:pPr>
              <w:tabs>
                <w:tab w:val="num" w:pos="142"/>
              </w:tabs>
              <w:spacing w:after="0" w:line="240" w:lineRule="auto"/>
              <w:ind w:left="142"/>
              <w:jc w:val="center"/>
              <w:textAlignment w:val="baseline"/>
              <w:rPr>
                <w:rFonts w:ascii="Times New Roman" w:eastAsia="Times New Roman" w:hAnsi="Times New Roman"/>
                <w:b/>
                <w:bCs/>
                <w:sz w:val="14"/>
                <w:szCs w:val="14"/>
                <w:lang w:eastAsia="it-IT"/>
              </w:rPr>
            </w:pPr>
            <w:r w:rsidRPr="003C7A96">
              <w:rPr>
                <w:rFonts w:eastAsia="Times New Roman" w:cs="Calibri"/>
                <w:b/>
                <w:bCs/>
                <w:sz w:val="14"/>
                <w:szCs w:val="14"/>
                <w:lang w:eastAsia="it-IT"/>
              </w:rPr>
              <w:t>(in mesi) </w:t>
            </w:r>
          </w:p>
        </w:tc>
        <w:tc>
          <w:tcPr>
            <w:tcW w:w="1149" w:type="dxa"/>
            <w:tcBorders>
              <w:top w:val="single" w:sz="6" w:space="0" w:color="000000"/>
              <w:left w:val="single" w:sz="6" w:space="0" w:color="000000"/>
              <w:bottom w:val="single" w:sz="12" w:space="0" w:color="000000"/>
              <w:right w:val="single" w:sz="6" w:space="0" w:color="000000"/>
            </w:tcBorders>
            <w:shd w:val="clear" w:color="auto" w:fill="auto"/>
            <w:vAlign w:val="center"/>
            <w:hideMark/>
          </w:tcPr>
          <w:p w:rsidR="00242A74" w:rsidRPr="003C7A96" w:rsidRDefault="00242A74" w:rsidP="004802ED">
            <w:pPr>
              <w:tabs>
                <w:tab w:val="num" w:pos="142"/>
              </w:tabs>
              <w:spacing w:after="0" w:line="240" w:lineRule="auto"/>
              <w:ind w:left="142"/>
              <w:jc w:val="both"/>
              <w:textAlignment w:val="baseline"/>
              <w:rPr>
                <w:rFonts w:ascii="Times New Roman" w:eastAsia="Times New Roman" w:hAnsi="Times New Roman"/>
                <w:b/>
                <w:bCs/>
                <w:sz w:val="14"/>
                <w:szCs w:val="14"/>
                <w:lang w:eastAsia="it-IT"/>
              </w:rPr>
            </w:pPr>
            <w:r w:rsidRPr="003C7A96">
              <w:rPr>
                <w:rFonts w:eastAsia="Times New Roman" w:cs="Calibri"/>
                <w:b/>
                <w:bCs/>
                <w:sz w:val="14"/>
                <w:szCs w:val="14"/>
                <w:lang w:eastAsia="it-IT"/>
              </w:rPr>
              <w:t> </w:t>
            </w:r>
          </w:p>
        </w:tc>
        <w:tc>
          <w:tcPr>
            <w:tcW w:w="1041" w:type="dxa"/>
            <w:tcBorders>
              <w:top w:val="single" w:sz="6" w:space="0" w:color="000000"/>
              <w:left w:val="single" w:sz="6" w:space="0" w:color="000000"/>
              <w:bottom w:val="single" w:sz="12" w:space="0" w:color="000000"/>
              <w:right w:val="single" w:sz="6" w:space="0" w:color="000000"/>
            </w:tcBorders>
            <w:shd w:val="clear" w:color="auto" w:fill="auto"/>
            <w:hideMark/>
          </w:tcPr>
          <w:p w:rsidR="00242A74" w:rsidRPr="003C7A96" w:rsidRDefault="00242A74" w:rsidP="004802ED">
            <w:pPr>
              <w:tabs>
                <w:tab w:val="num" w:pos="142"/>
              </w:tabs>
              <w:spacing w:after="0" w:line="240" w:lineRule="auto"/>
              <w:ind w:left="142" w:hanging="240"/>
              <w:jc w:val="both"/>
              <w:textAlignment w:val="baseline"/>
              <w:rPr>
                <w:rFonts w:ascii="Times New Roman" w:eastAsia="Times New Roman" w:hAnsi="Times New Roman"/>
                <w:b/>
                <w:bCs/>
                <w:sz w:val="14"/>
                <w:szCs w:val="14"/>
                <w:lang w:eastAsia="it-IT"/>
              </w:rPr>
            </w:pPr>
            <w:r w:rsidRPr="003C7A96">
              <w:rPr>
                <w:rFonts w:eastAsia="Times New Roman" w:cs="Calibri"/>
                <w:b/>
                <w:bCs/>
                <w:sz w:val="14"/>
                <w:szCs w:val="14"/>
                <w:lang w:eastAsia="it-IT"/>
              </w:rPr>
              <w:t> </w:t>
            </w:r>
          </w:p>
        </w:tc>
        <w:tc>
          <w:tcPr>
            <w:tcW w:w="1041" w:type="dxa"/>
            <w:tcBorders>
              <w:top w:val="single" w:sz="6" w:space="0" w:color="000000"/>
              <w:left w:val="single" w:sz="6" w:space="0" w:color="000000"/>
              <w:bottom w:val="single" w:sz="12" w:space="0" w:color="000000"/>
              <w:right w:val="single" w:sz="6" w:space="0" w:color="000000"/>
            </w:tcBorders>
            <w:shd w:val="clear" w:color="auto" w:fill="auto"/>
            <w:hideMark/>
          </w:tcPr>
          <w:p w:rsidR="00242A74" w:rsidRPr="003C7A96" w:rsidRDefault="00242A74" w:rsidP="004802ED">
            <w:pPr>
              <w:tabs>
                <w:tab w:val="num" w:pos="142"/>
              </w:tabs>
              <w:spacing w:after="0" w:line="240" w:lineRule="auto"/>
              <w:ind w:left="142" w:hanging="240"/>
              <w:jc w:val="both"/>
              <w:textAlignment w:val="baseline"/>
              <w:rPr>
                <w:rFonts w:ascii="Times New Roman" w:eastAsia="Times New Roman" w:hAnsi="Times New Roman"/>
                <w:b/>
                <w:bCs/>
                <w:sz w:val="14"/>
                <w:szCs w:val="14"/>
                <w:lang w:eastAsia="it-IT"/>
              </w:rPr>
            </w:pPr>
            <w:r w:rsidRPr="003C7A96">
              <w:rPr>
                <w:rFonts w:eastAsia="Times New Roman" w:cs="Calibri"/>
                <w:b/>
                <w:bCs/>
                <w:sz w:val="14"/>
                <w:szCs w:val="14"/>
                <w:lang w:eastAsia="it-IT"/>
              </w:rPr>
              <w:t> </w:t>
            </w:r>
          </w:p>
        </w:tc>
        <w:tc>
          <w:tcPr>
            <w:tcW w:w="1032" w:type="dxa"/>
            <w:tcBorders>
              <w:top w:val="single" w:sz="6" w:space="0" w:color="000000"/>
              <w:left w:val="single" w:sz="6" w:space="0" w:color="000000"/>
              <w:bottom w:val="single" w:sz="12" w:space="0" w:color="000000"/>
              <w:right w:val="single" w:sz="6" w:space="0" w:color="000000"/>
            </w:tcBorders>
            <w:shd w:val="clear" w:color="auto" w:fill="auto"/>
            <w:hideMark/>
          </w:tcPr>
          <w:p w:rsidR="00242A74" w:rsidRPr="003C7A96" w:rsidRDefault="00242A74" w:rsidP="004802ED">
            <w:pPr>
              <w:tabs>
                <w:tab w:val="num" w:pos="142"/>
              </w:tabs>
              <w:spacing w:after="0" w:line="240" w:lineRule="auto"/>
              <w:ind w:left="142" w:hanging="240"/>
              <w:jc w:val="both"/>
              <w:textAlignment w:val="baseline"/>
              <w:rPr>
                <w:rFonts w:ascii="Times New Roman" w:eastAsia="Times New Roman" w:hAnsi="Times New Roman"/>
                <w:b/>
                <w:bCs/>
                <w:sz w:val="14"/>
                <w:szCs w:val="14"/>
                <w:lang w:eastAsia="it-IT"/>
              </w:rPr>
            </w:pPr>
            <w:r w:rsidRPr="003C7A96">
              <w:rPr>
                <w:rFonts w:eastAsia="Times New Roman" w:cs="Calibri"/>
                <w:b/>
                <w:bCs/>
                <w:sz w:val="14"/>
                <w:szCs w:val="14"/>
                <w:lang w:eastAsia="it-IT"/>
              </w:rPr>
              <w:t> </w:t>
            </w:r>
          </w:p>
        </w:tc>
        <w:tc>
          <w:tcPr>
            <w:tcW w:w="761" w:type="dxa"/>
            <w:tcBorders>
              <w:top w:val="single" w:sz="6" w:space="0" w:color="000000"/>
              <w:left w:val="single" w:sz="6" w:space="0" w:color="000000"/>
              <w:bottom w:val="single" w:sz="12" w:space="0" w:color="000000"/>
              <w:right w:val="single" w:sz="6" w:space="0" w:color="000000"/>
            </w:tcBorders>
            <w:shd w:val="clear" w:color="auto" w:fill="auto"/>
            <w:hideMark/>
          </w:tcPr>
          <w:p w:rsidR="00242A74" w:rsidRPr="003C7A96" w:rsidRDefault="00242A74" w:rsidP="004802ED">
            <w:pPr>
              <w:tabs>
                <w:tab w:val="num" w:pos="142"/>
              </w:tabs>
              <w:spacing w:after="0" w:line="240" w:lineRule="auto"/>
              <w:ind w:left="142" w:hanging="240"/>
              <w:jc w:val="both"/>
              <w:textAlignment w:val="baseline"/>
              <w:rPr>
                <w:rFonts w:ascii="Times New Roman" w:eastAsia="Times New Roman" w:hAnsi="Times New Roman"/>
                <w:b/>
                <w:bCs/>
                <w:sz w:val="14"/>
                <w:szCs w:val="14"/>
                <w:lang w:eastAsia="it-IT"/>
              </w:rPr>
            </w:pPr>
            <w:r w:rsidRPr="003C7A96">
              <w:rPr>
                <w:rFonts w:eastAsia="Times New Roman" w:cs="Calibri"/>
                <w:b/>
                <w:bCs/>
                <w:sz w:val="14"/>
                <w:szCs w:val="14"/>
                <w:lang w:eastAsia="it-IT"/>
              </w:rPr>
              <w:t> </w:t>
            </w:r>
          </w:p>
        </w:tc>
        <w:tc>
          <w:tcPr>
            <w:tcW w:w="847" w:type="dxa"/>
            <w:tcBorders>
              <w:top w:val="single" w:sz="6" w:space="0" w:color="000000"/>
              <w:left w:val="single" w:sz="6" w:space="0" w:color="000000"/>
              <w:bottom w:val="single" w:sz="12" w:space="0" w:color="000000"/>
              <w:right w:val="single" w:sz="6" w:space="0" w:color="000000"/>
            </w:tcBorders>
            <w:shd w:val="clear" w:color="auto" w:fill="auto"/>
            <w:hideMark/>
          </w:tcPr>
          <w:p w:rsidR="00242A74" w:rsidRPr="003C7A96" w:rsidRDefault="00242A74" w:rsidP="004802ED">
            <w:pPr>
              <w:tabs>
                <w:tab w:val="num" w:pos="142"/>
              </w:tabs>
              <w:spacing w:after="0" w:line="240" w:lineRule="auto"/>
              <w:ind w:left="142" w:hanging="240"/>
              <w:jc w:val="both"/>
              <w:textAlignment w:val="baseline"/>
              <w:rPr>
                <w:rFonts w:ascii="Times New Roman" w:eastAsia="Times New Roman" w:hAnsi="Times New Roman"/>
                <w:b/>
                <w:bCs/>
                <w:sz w:val="14"/>
                <w:szCs w:val="14"/>
                <w:lang w:eastAsia="it-IT"/>
              </w:rPr>
            </w:pPr>
            <w:r w:rsidRPr="003C7A96">
              <w:rPr>
                <w:rFonts w:eastAsia="Times New Roman" w:cs="Calibri"/>
                <w:b/>
                <w:bCs/>
                <w:sz w:val="14"/>
                <w:szCs w:val="14"/>
                <w:lang w:eastAsia="it-IT"/>
              </w:rPr>
              <w:t> </w:t>
            </w:r>
          </w:p>
        </w:tc>
        <w:tc>
          <w:tcPr>
            <w:tcW w:w="707" w:type="dxa"/>
            <w:tcBorders>
              <w:top w:val="single" w:sz="6" w:space="0" w:color="000000"/>
              <w:left w:val="single" w:sz="6" w:space="0" w:color="000000"/>
              <w:bottom w:val="single" w:sz="12" w:space="0" w:color="000000"/>
              <w:right w:val="single" w:sz="6" w:space="0" w:color="000000"/>
            </w:tcBorders>
            <w:shd w:val="clear" w:color="auto" w:fill="auto"/>
            <w:hideMark/>
          </w:tcPr>
          <w:p w:rsidR="00242A74" w:rsidRPr="003C7A96" w:rsidRDefault="00242A74" w:rsidP="004802ED">
            <w:pPr>
              <w:tabs>
                <w:tab w:val="num" w:pos="142"/>
              </w:tabs>
              <w:spacing w:after="0" w:line="240" w:lineRule="auto"/>
              <w:ind w:left="142" w:hanging="240"/>
              <w:jc w:val="both"/>
              <w:textAlignment w:val="baseline"/>
              <w:rPr>
                <w:rFonts w:ascii="Times New Roman" w:eastAsia="Times New Roman" w:hAnsi="Times New Roman"/>
                <w:b/>
                <w:bCs/>
                <w:sz w:val="14"/>
                <w:szCs w:val="14"/>
                <w:lang w:eastAsia="it-IT"/>
              </w:rPr>
            </w:pPr>
            <w:r w:rsidRPr="003C7A96">
              <w:rPr>
                <w:rFonts w:eastAsia="Times New Roman" w:cs="Calibri"/>
                <w:b/>
                <w:bCs/>
                <w:sz w:val="14"/>
                <w:szCs w:val="14"/>
                <w:lang w:eastAsia="it-IT"/>
              </w:rPr>
              <w:t> </w:t>
            </w:r>
          </w:p>
        </w:tc>
        <w:tc>
          <w:tcPr>
            <w:tcW w:w="1217" w:type="dxa"/>
            <w:tcBorders>
              <w:top w:val="single" w:sz="6" w:space="0" w:color="000000"/>
              <w:left w:val="single" w:sz="6" w:space="0" w:color="000000"/>
              <w:bottom w:val="single" w:sz="12" w:space="0" w:color="000000"/>
              <w:right w:val="single" w:sz="6" w:space="0" w:color="000000"/>
            </w:tcBorders>
            <w:shd w:val="clear" w:color="auto" w:fill="auto"/>
            <w:hideMark/>
          </w:tcPr>
          <w:p w:rsidR="00242A74" w:rsidRPr="003C7A96" w:rsidRDefault="00242A74" w:rsidP="004802ED">
            <w:pPr>
              <w:tabs>
                <w:tab w:val="num" w:pos="142"/>
              </w:tabs>
              <w:spacing w:after="0" w:line="240" w:lineRule="auto"/>
              <w:ind w:left="142" w:hanging="240"/>
              <w:jc w:val="both"/>
              <w:textAlignment w:val="baseline"/>
              <w:rPr>
                <w:rFonts w:ascii="Times New Roman" w:eastAsia="Times New Roman" w:hAnsi="Times New Roman"/>
                <w:b/>
                <w:bCs/>
                <w:sz w:val="14"/>
                <w:szCs w:val="14"/>
                <w:lang w:eastAsia="it-IT"/>
              </w:rPr>
            </w:pPr>
            <w:r w:rsidRPr="003C7A96">
              <w:rPr>
                <w:rFonts w:eastAsia="Times New Roman" w:cs="Calibri"/>
                <w:b/>
                <w:bCs/>
                <w:sz w:val="14"/>
                <w:szCs w:val="14"/>
                <w:lang w:eastAsia="it-IT"/>
              </w:rPr>
              <w:t> </w:t>
            </w:r>
          </w:p>
        </w:tc>
        <w:tc>
          <w:tcPr>
            <w:tcW w:w="582" w:type="dxa"/>
            <w:tcBorders>
              <w:top w:val="single" w:sz="6" w:space="0" w:color="000000"/>
              <w:left w:val="single" w:sz="6" w:space="0" w:color="000000"/>
              <w:bottom w:val="single" w:sz="12" w:space="0" w:color="000000"/>
              <w:right w:val="single" w:sz="12" w:space="0" w:color="000000"/>
            </w:tcBorders>
            <w:shd w:val="clear" w:color="auto" w:fill="auto"/>
            <w:hideMark/>
          </w:tcPr>
          <w:p w:rsidR="00242A74" w:rsidRPr="003C7A96" w:rsidRDefault="00242A74" w:rsidP="004802ED">
            <w:pPr>
              <w:tabs>
                <w:tab w:val="num" w:pos="142"/>
              </w:tabs>
              <w:spacing w:after="0" w:line="240" w:lineRule="auto"/>
              <w:ind w:left="142" w:hanging="240"/>
              <w:jc w:val="both"/>
              <w:textAlignment w:val="baseline"/>
              <w:rPr>
                <w:rFonts w:ascii="Times New Roman" w:eastAsia="Times New Roman" w:hAnsi="Times New Roman"/>
                <w:b/>
                <w:bCs/>
                <w:sz w:val="14"/>
                <w:szCs w:val="14"/>
                <w:lang w:eastAsia="it-IT"/>
              </w:rPr>
            </w:pPr>
            <w:r w:rsidRPr="003C7A96">
              <w:rPr>
                <w:rFonts w:eastAsia="Times New Roman" w:cs="Calibri"/>
                <w:b/>
                <w:bCs/>
                <w:sz w:val="14"/>
                <w:szCs w:val="14"/>
                <w:lang w:eastAsia="it-IT"/>
              </w:rPr>
              <w:t> </w:t>
            </w:r>
          </w:p>
        </w:tc>
      </w:tr>
    </w:tbl>
    <w:p w:rsidR="00242A74" w:rsidRDefault="00242A74" w:rsidP="00242A74">
      <w:pPr>
        <w:spacing w:after="0" w:line="240" w:lineRule="auto"/>
        <w:ind w:left="1134" w:hanging="1134"/>
        <w:jc w:val="both"/>
        <w:textAlignment w:val="baseline"/>
        <w:rPr>
          <w:rFonts w:eastAsia="Times New Roman"/>
          <w:b/>
          <w:color w:val="0070C0"/>
          <w:sz w:val="30"/>
          <w:szCs w:val="30"/>
        </w:rPr>
      </w:pPr>
    </w:p>
    <w:p w:rsidR="00242A74" w:rsidRDefault="00242A74" w:rsidP="00242A74">
      <w:pPr>
        <w:spacing w:after="0" w:line="240" w:lineRule="auto"/>
        <w:ind w:left="1134" w:hanging="1134"/>
        <w:jc w:val="both"/>
        <w:textAlignment w:val="baseline"/>
        <w:rPr>
          <w:rFonts w:eastAsia="Times New Roman"/>
          <w:b/>
          <w:color w:val="0070C0"/>
          <w:sz w:val="30"/>
          <w:szCs w:val="30"/>
        </w:rPr>
      </w:pPr>
    </w:p>
    <w:p w:rsidR="00242A74" w:rsidRDefault="00242A74" w:rsidP="00242A74">
      <w:pPr>
        <w:spacing w:after="0" w:line="240" w:lineRule="auto"/>
        <w:ind w:left="1134" w:hanging="1134"/>
        <w:jc w:val="both"/>
        <w:textAlignment w:val="baseline"/>
        <w:rPr>
          <w:rFonts w:eastAsia="Times New Roman"/>
          <w:b/>
          <w:color w:val="0070C0"/>
          <w:sz w:val="30"/>
          <w:szCs w:val="30"/>
        </w:rPr>
      </w:pPr>
    </w:p>
    <w:p w:rsidR="00242A74" w:rsidRDefault="00242A74" w:rsidP="00242A74">
      <w:pPr>
        <w:spacing w:after="0" w:line="240" w:lineRule="auto"/>
        <w:ind w:left="1134" w:hanging="1134"/>
        <w:jc w:val="both"/>
        <w:textAlignment w:val="baseline"/>
        <w:rPr>
          <w:rFonts w:eastAsia="Times New Roman"/>
          <w:b/>
          <w:color w:val="0070C0"/>
          <w:sz w:val="30"/>
          <w:szCs w:val="30"/>
        </w:rPr>
      </w:pPr>
    </w:p>
    <w:p w:rsidR="00242A74" w:rsidRDefault="00242A74" w:rsidP="00242A74">
      <w:pPr>
        <w:spacing w:after="0" w:line="240" w:lineRule="auto"/>
        <w:ind w:left="1134" w:hanging="1134"/>
        <w:jc w:val="both"/>
        <w:textAlignment w:val="baseline"/>
        <w:rPr>
          <w:rFonts w:eastAsia="Times New Roman"/>
          <w:b/>
          <w:color w:val="0070C0"/>
          <w:sz w:val="30"/>
          <w:szCs w:val="30"/>
        </w:rPr>
      </w:pPr>
    </w:p>
    <w:p w:rsidR="00242A74" w:rsidRDefault="00242A74" w:rsidP="00242A74">
      <w:pPr>
        <w:spacing w:after="0" w:line="240" w:lineRule="auto"/>
        <w:ind w:left="1134" w:hanging="1134"/>
        <w:jc w:val="both"/>
        <w:textAlignment w:val="baseline"/>
        <w:rPr>
          <w:rFonts w:eastAsia="Times New Roman"/>
          <w:b/>
          <w:color w:val="0070C0"/>
          <w:sz w:val="30"/>
          <w:szCs w:val="30"/>
        </w:rPr>
      </w:pPr>
    </w:p>
    <w:p w:rsidR="00242A74" w:rsidRDefault="00242A74" w:rsidP="00242A74">
      <w:pPr>
        <w:spacing w:after="0" w:line="240" w:lineRule="auto"/>
        <w:ind w:left="1134" w:hanging="1134"/>
        <w:jc w:val="both"/>
        <w:textAlignment w:val="baseline"/>
        <w:rPr>
          <w:rFonts w:eastAsia="Times New Roman"/>
          <w:b/>
          <w:color w:val="0070C0"/>
          <w:sz w:val="30"/>
          <w:szCs w:val="30"/>
        </w:rPr>
      </w:pPr>
    </w:p>
    <w:p w:rsidR="00242A74" w:rsidRDefault="00242A74" w:rsidP="00242A74">
      <w:pPr>
        <w:spacing w:after="0" w:line="240" w:lineRule="auto"/>
        <w:ind w:left="1134" w:hanging="1134"/>
        <w:jc w:val="both"/>
        <w:textAlignment w:val="baseline"/>
        <w:rPr>
          <w:rFonts w:eastAsia="Times New Roman"/>
          <w:b/>
          <w:color w:val="0070C0"/>
          <w:sz w:val="30"/>
          <w:szCs w:val="30"/>
        </w:rPr>
      </w:pPr>
    </w:p>
    <w:p w:rsidR="00242A74" w:rsidRDefault="00242A74" w:rsidP="00242A74">
      <w:pPr>
        <w:spacing w:after="0" w:line="240" w:lineRule="auto"/>
        <w:ind w:left="1134" w:hanging="1134"/>
        <w:jc w:val="both"/>
        <w:textAlignment w:val="baseline"/>
        <w:rPr>
          <w:rFonts w:eastAsia="Times New Roman"/>
          <w:b/>
          <w:color w:val="0070C0"/>
          <w:sz w:val="30"/>
          <w:szCs w:val="30"/>
        </w:rPr>
      </w:pPr>
    </w:p>
    <w:p w:rsidR="00242A74" w:rsidRDefault="00242A74" w:rsidP="00242A74">
      <w:pPr>
        <w:spacing w:after="0" w:line="240" w:lineRule="auto"/>
        <w:ind w:left="1134" w:hanging="1134"/>
        <w:jc w:val="both"/>
        <w:textAlignment w:val="baseline"/>
        <w:rPr>
          <w:rFonts w:eastAsia="Times New Roman"/>
          <w:b/>
          <w:color w:val="0070C0"/>
          <w:sz w:val="30"/>
          <w:szCs w:val="30"/>
        </w:rPr>
      </w:pPr>
    </w:p>
    <w:p w:rsidR="00242A74" w:rsidRDefault="00242A74" w:rsidP="00242A74">
      <w:pPr>
        <w:spacing w:after="0" w:line="240" w:lineRule="auto"/>
        <w:ind w:left="1134" w:hanging="1134"/>
        <w:jc w:val="both"/>
        <w:textAlignment w:val="baseline"/>
        <w:rPr>
          <w:rFonts w:eastAsia="Times New Roman"/>
          <w:b/>
          <w:color w:val="0070C0"/>
          <w:sz w:val="30"/>
          <w:szCs w:val="30"/>
        </w:rPr>
      </w:pPr>
    </w:p>
    <w:p w:rsidR="00242A74" w:rsidRDefault="00242A74" w:rsidP="00242A74">
      <w:pPr>
        <w:spacing w:after="0" w:line="240" w:lineRule="auto"/>
        <w:ind w:left="1134" w:hanging="1134"/>
        <w:jc w:val="both"/>
        <w:textAlignment w:val="baseline"/>
        <w:rPr>
          <w:rFonts w:eastAsia="Times New Roman"/>
          <w:b/>
          <w:color w:val="0070C0"/>
          <w:sz w:val="30"/>
          <w:szCs w:val="30"/>
        </w:rPr>
      </w:pPr>
    </w:p>
    <w:p w:rsidR="00242A74" w:rsidRDefault="00242A74" w:rsidP="00242A74">
      <w:pPr>
        <w:spacing w:after="0" w:line="240" w:lineRule="auto"/>
        <w:ind w:left="1134" w:hanging="1134"/>
        <w:jc w:val="both"/>
        <w:textAlignment w:val="baseline"/>
        <w:rPr>
          <w:rFonts w:eastAsia="Times New Roman"/>
          <w:b/>
          <w:color w:val="0070C0"/>
          <w:sz w:val="30"/>
          <w:szCs w:val="30"/>
        </w:rPr>
      </w:pPr>
    </w:p>
    <w:p w:rsidR="00242A74" w:rsidRDefault="00242A74" w:rsidP="00242A74">
      <w:pPr>
        <w:spacing w:after="0" w:line="240" w:lineRule="auto"/>
        <w:ind w:left="1134" w:hanging="1134"/>
        <w:jc w:val="both"/>
        <w:textAlignment w:val="baseline"/>
        <w:rPr>
          <w:rFonts w:eastAsia="Times New Roman"/>
          <w:b/>
          <w:color w:val="0070C0"/>
          <w:sz w:val="30"/>
          <w:szCs w:val="30"/>
        </w:rPr>
      </w:pPr>
    </w:p>
    <w:p w:rsidR="00242A74" w:rsidRDefault="00242A74" w:rsidP="00242A74">
      <w:pPr>
        <w:spacing w:after="0" w:line="240" w:lineRule="auto"/>
        <w:ind w:left="1134" w:hanging="1134"/>
        <w:jc w:val="both"/>
        <w:textAlignment w:val="baseline"/>
        <w:rPr>
          <w:rFonts w:eastAsia="Times New Roman"/>
          <w:b/>
          <w:color w:val="0070C0"/>
          <w:sz w:val="30"/>
          <w:szCs w:val="30"/>
        </w:rPr>
      </w:pPr>
    </w:p>
    <w:p w:rsidR="00242A74" w:rsidRDefault="00242A74" w:rsidP="00242A74">
      <w:pPr>
        <w:spacing w:after="0" w:line="240" w:lineRule="auto"/>
        <w:ind w:left="1134" w:hanging="1134"/>
        <w:jc w:val="both"/>
        <w:textAlignment w:val="baseline"/>
        <w:rPr>
          <w:rFonts w:eastAsia="Times New Roman"/>
          <w:b/>
          <w:color w:val="0070C0"/>
          <w:sz w:val="30"/>
          <w:szCs w:val="30"/>
        </w:rPr>
      </w:pPr>
    </w:p>
    <w:p w:rsidR="00CB3787" w:rsidRDefault="00CB3787"/>
    <w:sectPr w:rsidR="00CB3787" w:rsidSect="00720355">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MS Mincho">
    <w:altName w:val="ＭＳ 明朝"/>
    <w:panose1 w:val="02020609040205080304"/>
    <w:charset w:val="80"/>
    <w:family w:val="modern"/>
    <w:pitch w:val="fixed"/>
    <w:sig w:usb0="A00002BF" w:usb1="68C7FCFB" w:usb2="00000010" w:usb3="00000000" w:csb0="000200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585230"/>
    <w:multiLevelType w:val="hybridMultilevel"/>
    <w:tmpl w:val="F6DE334C"/>
    <w:lvl w:ilvl="0" w:tplc="4DB2FFFC">
      <w:start w:val="14"/>
      <w:numFmt w:val="bullet"/>
      <w:lvlText w:val="-"/>
      <w:lvlJc w:val="left"/>
      <w:pPr>
        <w:ind w:left="1380" w:hanging="360"/>
      </w:pPr>
      <w:rPr>
        <w:rFonts w:ascii="Cambria" w:eastAsia="Times New Roman" w:hAnsi="Cambria" w:hint="default"/>
      </w:rPr>
    </w:lvl>
    <w:lvl w:ilvl="1" w:tplc="04100003" w:tentative="1">
      <w:start w:val="1"/>
      <w:numFmt w:val="bullet"/>
      <w:lvlText w:val="o"/>
      <w:lvlJc w:val="left"/>
      <w:pPr>
        <w:ind w:left="2100" w:hanging="360"/>
      </w:pPr>
      <w:rPr>
        <w:rFonts w:ascii="Courier New" w:hAnsi="Courier New" w:cs="Courier New" w:hint="default"/>
      </w:rPr>
    </w:lvl>
    <w:lvl w:ilvl="2" w:tplc="04100005" w:tentative="1">
      <w:start w:val="1"/>
      <w:numFmt w:val="bullet"/>
      <w:lvlText w:val=""/>
      <w:lvlJc w:val="left"/>
      <w:pPr>
        <w:ind w:left="2820" w:hanging="360"/>
      </w:pPr>
      <w:rPr>
        <w:rFonts w:ascii="Wingdings" w:hAnsi="Wingdings" w:hint="default"/>
      </w:rPr>
    </w:lvl>
    <w:lvl w:ilvl="3" w:tplc="04100001" w:tentative="1">
      <w:start w:val="1"/>
      <w:numFmt w:val="bullet"/>
      <w:lvlText w:val=""/>
      <w:lvlJc w:val="left"/>
      <w:pPr>
        <w:ind w:left="3540" w:hanging="360"/>
      </w:pPr>
      <w:rPr>
        <w:rFonts w:ascii="Symbol" w:hAnsi="Symbol" w:hint="default"/>
      </w:rPr>
    </w:lvl>
    <w:lvl w:ilvl="4" w:tplc="04100003" w:tentative="1">
      <w:start w:val="1"/>
      <w:numFmt w:val="bullet"/>
      <w:lvlText w:val="o"/>
      <w:lvlJc w:val="left"/>
      <w:pPr>
        <w:ind w:left="4260" w:hanging="360"/>
      </w:pPr>
      <w:rPr>
        <w:rFonts w:ascii="Courier New" w:hAnsi="Courier New" w:cs="Courier New" w:hint="default"/>
      </w:rPr>
    </w:lvl>
    <w:lvl w:ilvl="5" w:tplc="04100005" w:tentative="1">
      <w:start w:val="1"/>
      <w:numFmt w:val="bullet"/>
      <w:lvlText w:val=""/>
      <w:lvlJc w:val="left"/>
      <w:pPr>
        <w:ind w:left="4980" w:hanging="360"/>
      </w:pPr>
      <w:rPr>
        <w:rFonts w:ascii="Wingdings" w:hAnsi="Wingdings" w:hint="default"/>
      </w:rPr>
    </w:lvl>
    <w:lvl w:ilvl="6" w:tplc="04100001" w:tentative="1">
      <w:start w:val="1"/>
      <w:numFmt w:val="bullet"/>
      <w:lvlText w:val=""/>
      <w:lvlJc w:val="left"/>
      <w:pPr>
        <w:ind w:left="5700" w:hanging="360"/>
      </w:pPr>
      <w:rPr>
        <w:rFonts w:ascii="Symbol" w:hAnsi="Symbol" w:hint="default"/>
      </w:rPr>
    </w:lvl>
    <w:lvl w:ilvl="7" w:tplc="04100003" w:tentative="1">
      <w:start w:val="1"/>
      <w:numFmt w:val="bullet"/>
      <w:lvlText w:val="o"/>
      <w:lvlJc w:val="left"/>
      <w:pPr>
        <w:ind w:left="6420" w:hanging="360"/>
      </w:pPr>
      <w:rPr>
        <w:rFonts w:ascii="Courier New" w:hAnsi="Courier New" w:cs="Courier New" w:hint="default"/>
      </w:rPr>
    </w:lvl>
    <w:lvl w:ilvl="8" w:tplc="04100005" w:tentative="1">
      <w:start w:val="1"/>
      <w:numFmt w:val="bullet"/>
      <w:lvlText w:val=""/>
      <w:lvlJc w:val="left"/>
      <w:pPr>
        <w:ind w:left="7140" w:hanging="360"/>
      </w:pPr>
      <w:rPr>
        <w:rFonts w:ascii="Wingdings" w:hAnsi="Wingdings" w:hint="default"/>
      </w:rPr>
    </w:lvl>
  </w:abstractNum>
  <w:abstractNum w:abstractNumId="1">
    <w:nsid w:val="0FEA495C"/>
    <w:multiLevelType w:val="hybridMultilevel"/>
    <w:tmpl w:val="3B0A5BCE"/>
    <w:lvl w:ilvl="0" w:tplc="0EC04B8E">
      <w:start w:val="1"/>
      <w:numFmt w:val="bullet"/>
      <w:lvlText w:val=""/>
      <w:lvlJc w:val="left"/>
      <w:pPr>
        <w:ind w:left="720" w:hanging="360"/>
      </w:pPr>
      <w:rPr>
        <w:rFonts w:ascii="Symbol" w:hAnsi="Symbol" w:hint="default"/>
      </w:rPr>
    </w:lvl>
    <w:lvl w:ilvl="1" w:tplc="FB187B0E" w:tentative="1">
      <w:start w:val="1"/>
      <w:numFmt w:val="bullet"/>
      <w:lvlText w:val="o"/>
      <w:lvlJc w:val="left"/>
      <w:pPr>
        <w:ind w:left="1440" w:hanging="360"/>
      </w:pPr>
      <w:rPr>
        <w:rFonts w:ascii="Courier New" w:hAnsi="Courier New" w:cs="Courier New" w:hint="default"/>
      </w:rPr>
    </w:lvl>
    <w:lvl w:ilvl="2" w:tplc="618824EA" w:tentative="1">
      <w:start w:val="1"/>
      <w:numFmt w:val="bullet"/>
      <w:lvlText w:val=""/>
      <w:lvlJc w:val="left"/>
      <w:pPr>
        <w:ind w:left="2160" w:hanging="360"/>
      </w:pPr>
      <w:rPr>
        <w:rFonts w:ascii="Wingdings" w:hAnsi="Wingdings" w:hint="default"/>
      </w:rPr>
    </w:lvl>
    <w:lvl w:ilvl="3" w:tplc="851E4722" w:tentative="1">
      <w:start w:val="1"/>
      <w:numFmt w:val="bullet"/>
      <w:lvlText w:val=""/>
      <w:lvlJc w:val="left"/>
      <w:pPr>
        <w:ind w:left="2880" w:hanging="360"/>
      </w:pPr>
      <w:rPr>
        <w:rFonts w:ascii="Symbol" w:hAnsi="Symbol" w:hint="default"/>
      </w:rPr>
    </w:lvl>
    <w:lvl w:ilvl="4" w:tplc="50C03B7C" w:tentative="1">
      <w:start w:val="1"/>
      <w:numFmt w:val="bullet"/>
      <w:lvlText w:val="o"/>
      <w:lvlJc w:val="left"/>
      <w:pPr>
        <w:ind w:left="3600" w:hanging="360"/>
      </w:pPr>
      <w:rPr>
        <w:rFonts w:ascii="Courier New" w:hAnsi="Courier New" w:cs="Courier New" w:hint="default"/>
      </w:rPr>
    </w:lvl>
    <w:lvl w:ilvl="5" w:tplc="82C092C4" w:tentative="1">
      <w:start w:val="1"/>
      <w:numFmt w:val="bullet"/>
      <w:lvlText w:val=""/>
      <w:lvlJc w:val="left"/>
      <w:pPr>
        <w:ind w:left="4320" w:hanging="360"/>
      </w:pPr>
      <w:rPr>
        <w:rFonts w:ascii="Wingdings" w:hAnsi="Wingdings" w:hint="default"/>
      </w:rPr>
    </w:lvl>
    <w:lvl w:ilvl="6" w:tplc="CD306272" w:tentative="1">
      <w:start w:val="1"/>
      <w:numFmt w:val="bullet"/>
      <w:lvlText w:val=""/>
      <w:lvlJc w:val="left"/>
      <w:pPr>
        <w:ind w:left="5040" w:hanging="360"/>
      </w:pPr>
      <w:rPr>
        <w:rFonts w:ascii="Symbol" w:hAnsi="Symbol" w:hint="default"/>
      </w:rPr>
    </w:lvl>
    <w:lvl w:ilvl="7" w:tplc="05BE8C9C" w:tentative="1">
      <w:start w:val="1"/>
      <w:numFmt w:val="bullet"/>
      <w:lvlText w:val="o"/>
      <w:lvlJc w:val="left"/>
      <w:pPr>
        <w:ind w:left="5760" w:hanging="360"/>
      </w:pPr>
      <w:rPr>
        <w:rFonts w:ascii="Courier New" w:hAnsi="Courier New" w:cs="Courier New" w:hint="default"/>
      </w:rPr>
    </w:lvl>
    <w:lvl w:ilvl="8" w:tplc="B414DCBC" w:tentative="1">
      <w:start w:val="1"/>
      <w:numFmt w:val="bullet"/>
      <w:lvlText w:val=""/>
      <w:lvlJc w:val="left"/>
      <w:pPr>
        <w:ind w:left="6480" w:hanging="360"/>
      </w:pPr>
      <w:rPr>
        <w:rFonts w:ascii="Wingdings" w:hAnsi="Wingdings" w:hint="default"/>
      </w:rPr>
    </w:lvl>
  </w:abstractNum>
  <w:abstractNum w:abstractNumId="2">
    <w:nsid w:val="175433DC"/>
    <w:multiLevelType w:val="hybridMultilevel"/>
    <w:tmpl w:val="414A401A"/>
    <w:lvl w:ilvl="0" w:tplc="BD3E8CB0">
      <w:start w:val="1"/>
      <w:numFmt w:val="lowerLetter"/>
      <w:lvlText w:val="%1)"/>
      <w:lvlJc w:val="left"/>
      <w:pPr>
        <w:ind w:left="720" w:hanging="360"/>
      </w:pPr>
      <w:rPr>
        <w:rFonts w:hint="default"/>
      </w:rPr>
    </w:lvl>
    <w:lvl w:ilvl="1" w:tplc="E2F8F326">
      <w:start w:val="1"/>
      <w:numFmt w:val="decimal"/>
      <w:lvlText w:val="%2."/>
      <w:lvlJc w:val="left"/>
      <w:pPr>
        <w:ind w:left="1440" w:hanging="360"/>
      </w:pPr>
      <w:rPr>
        <w:rFonts w:hint="default"/>
      </w:rPr>
    </w:lvl>
    <w:lvl w:ilvl="2" w:tplc="BF189C0C" w:tentative="1">
      <w:start w:val="1"/>
      <w:numFmt w:val="lowerRoman"/>
      <w:lvlText w:val="%3."/>
      <w:lvlJc w:val="right"/>
      <w:pPr>
        <w:ind w:left="2160" w:hanging="180"/>
      </w:pPr>
    </w:lvl>
    <w:lvl w:ilvl="3" w:tplc="0EA8A66E" w:tentative="1">
      <w:start w:val="1"/>
      <w:numFmt w:val="decimal"/>
      <w:lvlText w:val="%4."/>
      <w:lvlJc w:val="left"/>
      <w:pPr>
        <w:ind w:left="2880" w:hanging="360"/>
      </w:pPr>
    </w:lvl>
    <w:lvl w:ilvl="4" w:tplc="7616A422" w:tentative="1">
      <w:start w:val="1"/>
      <w:numFmt w:val="lowerLetter"/>
      <w:lvlText w:val="%5."/>
      <w:lvlJc w:val="left"/>
      <w:pPr>
        <w:ind w:left="3600" w:hanging="360"/>
      </w:pPr>
    </w:lvl>
    <w:lvl w:ilvl="5" w:tplc="49B62F00" w:tentative="1">
      <w:start w:val="1"/>
      <w:numFmt w:val="lowerRoman"/>
      <w:lvlText w:val="%6."/>
      <w:lvlJc w:val="right"/>
      <w:pPr>
        <w:ind w:left="4320" w:hanging="180"/>
      </w:pPr>
    </w:lvl>
    <w:lvl w:ilvl="6" w:tplc="80F0E8AE" w:tentative="1">
      <w:start w:val="1"/>
      <w:numFmt w:val="decimal"/>
      <w:lvlText w:val="%7."/>
      <w:lvlJc w:val="left"/>
      <w:pPr>
        <w:ind w:left="5040" w:hanging="360"/>
      </w:pPr>
    </w:lvl>
    <w:lvl w:ilvl="7" w:tplc="DB34FE02" w:tentative="1">
      <w:start w:val="1"/>
      <w:numFmt w:val="lowerLetter"/>
      <w:lvlText w:val="%8."/>
      <w:lvlJc w:val="left"/>
      <w:pPr>
        <w:ind w:left="5760" w:hanging="360"/>
      </w:pPr>
    </w:lvl>
    <w:lvl w:ilvl="8" w:tplc="52E6C786" w:tentative="1">
      <w:start w:val="1"/>
      <w:numFmt w:val="lowerRoman"/>
      <w:lvlText w:val="%9."/>
      <w:lvlJc w:val="right"/>
      <w:pPr>
        <w:ind w:left="6480" w:hanging="180"/>
      </w:pPr>
    </w:lvl>
  </w:abstractNum>
  <w:abstractNum w:abstractNumId="3">
    <w:nsid w:val="211A2885"/>
    <w:multiLevelType w:val="hybridMultilevel"/>
    <w:tmpl w:val="A6DE3928"/>
    <w:lvl w:ilvl="0" w:tplc="04100017">
      <w:start w:val="1"/>
      <w:numFmt w:val="lowerLetter"/>
      <w:lvlText w:val="%1)"/>
      <w:lvlJc w:val="left"/>
      <w:pPr>
        <w:ind w:left="72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
    <w:nsid w:val="3B294DDC"/>
    <w:multiLevelType w:val="hybridMultilevel"/>
    <w:tmpl w:val="793A22A8"/>
    <w:lvl w:ilvl="0" w:tplc="E8629758">
      <w:start w:val="1"/>
      <w:numFmt w:val="decimal"/>
      <w:lvlText w:val="%1."/>
      <w:lvlJc w:val="left"/>
      <w:pPr>
        <w:ind w:left="360" w:hanging="360"/>
      </w:pPr>
    </w:lvl>
    <w:lvl w:ilvl="1" w:tplc="A764490A">
      <w:start w:val="1"/>
      <w:numFmt w:val="lowerLetter"/>
      <w:lvlText w:val="%2)"/>
      <w:lvlJc w:val="left"/>
      <w:pPr>
        <w:ind w:left="1080" w:hanging="360"/>
      </w:pPr>
      <w:rPr>
        <w:rFonts w:hint="default"/>
      </w:rPr>
    </w:lvl>
    <w:lvl w:ilvl="2" w:tplc="54281CDC" w:tentative="1">
      <w:start w:val="1"/>
      <w:numFmt w:val="lowerRoman"/>
      <w:lvlText w:val="%3."/>
      <w:lvlJc w:val="right"/>
      <w:pPr>
        <w:ind w:left="1800" w:hanging="180"/>
      </w:pPr>
    </w:lvl>
    <w:lvl w:ilvl="3" w:tplc="6ADAC832" w:tentative="1">
      <w:start w:val="1"/>
      <w:numFmt w:val="decimal"/>
      <w:lvlText w:val="%4."/>
      <w:lvlJc w:val="left"/>
      <w:pPr>
        <w:ind w:left="2520" w:hanging="360"/>
      </w:pPr>
    </w:lvl>
    <w:lvl w:ilvl="4" w:tplc="D31A28F6" w:tentative="1">
      <w:start w:val="1"/>
      <w:numFmt w:val="lowerLetter"/>
      <w:lvlText w:val="%5."/>
      <w:lvlJc w:val="left"/>
      <w:pPr>
        <w:ind w:left="3240" w:hanging="360"/>
      </w:pPr>
    </w:lvl>
    <w:lvl w:ilvl="5" w:tplc="E3E6874C" w:tentative="1">
      <w:start w:val="1"/>
      <w:numFmt w:val="lowerRoman"/>
      <w:lvlText w:val="%6."/>
      <w:lvlJc w:val="right"/>
      <w:pPr>
        <w:ind w:left="3960" w:hanging="180"/>
      </w:pPr>
    </w:lvl>
    <w:lvl w:ilvl="6" w:tplc="001A2FEE" w:tentative="1">
      <w:start w:val="1"/>
      <w:numFmt w:val="decimal"/>
      <w:lvlText w:val="%7."/>
      <w:lvlJc w:val="left"/>
      <w:pPr>
        <w:ind w:left="4680" w:hanging="360"/>
      </w:pPr>
    </w:lvl>
    <w:lvl w:ilvl="7" w:tplc="16F043DC" w:tentative="1">
      <w:start w:val="1"/>
      <w:numFmt w:val="lowerLetter"/>
      <w:lvlText w:val="%8."/>
      <w:lvlJc w:val="left"/>
      <w:pPr>
        <w:ind w:left="5400" w:hanging="360"/>
      </w:pPr>
    </w:lvl>
    <w:lvl w:ilvl="8" w:tplc="AFBAE17C" w:tentative="1">
      <w:start w:val="1"/>
      <w:numFmt w:val="lowerRoman"/>
      <w:lvlText w:val="%9."/>
      <w:lvlJc w:val="right"/>
      <w:pPr>
        <w:ind w:left="6120" w:hanging="180"/>
      </w:pPr>
    </w:lvl>
  </w:abstractNum>
  <w:abstractNum w:abstractNumId="5">
    <w:nsid w:val="4B0F4FB8"/>
    <w:multiLevelType w:val="hybridMultilevel"/>
    <w:tmpl w:val="2CDC44A8"/>
    <w:lvl w:ilvl="0" w:tplc="04100001">
      <w:start w:val="1"/>
      <w:numFmt w:val="bullet"/>
      <w:lvlText w:val=""/>
      <w:lvlJc w:val="left"/>
      <w:pPr>
        <w:ind w:left="720" w:hanging="360"/>
      </w:pPr>
      <w:rPr>
        <w:rFonts w:ascii="Symbol" w:hAnsi="Symbol" w:hint="default"/>
      </w:rPr>
    </w:lvl>
    <w:lvl w:ilvl="1" w:tplc="CD3877F6" w:tentative="1">
      <w:start w:val="1"/>
      <w:numFmt w:val="lowerLetter"/>
      <w:lvlText w:val="%2."/>
      <w:lvlJc w:val="left"/>
      <w:pPr>
        <w:ind w:left="1440" w:hanging="360"/>
      </w:pPr>
    </w:lvl>
    <w:lvl w:ilvl="2" w:tplc="7DEE7106" w:tentative="1">
      <w:start w:val="1"/>
      <w:numFmt w:val="lowerRoman"/>
      <w:lvlText w:val="%3."/>
      <w:lvlJc w:val="right"/>
      <w:pPr>
        <w:ind w:left="2160" w:hanging="180"/>
      </w:pPr>
    </w:lvl>
    <w:lvl w:ilvl="3" w:tplc="7A1AC718" w:tentative="1">
      <w:start w:val="1"/>
      <w:numFmt w:val="decimal"/>
      <w:lvlText w:val="%4."/>
      <w:lvlJc w:val="left"/>
      <w:pPr>
        <w:ind w:left="2880" w:hanging="360"/>
      </w:pPr>
    </w:lvl>
    <w:lvl w:ilvl="4" w:tplc="9A74FC38" w:tentative="1">
      <w:start w:val="1"/>
      <w:numFmt w:val="lowerLetter"/>
      <w:lvlText w:val="%5."/>
      <w:lvlJc w:val="left"/>
      <w:pPr>
        <w:ind w:left="3600" w:hanging="360"/>
      </w:pPr>
    </w:lvl>
    <w:lvl w:ilvl="5" w:tplc="AF746D38" w:tentative="1">
      <w:start w:val="1"/>
      <w:numFmt w:val="lowerRoman"/>
      <w:lvlText w:val="%6."/>
      <w:lvlJc w:val="right"/>
      <w:pPr>
        <w:ind w:left="4320" w:hanging="180"/>
      </w:pPr>
    </w:lvl>
    <w:lvl w:ilvl="6" w:tplc="9AF05926" w:tentative="1">
      <w:start w:val="1"/>
      <w:numFmt w:val="decimal"/>
      <w:lvlText w:val="%7."/>
      <w:lvlJc w:val="left"/>
      <w:pPr>
        <w:ind w:left="5040" w:hanging="360"/>
      </w:pPr>
    </w:lvl>
    <w:lvl w:ilvl="7" w:tplc="9724CB74" w:tentative="1">
      <w:start w:val="1"/>
      <w:numFmt w:val="lowerLetter"/>
      <w:lvlText w:val="%8."/>
      <w:lvlJc w:val="left"/>
      <w:pPr>
        <w:ind w:left="5760" w:hanging="360"/>
      </w:pPr>
    </w:lvl>
    <w:lvl w:ilvl="8" w:tplc="BCC8CE5A" w:tentative="1">
      <w:start w:val="1"/>
      <w:numFmt w:val="lowerRoman"/>
      <w:lvlText w:val="%9."/>
      <w:lvlJc w:val="right"/>
      <w:pPr>
        <w:ind w:left="6480" w:hanging="180"/>
      </w:pPr>
    </w:lvl>
  </w:abstractNum>
  <w:abstractNum w:abstractNumId="6">
    <w:nsid w:val="70750CEB"/>
    <w:multiLevelType w:val="hybridMultilevel"/>
    <w:tmpl w:val="083674B8"/>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2"/>
  </w:num>
  <w:num w:numId="2">
    <w:abstractNumId w:val="4"/>
  </w:num>
  <w:num w:numId="3">
    <w:abstractNumId w:val="3"/>
  </w:num>
  <w:num w:numId="4">
    <w:abstractNumId w:val="1"/>
  </w:num>
  <w:num w:numId="5">
    <w:abstractNumId w:val="5"/>
  </w:num>
  <w:num w:numId="6">
    <w:abstractNumId w:val="6"/>
  </w:num>
  <w:num w:numId="7">
    <w:abstractNumId w:val="0"/>
  </w:num>
  <w:numIdMacAtCleanup w:val="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defaultTabStop w:val="708"/>
  <w:hyphenationZone w:val="283"/>
  <w:characterSpacingControl w:val="doNotCompress"/>
  <w:compat/>
  <w:rsids>
    <w:rsidRoot w:val="000873B9"/>
    <w:rsid w:val="00041655"/>
    <w:rsid w:val="000571E7"/>
    <w:rsid w:val="000873B9"/>
    <w:rsid w:val="000A0707"/>
    <w:rsid w:val="00131F90"/>
    <w:rsid w:val="00207D1E"/>
    <w:rsid w:val="00242A74"/>
    <w:rsid w:val="004767D8"/>
    <w:rsid w:val="004A6471"/>
    <w:rsid w:val="00720355"/>
    <w:rsid w:val="0076092A"/>
    <w:rsid w:val="007B5B6A"/>
    <w:rsid w:val="00842F05"/>
    <w:rsid w:val="00947E59"/>
    <w:rsid w:val="009A11D2"/>
    <w:rsid w:val="00A0234B"/>
    <w:rsid w:val="00B8537F"/>
    <w:rsid w:val="00C14F85"/>
    <w:rsid w:val="00CB3787"/>
    <w:rsid w:val="00D25CB5"/>
    <w:rsid w:val="00D72807"/>
    <w:rsid w:val="00E07528"/>
    <w:rsid w:val="00E23934"/>
    <w:rsid w:val="00EE08FB"/>
    <w:rsid w:val="00F275CE"/>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0873B9"/>
    <w:pPr>
      <w:spacing w:after="160" w:line="259" w:lineRule="auto"/>
    </w:pPr>
    <w:rPr>
      <w:rFonts w:ascii="Calibri" w:eastAsia="Calibri" w:hAnsi="Calibri" w:cs="Times New Roman"/>
    </w:rPr>
  </w:style>
  <w:style w:type="paragraph" w:styleId="Titolo5">
    <w:name w:val="heading 5"/>
    <w:basedOn w:val="Normale"/>
    <w:next w:val="Normale"/>
    <w:link w:val="Titolo5Carattere"/>
    <w:uiPriority w:val="9"/>
    <w:unhideWhenUsed/>
    <w:qFormat/>
    <w:rsid w:val="000873B9"/>
    <w:pPr>
      <w:keepNext/>
      <w:keepLines/>
      <w:spacing w:before="40" w:after="0"/>
      <w:outlineLvl w:val="4"/>
    </w:pPr>
    <w:rPr>
      <w:rFonts w:ascii="Calibri Light" w:eastAsia="Times New Roman" w:hAnsi="Calibri Light"/>
      <w:color w:val="2E74B5"/>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5Carattere">
    <w:name w:val="Titolo 5 Carattere"/>
    <w:basedOn w:val="Carpredefinitoparagrafo"/>
    <w:link w:val="Titolo5"/>
    <w:uiPriority w:val="9"/>
    <w:rsid w:val="000873B9"/>
    <w:rPr>
      <w:rFonts w:ascii="Calibri Light" w:eastAsia="Times New Roman" w:hAnsi="Calibri Light" w:cs="Times New Roman"/>
      <w:color w:val="2E74B5"/>
    </w:rPr>
  </w:style>
  <w:style w:type="paragraph" w:styleId="Paragrafoelenco">
    <w:name w:val="List Paragraph"/>
    <w:aliases w:val="List Paragraph,Elenco VOX"/>
    <w:basedOn w:val="Normale"/>
    <w:link w:val="ParagrafoelencoCarattere"/>
    <w:uiPriority w:val="1"/>
    <w:qFormat/>
    <w:rsid w:val="000873B9"/>
    <w:pPr>
      <w:ind w:left="720"/>
      <w:contextualSpacing/>
    </w:pPr>
  </w:style>
  <w:style w:type="character" w:styleId="Collegamentoipertestuale">
    <w:name w:val="Hyperlink"/>
    <w:basedOn w:val="Carpredefinitoparagrafo"/>
    <w:uiPriority w:val="99"/>
    <w:unhideWhenUsed/>
    <w:rsid w:val="000873B9"/>
    <w:rPr>
      <w:color w:val="0563C1"/>
      <w:u w:val="single"/>
    </w:rPr>
  </w:style>
  <w:style w:type="character" w:customStyle="1" w:styleId="ParagrafoelencoCarattere">
    <w:name w:val="Paragrafo elenco Carattere"/>
    <w:aliases w:val="List Paragraph Carattere,Elenco VOX Carattere"/>
    <w:basedOn w:val="Carpredefinitoparagrafo"/>
    <w:link w:val="Paragrafoelenco"/>
    <w:uiPriority w:val="99"/>
    <w:qFormat/>
    <w:rsid w:val="000873B9"/>
    <w:rPr>
      <w:rFonts w:ascii="Calibri" w:eastAsia="Calibri" w:hAnsi="Calibri" w:cs="Times New Roman"/>
    </w:rPr>
  </w:style>
  <w:style w:type="paragraph" w:styleId="NormaleWeb">
    <w:name w:val="Normal (Web)"/>
    <w:basedOn w:val="Normale"/>
    <w:uiPriority w:val="99"/>
    <w:rsid w:val="000873B9"/>
    <w:pPr>
      <w:spacing w:before="100" w:beforeAutospacing="1" w:after="100" w:afterAutospacing="1" w:line="240" w:lineRule="auto"/>
    </w:pPr>
    <w:rPr>
      <w:rFonts w:ascii="Times New Roman" w:eastAsia="Times New Roman" w:hAnsi="Times New Roman"/>
      <w:sz w:val="24"/>
      <w:szCs w:val="24"/>
      <w:lang w:eastAsia="it-IT"/>
    </w:rPr>
  </w:style>
  <w:style w:type="paragraph" w:customStyle="1" w:styleId="paragraph">
    <w:name w:val="paragraph"/>
    <w:basedOn w:val="Normale"/>
    <w:rsid w:val="000873B9"/>
    <w:pPr>
      <w:spacing w:before="100" w:beforeAutospacing="1" w:after="100" w:afterAutospacing="1" w:line="240" w:lineRule="auto"/>
    </w:pPr>
    <w:rPr>
      <w:rFonts w:ascii="Times New Roman" w:eastAsia="Times New Roman" w:hAnsi="Times New Roman"/>
      <w:sz w:val="24"/>
      <w:szCs w:val="24"/>
      <w:lang w:eastAsia="it-IT"/>
    </w:rPr>
  </w:style>
  <w:style w:type="character" w:customStyle="1" w:styleId="normaltextrun">
    <w:name w:val="normaltextrun"/>
    <w:basedOn w:val="Carpredefinitoparagrafo"/>
    <w:rsid w:val="000873B9"/>
  </w:style>
  <w:style w:type="character" w:customStyle="1" w:styleId="eop">
    <w:name w:val="eop"/>
    <w:basedOn w:val="Carpredefinitoparagrafo"/>
    <w:rsid w:val="000873B9"/>
  </w:style>
  <w:style w:type="paragraph" w:customStyle="1" w:styleId="Normale1">
    <w:name w:val="Normale1"/>
    <w:rsid w:val="000873B9"/>
    <w:pPr>
      <w:spacing w:after="0" w:line="240" w:lineRule="auto"/>
    </w:pPr>
    <w:rPr>
      <w:rFonts w:ascii="Calibri" w:eastAsia="Calibri" w:hAnsi="Calibri" w:cs="Calibri"/>
      <w:sz w:val="20"/>
      <w:szCs w:val="20"/>
      <w:lang w:eastAsia="it-I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59C4AB-C2E5-4B13-A1E8-701D4194A6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16</Pages>
  <Words>7064</Words>
  <Characters>40269</Characters>
  <Application>Microsoft Office Word</Application>
  <DocSecurity>0</DocSecurity>
  <Lines>335</Lines>
  <Paragraphs>94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47239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michela.bellomo</dc:creator>
  <cp:lastModifiedBy>michela.bellomo</cp:lastModifiedBy>
  <cp:revision>13</cp:revision>
  <dcterms:created xsi:type="dcterms:W3CDTF">2026-06-30T11:32:00Z</dcterms:created>
  <dcterms:modified xsi:type="dcterms:W3CDTF">2026-09-28T10:05:00Z</dcterms:modified>
</cp:coreProperties>
</file>