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64F0E" w14:textId="1EE9A9A1" w:rsidR="00571FBC" w:rsidRPr="006907F9" w:rsidRDefault="007A336B" w:rsidP="00487B42">
      <w:pPr>
        <w:jc w:val="right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6907F9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CB0A77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1D0E65">
        <w:rPr>
          <w:rFonts w:ascii="Times New Roman" w:hAnsi="Times New Roman" w:cs="Times New Roman"/>
          <w:i/>
          <w:sz w:val="24"/>
          <w:szCs w:val="24"/>
          <w:lang w:val="it-IT"/>
        </w:rPr>
        <w:t>2</w:t>
      </w:r>
    </w:p>
    <w:p w14:paraId="4D1395F7" w14:textId="77777777" w:rsidR="005C319C" w:rsidRPr="006907F9" w:rsidRDefault="00A861EF" w:rsidP="00571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SCHEMA POLIZZA FIDEIUSSORIA</w:t>
      </w:r>
      <w:r w:rsidR="0024417D" w:rsidRPr="006907F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14:paraId="036D0252" w14:textId="77777777" w:rsidR="0017744A" w:rsidRPr="006907F9" w:rsidRDefault="006304C1" w:rsidP="0017744A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304C1">
        <w:rPr>
          <w:rFonts w:ascii="Times New Roman" w:hAnsi="Times New Roman"/>
          <w:sz w:val="24"/>
          <w:szCs w:val="24"/>
          <w:lang w:val="it-IT"/>
        </w:rPr>
        <w:t xml:space="preserve">Avviso pubblico Misura </w:t>
      </w:r>
      <w:r w:rsidR="00DB2E71">
        <w:rPr>
          <w:rFonts w:ascii="Times New Roman" w:hAnsi="Times New Roman"/>
          <w:sz w:val="24"/>
          <w:szCs w:val="24"/>
          <w:lang w:val="it-IT"/>
        </w:rPr>
        <w:t>4.A</w:t>
      </w:r>
      <w:r w:rsidR="0017744A" w:rsidRPr="006907F9">
        <w:rPr>
          <w:rFonts w:ascii="Times New Roman" w:hAnsi="Times New Roman"/>
          <w:i/>
          <w:sz w:val="24"/>
          <w:szCs w:val="24"/>
          <w:lang w:val="it-IT"/>
        </w:rPr>
        <w:t xml:space="preserve"> “</w:t>
      </w:r>
      <w:r w:rsidR="00DB2E71">
        <w:rPr>
          <w:rFonts w:ascii="Times New Roman" w:hAnsi="Times New Roman"/>
          <w:i/>
          <w:sz w:val="24"/>
          <w:szCs w:val="24"/>
          <w:lang w:val="it-IT"/>
        </w:rPr>
        <w:t>Apprendistato per la qualifica e il diploma</w:t>
      </w:r>
      <w:r w:rsidR="0017744A" w:rsidRPr="006907F9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07FEB240" w14:textId="77777777" w:rsidR="00FA0B3A" w:rsidRPr="006907F9" w:rsidRDefault="00FA0B3A" w:rsidP="00571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5108E60A" w14:textId="77777777" w:rsidR="00C62579" w:rsidRPr="00A861EF" w:rsidRDefault="00C62579" w:rsidP="00C62579">
      <w:pPr>
        <w:rPr>
          <w:rFonts w:ascii="Times New Roman" w:hAnsi="Times New Roman" w:cs="Times New Roman"/>
          <w:b/>
          <w:lang w:val="it-IT"/>
        </w:rPr>
      </w:pPr>
      <w:r w:rsidRPr="00A861EF">
        <w:rPr>
          <w:rFonts w:ascii="Times New Roman" w:hAnsi="Times New Roman" w:cs="Times New Roman"/>
          <w:b/>
          <w:lang w:val="it-IT"/>
        </w:rPr>
        <w:t xml:space="preserve">PREMESSO </w:t>
      </w:r>
      <w:r w:rsidR="00A861EF">
        <w:rPr>
          <w:rFonts w:ascii="Times New Roman" w:hAnsi="Times New Roman" w:cs="Times New Roman"/>
          <w:b/>
          <w:lang w:val="it-IT"/>
        </w:rPr>
        <w:t>CHE</w:t>
      </w:r>
    </w:p>
    <w:p w14:paraId="5D6DEE97" w14:textId="77777777" w:rsidR="00D13148" w:rsidRPr="00D13148" w:rsidRDefault="00D13148" w:rsidP="007F07AE">
      <w:pPr>
        <w:pStyle w:val="Paragrafoelenco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lang w:val="it-IT"/>
        </w:rPr>
      </w:pPr>
      <w:r w:rsidRPr="00D13148">
        <w:rPr>
          <w:rFonts w:ascii="Times New Roman" w:hAnsi="Times New Roman" w:cs="Times New Roman"/>
          <w:lang w:val="it-IT"/>
        </w:rPr>
        <w:t xml:space="preserve">la </w:t>
      </w:r>
      <w:r>
        <w:rPr>
          <w:rFonts w:ascii="Times New Roman" w:hAnsi="Times New Roman" w:cs="Times New Roman"/>
          <w:lang w:val="it-IT"/>
        </w:rPr>
        <w:t xml:space="preserve">Commissione Europea, </w:t>
      </w:r>
      <w:r w:rsidRPr="00D13148">
        <w:rPr>
          <w:rFonts w:ascii="Times New Roman" w:hAnsi="Times New Roman" w:cs="Times New Roman"/>
          <w:lang w:val="it-IT"/>
        </w:rPr>
        <w:t>con Decisione di esecuzione C (2017) 8927 del 18.12.2017 che modifica la Decisione C(2014) 4969 dell’11.07.2014, ha approvato la</w:t>
      </w:r>
      <w:r>
        <w:rPr>
          <w:rFonts w:ascii="Times New Roman" w:hAnsi="Times New Roman" w:cs="Times New Roman"/>
          <w:lang w:val="it-IT"/>
        </w:rPr>
        <w:t xml:space="preserve"> </w:t>
      </w:r>
      <w:r w:rsidRPr="00D13148">
        <w:rPr>
          <w:rFonts w:ascii="Times New Roman" w:hAnsi="Times New Roman" w:cs="Times New Roman"/>
          <w:lang w:val="it-IT"/>
        </w:rPr>
        <w:t>riprogrammazione delle risorse del Programma Operativo Nazionale “Iniziativa</w:t>
      </w:r>
      <w:r>
        <w:rPr>
          <w:rFonts w:ascii="Times New Roman" w:hAnsi="Times New Roman" w:cs="Times New Roman"/>
          <w:lang w:val="it-IT"/>
        </w:rPr>
        <w:t xml:space="preserve"> </w:t>
      </w:r>
      <w:r w:rsidRPr="00D13148">
        <w:rPr>
          <w:rFonts w:ascii="Times New Roman" w:hAnsi="Times New Roman" w:cs="Times New Roman"/>
          <w:lang w:val="it-IT"/>
        </w:rPr>
        <w:t>Occupazione Giovani”</w:t>
      </w:r>
      <w:r w:rsidR="00C62579" w:rsidRPr="00D13148">
        <w:rPr>
          <w:rFonts w:ascii="Times New Roman" w:hAnsi="Times New Roman" w:cs="Times New Roman"/>
          <w:lang w:val="it-IT"/>
        </w:rPr>
        <w:t>;</w:t>
      </w:r>
    </w:p>
    <w:p w14:paraId="5D66F257" w14:textId="77777777" w:rsidR="00C62579" w:rsidRPr="00D13148" w:rsidRDefault="00D13148" w:rsidP="007F07AE">
      <w:pPr>
        <w:pStyle w:val="Paragrafoelenco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</w:t>
      </w:r>
      <w:r w:rsidR="00A861EF" w:rsidRPr="00A861EF">
        <w:rPr>
          <w:rFonts w:ascii="Times New Roman" w:hAnsi="Times New Roman" w:cs="Times New Roman"/>
          <w:lang w:val="it-IT"/>
        </w:rPr>
        <w:t xml:space="preserve">on il Piano di Attuazione Regionale apprezzato con D.G.R. n.220 del 10 giugno </w:t>
      </w:r>
      <w:r w:rsidR="00A861EF" w:rsidRPr="00D13148">
        <w:rPr>
          <w:rFonts w:ascii="Times New Roman" w:hAnsi="Times New Roman" w:cs="Times New Roman"/>
          <w:lang w:val="it-IT"/>
        </w:rPr>
        <w:t xml:space="preserve">2019, la Regione Siciliana </w:t>
      </w:r>
      <w:r>
        <w:rPr>
          <w:rFonts w:ascii="Times New Roman" w:hAnsi="Times New Roman" w:cs="Times New Roman"/>
          <w:lang w:val="it-IT"/>
        </w:rPr>
        <w:t>ha dato</w:t>
      </w:r>
      <w:r w:rsidR="00A861EF" w:rsidRPr="00D13148">
        <w:rPr>
          <w:rFonts w:ascii="Times New Roman" w:hAnsi="Times New Roman" w:cs="Times New Roman"/>
          <w:lang w:val="it-IT"/>
        </w:rPr>
        <w:t xml:space="preserve"> avvio alla nuova fase del Programma Garanzia Giovani, nell’ambito della quale </w:t>
      </w:r>
      <w:r>
        <w:rPr>
          <w:rFonts w:ascii="Times New Roman" w:hAnsi="Times New Roman" w:cs="Times New Roman"/>
          <w:lang w:val="it-IT"/>
        </w:rPr>
        <w:t xml:space="preserve">rientra </w:t>
      </w:r>
      <w:r w:rsidR="00A861EF" w:rsidRPr="00D13148">
        <w:rPr>
          <w:rFonts w:ascii="Times New Roman" w:hAnsi="Times New Roman" w:cs="Times New Roman"/>
          <w:lang w:val="it-IT"/>
        </w:rPr>
        <w:t xml:space="preserve"> la Misura </w:t>
      </w:r>
      <w:r w:rsidR="00E40504" w:rsidRPr="00E40504">
        <w:rPr>
          <w:rFonts w:ascii="Times New Roman" w:hAnsi="Times New Roman" w:cs="Times New Roman"/>
          <w:lang w:val="it-IT"/>
        </w:rPr>
        <w:t>4.A “Apprendistato per la qualifica e il diploma</w:t>
      </w:r>
      <w:r w:rsidR="00E40504">
        <w:rPr>
          <w:rFonts w:ascii="Times New Roman" w:hAnsi="Times New Roman" w:cs="Times New Roman"/>
          <w:lang w:val="it-IT"/>
        </w:rPr>
        <w:t>”</w:t>
      </w:r>
      <w:r w:rsidR="00A861EF" w:rsidRPr="00D13148">
        <w:rPr>
          <w:rFonts w:ascii="Times New Roman" w:hAnsi="Times New Roman" w:cs="Times New Roman"/>
          <w:lang w:val="it-IT"/>
        </w:rPr>
        <w:t>;</w:t>
      </w:r>
    </w:p>
    <w:p w14:paraId="516BEB7D" w14:textId="6F1B5710" w:rsidR="00C62579" w:rsidRPr="00A861EF" w:rsidRDefault="00C62579" w:rsidP="007F07AE">
      <w:pPr>
        <w:pStyle w:val="Paragrafoelenco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che il Dirigente Generale del Dipartimento Regionale </w:t>
      </w:r>
      <w:r w:rsidR="00A861EF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>, dell’Università e del Diritto allo Studio</w:t>
      </w:r>
      <w:r w:rsidRPr="00A861EF">
        <w:rPr>
          <w:rFonts w:ascii="Times New Roman" w:hAnsi="Times New Roman" w:cs="Times New Roman"/>
          <w:lang w:val="it-IT"/>
        </w:rPr>
        <w:t>, con D.D.G. n. …….………………….. del .………………………..…</w:t>
      </w:r>
      <w:r w:rsidR="0086617F">
        <w:rPr>
          <w:rFonts w:ascii="Times New Roman" w:hAnsi="Times New Roman" w:cs="Times New Roman"/>
          <w:lang w:val="it-IT"/>
        </w:rPr>
        <w:t xml:space="preserve"> ha ammesso a finanziamento il p</w:t>
      </w:r>
      <w:r w:rsidRPr="00A861EF">
        <w:rPr>
          <w:rFonts w:ascii="Times New Roman" w:hAnsi="Times New Roman" w:cs="Times New Roman"/>
          <w:lang w:val="it-IT"/>
        </w:rPr>
        <w:t>rogetto a valere sull’Avviso</w:t>
      </w:r>
      <w:r w:rsidR="00A861EF">
        <w:rPr>
          <w:rFonts w:ascii="Times New Roman" w:hAnsi="Times New Roman" w:cs="Times New Roman"/>
          <w:lang w:val="it-IT"/>
        </w:rPr>
        <w:t xml:space="preserve"> </w:t>
      </w:r>
      <w:r w:rsidR="0086617F">
        <w:rPr>
          <w:rFonts w:ascii="Times New Roman" w:hAnsi="Times New Roman" w:cs="Times New Roman"/>
          <w:lang w:val="it-IT"/>
        </w:rPr>
        <w:t>…</w:t>
      </w:r>
      <w:r w:rsidR="00E40504">
        <w:rPr>
          <w:rFonts w:ascii="Times New Roman" w:hAnsi="Times New Roman" w:cs="Times New Roman"/>
          <w:lang w:val="it-IT"/>
        </w:rPr>
        <w:t>…</w:t>
      </w:r>
      <w:r w:rsidR="00D13148">
        <w:rPr>
          <w:rFonts w:ascii="Times New Roman" w:hAnsi="Times New Roman" w:cs="Times New Roman"/>
          <w:lang w:val="it-IT"/>
        </w:rPr>
        <w:t xml:space="preserve"> </w:t>
      </w:r>
      <w:r w:rsidR="0086617F">
        <w:rPr>
          <w:rFonts w:ascii="Times New Roman" w:hAnsi="Times New Roman" w:cs="Times New Roman"/>
          <w:lang w:val="it-IT"/>
        </w:rPr>
        <w:t>dal t</w:t>
      </w:r>
      <w:r w:rsidRPr="00A861EF">
        <w:rPr>
          <w:rFonts w:ascii="Times New Roman" w:hAnsi="Times New Roman" w:cs="Times New Roman"/>
          <w:lang w:val="it-IT"/>
        </w:rPr>
        <w:t xml:space="preserve">itolo </w:t>
      </w:r>
      <w:r w:rsidR="00D13148">
        <w:rPr>
          <w:rFonts w:ascii="Times New Roman" w:hAnsi="Times New Roman" w:cs="Times New Roman"/>
          <w:lang w:val="it-IT"/>
        </w:rPr>
        <w:t>……………………………….</w:t>
      </w:r>
      <w:r w:rsidR="00A861EF">
        <w:rPr>
          <w:rFonts w:ascii="Times New Roman" w:hAnsi="Times New Roman" w:cs="Times New Roman"/>
          <w:lang w:val="it-IT"/>
        </w:rPr>
        <w:t>, CIP ……………………………………...</w:t>
      </w:r>
      <w:r w:rsidRPr="00A861EF">
        <w:rPr>
          <w:rFonts w:ascii="Times New Roman" w:hAnsi="Times New Roman" w:cs="Times New Roman"/>
          <w:lang w:val="it-IT"/>
        </w:rPr>
        <w:t>, CUP</w:t>
      </w:r>
      <w:r w:rsidR="00A861EF">
        <w:rPr>
          <w:rFonts w:ascii="Times New Roman" w:hAnsi="Times New Roman" w:cs="Times New Roman"/>
          <w:lang w:val="it-IT"/>
        </w:rPr>
        <w:t xml:space="preserve"> …………………….………………, presentato da </w:t>
      </w:r>
      <w:r w:rsidRPr="00A861EF">
        <w:rPr>
          <w:rFonts w:ascii="Times New Roman" w:hAnsi="Times New Roman" w:cs="Times New Roman"/>
          <w:lang w:val="it-IT"/>
        </w:rPr>
        <w:t>..……….….……………… per un finanzia</w:t>
      </w:r>
      <w:r w:rsidR="0086617F">
        <w:rPr>
          <w:rFonts w:ascii="Times New Roman" w:hAnsi="Times New Roman" w:cs="Times New Roman"/>
          <w:lang w:val="it-IT"/>
        </w:rPr>
        <w:t xml:space="preserve">mento pubblico totale pari ad €  </w:t>
      </w:r>
      <w:r w:rsidRPr="00A861EF">
        <w:rPr>
          <w:rFonts w:ascii="Times New Roman" w:hAnsi="Times New Roman" w:cs="Times New Roman"/>
          <w:lang w:val="it-IT"/>
        </w:rPr>
        <w:t>……..............................................;</w:t>
      </w:r>
    </w:p>
    <w:p w14:paraId="34360C3A" w14:textId="77777777" w:rsidR="00C62579" w:rsidRPr="00A861EF" w:rsidRDefault="00C62579" w:rsidP="00002225">
      <w:pPr>
        <w:pStyle w:val="Paragrafoelenco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che l’importo da garantire è di € ……….....................…………………… pari al </w:t>
      </w:r>
      <w:r w:rsidR="0086617F">
        <w:rPr>
          <w:rFonts w:ascii="Times New Roman" w:hAnsi="Times New Roman" w:cs="Times New Roman"/>
          <w:lang w:val="it-IT"/>
        </w:rPr>
        <w:t>50</w:t>
      </w:r>
      <w:r w:rsidRPr="00A861EF">
        <w:rPr>
          <w:rFonts w:ascii="Times New Roman" w:hAnsi="Times New Roman" w:cs="Times New Roman"/>
          <w:lang w:val="it-IT"/>
        </w:rPr>
        <w:t>% del suddetto finanziamento pubblico;</w:t>
      </w:r>
    </w:p>
    <w:p w14:paraId="187FE38A" w14:textId="77777777" w:rsidR="00867985" w:rsidRDefault="00C62579" w:rsidP="0053054B">
      <w:pPr>
        <w:jc w:val="both"/>
        <w:rPr>
          <w:rFonts w:ascii="Times New Roman" w:hAnsi="Times New Roman" w:cs="Times New Roman"/>
          <w:lang w:val="it-IT"/>
        </w:rPr>
      </w:pPr>
      <w:r w:rsidRPr="00C62579">
        <w:rPr>
          <w:rFonts w:ascii="Times New Roman" w:hAnsi="Times New Roman" w:cs="Times New Roman"/>
          <w:lang w:val="it-IT"/>
        </w:rPr>
        <w:t>la sottoscritta Compagnia Assicuratrice/</w:t>
      </w:r>
      <w:r w:rsidR="0086617F">
        <w:rPr>
          <w:rFonts w:ascii="Times New Roman" w:hAnsi="Times New Roman" w:cs="Times New Roman"/>
          <w:lang w:val="it-IT"/>
        </w:rPr>
        <w:t>Istituto di credito</w:t>
      </w:r>
      <w:r w:rsidR="00867985">
        <w:rPr>
          <w:rFonts w:ascii="Times New Roman" w:hAnsi="Times New Roman" w:cs="Times New Roman"/>
          <w:lang w:val="it-IT"/>
        </w:rPr>
        <w:t xml:space="preserve"> </w:t>
      </w:r>
      <w:r w:rsidR="0053054B">
        <w:rPr>
          <w:rFonts w:ascii="Times New Roman" w:hAnsi="Times New Roman" w:cs="Times New Roman"/>
          <w:lang w:val="it-IT"/>
        </w:rPr>
        <w:t>………………………………………………………</w:t>
      </w:r>
      <w:r w:rsidR="0086617F">
        <w:rPr>
          <w:rFonts w:ascii="Times New Roman" w:hAnsi="Times New Roman" w:cs="Times New Roman"/>
          <w:lang w:val="it-IT"/>
        </w:rPr>
        <w:t>, con Sede l</w:t>
      </w:r>
      <w:r w:rsidRPr="00C62579">
        <w:rPr>
          <w:rFonts w:ascii="Times New Roman" w:hAnsi="Times New Roman" w:cs="Times New Roman"/>
          <w:lang w:val="it-IT"/>
        </w:rPr>
        <w:t>egale</w:t>
      </w:r>
      <w:r w:rsidR="00192819">
        <w:rPr>
          <w:rFonts w:ascii="Times New Roman" w:hAnsi="Times New Roman" w:cs="Times New Roman"/>
          <w:lang w:val="it-IT"/>
        </w:rPr>
        <w:t xml:space="preserve">………………………………………………………, </w:t>
      </w:r>
      <w:r w:rsidRPr="00C62579">
        <w:rPr>
          <w:rFonts w:ascii="Times New Roman" w:hAnsi="Times New Roman" w:cs="Times New Roman"/>
          <w:lang w:val="it-IT"/>
        </w:rPr>
        <w:t>Codice Fiscale/Partita IVA ….…………………………………………...………………….</w:t>
      </w:r>
      <w:r w:rsidR="0086617F">
        <w:rPr>
          <w:rFonts w:ascii="Times New Roman" w:hAnsi="Times New Roman" w:cs="Times New Roman"/>
          <w:lang w:val="it-IT"/>
        </w:rPr>
        <w:t>,</w:t>
      </w:r>
      <w:r w:rsidRPr="00C62579">
        <w:rPr>
          <w:rFonts w:ascii="Times New Roman" w:hAnsi="Times New Roman" w:cs="Times New Roman"/>
          <w:lang w:val="it-IT"/>
        </w:rPr>
        <w:t xml:space="preserve"> iscritta nel registro delle imprese di  ……………………………………………………</w:t>
      </w:r>
      <w:r w:rsidR="0086617F">
        <w:rPr>
          <w:rFonts w:ascii="Times New Roman" w:hAnsi="Times New Roman" w:cs="Times New Roman"/>
          <w:lang w:val="it-IT"/>
        </w:rPr>
        <w:t xml:space="preserve">………………. al </w:t>
      </w:r>
      <w:r w:rsidR="00867985">
        <w:rPr>
          <w:rFonts w:ascii="Times New Roman" w:hAnsi="Times New Roman" w:cs="Times New Roman"/>
          <w:lang w:val="it-IT"/>
        </w:rPr>
        <w:t>n</w:t>
      </w:r>
      <w:r w:rsidR="00192819">
        <w:rPr>
          <w:rFonts w:ascii="Times New Roman" w:hAnsi="Times New Roman" w:cs="Times New Roman"/>
          <w:lang w:val="it-IT"/>
        </w:rPr>
        <w:t>. ……</w:t>
      </w:r>
      <w:r w:rsidR="0086617F">
        <w:rPr>
          <w:rFonts w:ascii="Times New Roman" w:hAnsi="Times New Roman" w:cs="Times New Roman"/>
          <w:lang w:val="it-IT"/>
        </w:rPr>
        <w:t xml:space="preserve">, </w:t>
      </w:r>
    </w:p>
    <w:p w14:paraId="7D48F022" w14:textId="77777777" w:rsidR="0053054B" w:rsidRDefault="0086617F" w:rsidP="0053054B">
      <w:p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nella persona</w:t>
      </w:r>
      <w:r w:rsidR="00C62579" w:rsidRPr="00C62579">
        <w:rPr>
          <w:rFonts w:ascii="Times New Roman" w:hAnsi="Times New Roman" w:cs="Times New Roman"/>
          <w:lang w:val="it-IT"/>
        </w:rPr>
        <w:t xml:space="preserve"> del</w:t>
      </w:r>
      <w:r w:rsidR="00867985">
        <w:rPr>
          <w:rFonts w:ascii="Times New Roman" w:hAnsi="Times New Roman" w:cs="Times New Roman"/>
          <w:lang w:val="it-IT"/>
        </w:rPr>
        <w:t>/della</w:t>
      </w:r>
      <w:r>
        <w:rPr>
          <w:rFonts w:ascii="Times New Roman" w:hAnsi="Times New Roman" w:cs="Times New Roman"/>
          <w:lang w:val="it-IT"/>
        </w:rPr>
        <w:t xml:space="preserve"> sig.</w:t>
      </w:r>
      <w:r w:rsidR="00867985">
        <w:rPr>
          <w:rFonts w:ascii="Times New Roman" w:hAnsi="Times New Roman" w:cs="Times New Roman"/>
          <w:lang w:val="it-IT"/>
        </w:rPr>
        <w:t>/sig.ra</w:t>
      </w:r>
      <w:r w:rsidR="00C62579" w:rsidRPr="00C62579">
        <w:rPr>
          <w:rFonts w:ascii="Times New Roman" w:hAnsi="Times New Roman" w:cs="Times New Roman"/>
          <w:lang w:val="it-IT"/>
        </w:rPr>
        <w:t xml:space="preserve"> …</w:t>
      </w:r>
      <w:r w:rsidR="0053054B">
        <w:rPr>
          <w:rFonts w:ascii="Times New Roman" w:hAnsi="Times New Roman" w:cs="Times New Roman"/>
          <w:lang w:val="it-IT"/>
        </w:rPr>
        <w:t>…………………………………………………………</w:t>
      </w:r>
      <w:r w:rsidR="00867985">
        <w:rPr>
          <w:rFonts w:ascii="Times New Roman" w:hAnsi="Times New Roman" w:cs="Times New Roman"/>
          <w:lang w:val="it-IT"/>
        </w:rPr>
        <w:t>, nato/a</w:t>
      </w:r>
      <w:r w:rsidR="00C62579" w:rsidRPr="00C62579">
        <w:rPr>
          <w:rFonts w:ascii="Times New Roman" w:hAnsi="Times New Roman" w:cs="Times New Roman"/>
          <w:lang w:val="it-IT"/>
        </w:rPr>
        <w:t xml:space="preserve"> a </w:t>
      </w:r>
      <w:r w:rsidR="00192819">
        <w:rPr>
          <w:rFonts w:ascii="Times New Roman" w:hAnsi="Times New Roman" w:cs="Times New Roman"/>
          <w:lang w:val="it-IT"/>
        </w:rPr>
        <w:t>……………………………………………………… (…</w:t>
      </w:r>
      <w:r w:rsidR="00C62579" w:rsidRPr="00C62579">
        <w:rPr>
          <w:rFonts w:ascii="Times New Roman" w:hAnsi="Times New Roman" w:cs="Times New Roman"/>
          <w:lang w:val="it-IT"/>
        </w:rPr>
        <w:t>)</w:t>
      </w:r>
      <w:r>
        <w:rPr>
          <w:rFonts w:ascii="Times New Roman" w:hAnsi="Times New Roman" w:cs="Times New Roman"/>
          <w:lang w:val="it-IT"/>
        </w:rPr>
        <w:t>, il ……………………</w:t>
      </w:r>
      <w:r w:rsidR="0053054B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in</w:t>
      </w:r>
      <w:r w:rsidR="0053054B">
        <w:rPr>
          <w:rFonts w:ascii="Times New Roman" w:hAnsi="Times New Roman" w:cs="Times New Roman"/>
          <w:lang w:val="it-IT"/>
        </w:rPr>
        <w:t xml:space="preserve"> qualità di ……………………………………………………………………………………………</w:t>
      </w:r>
    </w:p>
    <w:p w14:paraId="723141BC" w14:textId="77777777" w:rsidR="00C62579" w:rsidRPr="00A861EF" w:rsidRDefault="00C62579" w:rsidP="00A861EF">
      <w:pPr>
        <w:jc w:val="center"/>
        <w:rPr>
          <w:rFonts w:ascii="Times New Roman" w:hAnsi="Times New Roman" w:cs="Times New Roman"/>
          <w:b/>
          <w:lang w:val="it-IT"/>
        </w:rPr>
      </w:pPr>
      <w:r w:rsidRPr="00A861EF">
        <w:rPr>
          <w:rFonts w:ascii="Times New Roman" w:hAnsi="Times New Roman" w:cs="Times New Roman"/>
          <w:b/>
          <w:lang w:val="it-IT"/>
        </w:rPr>
        <w:t>DICHIARA</w:t>
      </w:r>
    </w:p>
    <w:p w14:paraId="66B3AD06" w14:textId="26E96D53" w:rsidR="00C62579" w:rsidRPr="00C62579" w:rsidRDefault="00C62579" w:rsidP="0053054B">
      <w:pPr>
        <w:jc w:val="both"/>
        <w:rPr>
          <w:rFonts w:ascii="Times New Roman" w:hAnsi="Times New Roman" w:cs="Times New Roman"/>
          <w:lang w:val="it-IT"/>
        </w:rPr>
      </w:pPr>
      <w:r w:rsidRPr="00C62579">
        <w:rPr>
          <w:rFonts w:ascii="Times New Roman" w:hAnsi="Times New Roman" w:cs="Times New Roman"/>
          <w:lang w:val="it-IT"/>
        </w:rPr>
        <w:t>di costituirsi, come con il presente atto si costituisce, fideiussore nell’interesse del</w:t>
      </w:r>
      <w:r w:rsidR="0086617F">
        <w:rPr>
          <w:rFonts w:ascii="Times New Roman" w:hAnsi="Times New Roman" w:cs="Times New Roman"/>
          <w:lang w:val="it-IT"/>
        </w:rPr>
        <w:t>/della</w:t>
      </w:r>
      <w:r w:rsidRPr="00C62579">
        <w:rPr>
          <w:rFonts w:ascii="Times New Roman" w:hAnsi="Times New Roman" w:cs="Times New Roman"/>
          <w:lang w:val="it-IT"/>
        </w:rPr>
        <w:t xml:space="preserve"> </w:t>
      </w:r>
      <w:r w:rsidR="0086617F">
        <w:rPr>
          <w:rFonts w:ascii="Times New Roman" w:hAnsi="Times New Roman" w:cs="Times New Roman"/>
          <w:lang w:val="it-IT"/>
        </w:rPr>
        <w:t>[</w:t>
      </w:r>
      <w:r w:rsidRPr="0086617F">
        <w:rPr>
          <w:rFonts w:ascii="Times New Roman" w:hAnsi="Times New Roman" w:cs="Times New Roman"/>
          <w:i/>
          <w:lang w:val="it-IT"/>
        </w:rPr>
        <w:t xml:space="preserve">specificare il </w:t>
      </w:r>
      <w:r w:rsidR="0086617F" w:rsidRPr="0086617F">
        <w:rPr>
          <w:rFonts w:ascii="Times New Roman" w:hAnsi="Times New Roman" w:cs="Times New Roman"/>
          <w:i/>
          <w:lang w:val="it-IT"/>
        </w:rPr>
        <w:t>s</w:t>
      </w:r>
      <w:r w:rsidRPr="0086617F">
        <w:rPr>
          <w:rFonts w:ascii="Times New Roman" w:hAnsi="Times New Roman" w:cs="Times New Roman"/>
          <w:i/>
          <w:lang w:val="it-IT"/>
        </w:rPr>
        <w:t xml:space="preserve">oggetto </w:t>
      </w:r>
      <w:r w:rsidR="0086617F" w:rsidRPr="0086617F">
        <w:rPr>
          <w:rFonts w:ascii="Times New Roman" w:hAnsi="Times New Roman" w:cs="Times New Roman"/>
          <w:i/>
          <w:lang w:val="it-IT"/>
        </w:rPr>
        <w:t>c</w:t>
      </w:r>
      <w:r w:rsidRPr="0086617F">
        <w:rPr>
          <w:rFonts w:ascii="Times New Roman" w:hAnsi="Times New Roman" w:cs="Times New Roman"/>
          <w:i/>
          <w:lang w:val="it-IT"/>
        </w:rPr>
        <w:t>ontraente titolare del progetto finanziato e benefic</w:t>
      </w:r>
      <w:r w:rsidR="00A861EF" w:rsidRPr="0086617F">
        <w:rPr>
          <w:rFonts w:ascii="Times New Roman" w:hAnsi="Times New Roman" w:cs="Times New Roman"/>
          <w:i/>
          <w:lang w:val="it-IT"/>
        </w:rPr>
        <w:t>iario del contributo assegnato</w:t>
      </w:r>
      <w:r w:rsidR="0086617F">
        <w:rPr>
          <w:rFonts w:ascii="Times New Roman" w:hAnsi="Times New Roman" w:cs="Times New Roman"/>
          <w:lang w:val="it-IT"/>
        </w:rPr>
        <w:t>] sig/sig.ra</w:t>
      </w:r>
      <w:r w:rsidR="00A861EF">
        <w:rPr>
          <w:rFonts w:ascii="Times New Roman" w:hAnsi="Times New Roman" w:cs="Times New Roman"/>
          <w:lang w:val="it-IT"/>
        </w:rPr>
        <w:t>………………………...</w:t>
      </w:r>
      <w:r w:rsidRPr="00C62579">
        <w:rPr>
          <w:rFonts w:ascii="Times New Roman" w:hAnsi="Times New Roman" w:cs="Times New Roman"/>
          <w:lang w:val="it-IT"/>
        </w:rPr>
        <w:t xml:space="preserve"> (in </w:t>
      </w:r>
      <w:r w:rsidR="0086617F">
        <w:rPr>
          <w:rFonts w:ascii="Times New Roman" w:hAnsi="Times New Roman" w:cs="Times New Roman"/>
          <w:lang w:val="it-IT"/>
        </w:rPr>
        <w:t xml:space="preserve">seguito indicato </w:t>
      </w:r>
      <w:r w:rsidR="00025182">
        <w:rPr>
          <w:rFonts w:ascii="Times New Roman" w:hAnsi="Times New Roman" w:cs="Times New Roman"/>
          <w:lang w:val="it-IT"/>
        </w:rPr>
        <w:t xml:space="preserve">come </w:t>
      </w:r>
      <w:r w:rsidR="0086617F">
        <w:rPr>
          <w:rFonts w:ascii="Times New Roman" w:hAnsi="Times New Roman" w:cs="Times New Roman"/>
          <w:lang w:val="it-IT"/>
        </w:rPr>
        <w:t xml:space="preserve">beneficiario) </w:t>
      </w:r>
      <w:r w:rsidRPr="00C62579">
        <w:rPr>
          <w:rFonts w:ascii="Times New Roman" w:hAnsi="Times New Roman" w:cs="Times New Roman"/>
          <w:lang w:val="it-IT"/>
        </w:rPr>
        <w:t>ed a favore della Regione Sic</w:t>
      </w:r>
      <w:r w:rsidR="00A861EF">
        <w:rPr>
          <w:rFonts w:ascii="Times New Roman" w:hAnsi="Times New Roman" w:cs="Times New Roman"/>
          <w:lang w:val="it-IT"/>
        </w:rPr>
        <w:t xml:space="preserve">iliana – Dipartimento </w:t>
      </w:r>
      <w:r w:rsidR="00A54E3A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 xml:space="preserve">, dell’Università e del Diritto allo Studio </w:t>
      </w:r>
      <w:r w:rsidRPr="00C62579">
        <w:rPr>
          <w:rFonts w:ascii="Times New Roman" w:hAnsi="Times New Roman" w:cs="Times New Roman"/>
          <w:lang w:val="it-IT"/>
        </w:rPr>
        <w:t>fino alla concorrenza d</w:t>
      </w:r>
      <w:r w:rsidR="0086617F">
        <w:rPr>
          <w:rFonts w:ascii="Times New Roman" w:hAnsi="Times New Roman" w:cs="Times New Roman"/>
          <w:lang w:val="it-IT"/>
        </w:rPr>
        <w:t>i € ………………</w:t>
      </w:r>
      <w:r w:rsidRPr="00C62579">
        <w:rPr>
          <w:rFonts w:ascii="Times New Roman" w:hAnsi="Times New Roman" w:cs="Times New Roman"/>
          <w:lang w:val="it-IT"/>
        </w:rPr>
        <w:t>…...  oltre a quanto più avanti specificato.</w:t>
      </w:r>
    </w:p>
    <w:p w14:paraId="1601B665" w14:textId="77777777" w:rsidR="00C62579" w:rsidRPr="00C62579" w:rsidRDefault="00C62579" w:rsidP="0053054B">
      <w:pPr>
        <w:jc w:val="both"/>
        <w:rPr>
          <w:rFonts w:ascii="Times New Roman" w:hAnsi="Times New Roman" w:cs="Times New Roman"/>
          <w:lang w:val="it-IT"/>
        </w:rPr>
      </w:pPr>
      <w:r w:rsidRPr="00C62579">
        <w:rPr>
          <w:rFonts w:ascii="Times New Roman" w:hAnsi="Times New Roman" w:cs="Times New Roman"/>
          <w:lang w:val="it-IT"/>
        </w:rPr>
        <w:t>Il</w:t>
      </w:r>
      <w:r w:rsidR="00867985">
        <w:rPr>
          <w:rFonts w:ascii="Times New Roman" w:hAnsi="Times New Roman" w:cs="Times New Roman"/>
          <w:lang w:val="it-IT"/>
        </w:rPr>
        <w:t>/la</w:t>
      </w:r>
      <w:r w:rsidRPr="00C62579">
        <w:rPr>
          <w:rFonts w:ascii="Times New Roman" w:hAnsi="Times New Roman" w:cs="Times New Roman"/>
          <w:lang w:val="it-IT"/>
        </w:rPr>
        <w:t xml:space="preserve"> sottoscritto</w:t>
      </w:r>
      <w:r w:rsidR="00867985">
        <w:rPr>
          <w:rFonts w:ascii="Times New Roman" w:hAnsi="Times New Roman" w:cs="Times New Roman"/>
          <w:lang w:val="it-IT"/>
        </w:rPr>
        <w:t>/a</w:t>
      </w:r>
      <w:r w:rsidRPr="00C62579">
        <w:rPr>
          <w:rFonts w:ascii="Times New Roman" w:hAnsi="Times New Roman" w:cs="Times New Roman"/>
          <w:lang w:val="it-IT"/>
        </w:rPr>
        <w:t>, rappresentato</w:t>
      </w:r>
      <w:r w:rsidR="00867985">
        <w:rPr>
          <w:rFonts w:ascii="Times New Roman" w:hAnsi="Times New Roman" w:cs="Times New Roman"/>
          <w:lang w:val="it-IT"/>
        </w:rPr>
        <w:t>/a</w:t>
      </w:r>
      <w:r w:rsidRPr="00C62579">
        <w:rPr>
          <w:rFonts w:ascii="Times New Roman" w:hAnsi="Times New Roman" w:cs="Times New Roman"/>
          <w:lang w:val="it-IT"/>
        </w:rPr>
        <w:t xml:space="preserve"> come sopra:</w:t>
      </w:r>
    </w:p>
    <w:p w14:paraId="5ABEF3CB" w14:textId="56F819B4" w:rsidR="00C62579" w:rsidRPr="00A861EF" w:rsidRDefault="00C62579" w:rsidP="0053054B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si obbliga irrevocabilmente ed incondizionatamente a rimborsare alla Regione Siciliana – Dipartimento </w:t>
      </w:r>
      <w:r w:rsidR="00A54E3A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>, dell’Università e del Diritto allo Studio</w:t>
      </w:r>
      <w:r w:rsidR="00A54E3A" w:rsidRPr="00A861EF">
        <w:rPr>
          <w:rFonts w:ascii="Times New Roman" w:hAnsi="Times New Roman" w:cs="Times New Roman"/>
          <w:lang w:val="it-IT"/>
        </w:rPr>
        <w:t xml:space="preserve"> </w:t>
      </w:r>
      <w:r w:rsidRPr="00A861EF">
        <w:rPr>
          <w:rFonts w:ascii="Times New Roman" w:hAnsi="Times New Roman" w:cs="Times New Roman"/>
          <w:lang w:val="it-IT"/>
        </w:rPr>
        <w:t xml:space="preserve">l’importo </w:t>
      </w:r>
      <w:r w:rsidR="0086617F">
        <w:rPr>
          <w:rFonts w:ascii="Times New Roman" w:hAnsi="Times New Roman" w:cs="Times New Roman"/>
          <w:lang w:val="it-IT"/>
        </w:rPr>
        <w:t xml:space="preserve">garantito con il presente atto </w:t>
      </w:r>
      <w:r w:rsidRPr="00A861EF">
        <w:rPr>
          <w:rFonts w:ascii="Times New Roman" w:hAnsi="Times New Roman" w:cs="Times New Roman"/>
          <w:lang w:val="it-IT"/>
        </w:rPr>
        <w:t xml:space="preserve">qualora il </w:t>
      </w:r>
      <w:r w:rsidR="0086617F">
        <w:rPr>
          <w:rFonts w:ascii="Times New Roman" w:hAnsi="Times New Roman" w:cs="Times New Roman"/>
          <w:lang w:val="it-IT"/>
        </w:rPr>
        <w:t>b</w:t>
      </w:r>
      <w:r w:rsidRPr="00A861EF">
        <w:rPr>
          <w:rFonts w:ascii="Times New Roman" w:hAnsi="Times New Roman" w:cs="Times New Roman"/>
          <w:lang w:val="it-IT"/>
        </w:rPr>
        <w:t>eneficiario non abbia provveduto a restituire l’importo stesso entro quindici giorni dalla data di ricezione dell’apposito invito a restituire</w:t>
      </w:r>
      <w:r w:rsidR="007072A6">
        <w:rPr>
          <w:rFonts w:ascii="Times New Roman" w:hAnsi="Times New Roman" w:cs="Times New Roman"/>
          <w:lang w:val="it-IT"/>
        </w:rPr>
        <w:t>,</w:t>
      </w:r>
      <w:r w:rsidRPr="00A861EF">
        <w:rPr>
          <w:rFonts w:ascii="Times New Roman" w:hAnsi="Times New Roman" w:cs="Times New Roman"/>
          <w:lang w:val="it-IT"/>
        </w:rPr>
        <w:t xml:space="preserve"> formulato dalla Regione, a fronte del non corretto utilizzo delle somme anticipate. L’ammontare del rimborso sarà </w:t>
      </w:r>
      <w:r w:rsidRPr="00A861EF">
        <w:rPr>
          <w:rFonts w:ascii="Times New Roman" w:hAnsi="Times New Roman" w:cs="Times New Roman"/>
          <w:lang w:val="it-IT"/>
        </w:rPr>
        <w:lastRenderedPageBreak/>
        <w:t>automaticamente maggiorato degli interessi decorrenti nel periodo compreso tra la data di erogazione e quella del rimborso, calcolati in ragione del tasso ufficiale di sconto in vigore nello stesso periodo;</w:t>
      </w:r>
    </w:p>
    <w:p w14:paraId="6A9B87F0" w14:textId="77777777" w:rsidR="00C62579" w:rsidRPr="00A861EF" w:rsidRDefault="00C62579" w:rsidP="0053054B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si impegna ad effettuare il rimborso a prima e semplice richiesta scritta e, comunque, non oltre quindici giorni dalla ricezione della richiesta stessa, formulata con l’indicazione dell’inadempienza riscontrata dalla Regione cui, peraltro, non potrà </w:t>
      </w:r>
      <w:r w:rsidR="0086617F">
        <w:rPr>
          <w:rFonts w:ascii="Times New Roman" w:hAnsi="Times New Roman" w:cs="Times New Roman"/>
          <w:lang w:val="it-IT"/>
        </w:rPr>
        <w:t xml:space="preserve">essere opposta alcuna eccezione </w:t>
      </w:r>
      <w:r w:rsidRPr="00A861EF">
        <w:rPr>
          <w:rFonts w:ascii="Times New Roman" w:hAnsi="Times New Roman" w:cs="Times New Roman"/>
          <w:lang w:val="it-IT"/>
        </w:rPr>
        <w:t xml:space="preserve">anche nell’eventualità di opposizione proposta da parte del </w:t>
      </w:r>
      <w:r w:rsidR="00867985">
        <w:rPr>
          <w:rFonts w:ascii="Times New Roman" w:hAnsi="Times New Roman" w:cs="Times New Roman"/>
          <w:lang w:val="it-IT"/>
        </w:rPr>
        <w:t>b</w:t>
      </w:r>
      <w:r w:rsidRPr="00A861EF">
        <w:rPr>
          <w:rFonts w:ascii="Times New Roman" w:hAnsi="Times New Roman" w:cs="Times New Roman"/>
          <w:lang w:val="it-IT"/>
        </w:rPr>
        <w:t xml:space="preserve">eneficiario o da altri soggetti comunque interessati ed anche nel caso che il </w:t>
      </w:r>
      <w:r w:rsidR="00867985">
        <w:rPr>
          <w:rFonts w:ascii="Times New Roman" w:hAnsi="Times New Roman" w:cs="Times New Roman"/>
          <w:lang w:val="it-IT"/>
        </w:rPr>
        <w:t>b</w:t>
      </w:r>
      <w:r w:rsidRPr="00A861EF">
        <w:rPr>
          <w:rFonts w:ascii="Times New Roman" w:hAnsi="Times New Roman" w:cs="Times New Roman"/>
          <w:lang w:val="it-IT"/>
        </w:rPr>
        <w:t xml:space="preserve">eneficiario sia dichiarato nel frattempo fallito ovvero sottoposto a procedure </w:t>
      </w:r>
      <w:r w:rsidRPr="00025182">
        <w:rPr>
          <w:rFonts w:ascii="Times New Roman" w:hAnsi="Times New Roman" w:cs="Times New Roman"/>
          <w:lang w:val="it-IT"/>
        </w:rPr>
        <w:t>concorsuali</w:t>
      </w:r>
      <w:r w:rsidRPr="00A861EF">
        <w:rPr>
          <w:rFonts w:ascii="Times New Roman" w:hAnsi="Times New Roman" w:cs="Times New Roman"/>
          <w:lang w:val="it-IT"/>
        </w:rPr>
        <w:t xml:space="preserve"> o posto in liquidazione;</w:t>
      </w:r>
    </w:p>
    <w:p w14:paraId="6BBAF02E" w14:textId="77777777" w:rsidR="00C62579" w:rsidRPr="00A861EF" w:rsidRDefault="00867985" w:rsidP="0053054B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accetta che </w:t>
      </w:r>
      <w:r w:rsidR="00C62579" w:rsidRPr="00A861EF">
        <w:rPr>
          <w:rFonts w:ascii="Times New Roman" w:hAnsi="Times New Roman" w:cs="Times New Roman"/>
          <w:lang w:val="it-IT"/>
        </w:rPr>
        <w:t>nella richiesta di ri</w:t>
      </w:r>
      <w:r>
        <w:rPr>
          <w:rFonts w:ascii="Times New Roman" w:hAnsi="Times New Roman" w:cs="Times New Roman"/>
          <w:lang w:val="it-IT"/>
        </w:rPr>
        <w:t xml:space="preserve">mborso effettuata </w:t>
      </w:r>
      <w:r w:rsidR="00025182">
        <w:rPr>
          <w:rFonts w:ascii="Times New Roman" w:hAnsi="Times New Roman" w:cs="Times New Roman"/>
          <w:lang w:val="it-IT"/>
        </w:rPr>
        <w:t>dall’Amministrazione regionale</w:t>
      </w:r>
      <w:r w:rsidR="00C62579" w:rsidRPr="00A861EF">
        <w:rPr>
          <w:rFonts w:ascii="Times New Roman" w:hAnsi="Times New Roman" w:cs="Times New Roman"/>
          <w:lang w:val="it-IT"/>
        </w:rPr>
        <w:t xml:space="preserve"> vengano specificate le modalità di rimborso stabilite dalla stessa;</w:t>
      </w:r>
    </w:p>
    <w:p w14:paraId="7D9D076C" w14:textId="78247113" w:rsidR="00C62579" w:rsidRPr="00A861EF" w:rsidRDefault="00C62579" w:rsidP="0053054B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da atto che la presente polizza fideiussoria – salvo gli svincoli che possono essere disposti sulla base degli accertamenti effettuati dalla </w:t>
      </w:r>
      <w:bookmarkStart w:id="0" w:name="_Hlk52207430"/>
      <w:r w:rsidRPr="00A861EF">
        <w:rPr>
          <w:rFonts w:ascii="Times New Roman" w:hAnsi="Times New Roman" w:cs="Times New Roman"/>
          <w:lang w:val="it-IT"/>
        </w:rPr>
        <w:t xml:space="preserve">Regione Siciliana – </w:t>
      </w:r>
      <w:r w:rsidR="00E0202A">
        <w:rPr>
          <w:rFonts w:ascii="Times New Roman" w:hAnsi="Times New Roman" w:cs="Times New Roman"/>
          <w:lang w:val="it-IT"/>
        </w:rPr>
        <w:t xml:space="preserve">Dipartimento </w:t>
      </w:r>
      <w:r w:rsidR="00A54E3A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>, dell’Università e del Diritto allo Studio</w:t>
      </w:r>
      <w:r w:rsidRPr="00A861EF">
        <w:rPr>
          <w:rFonts w:ascii="Times New Roman" w:hAnsi="Times New Roman" w:cs="Times New Roman"/>
          <w:lang w:val="it-IT"/>
        </w:rPr>
        <w:t xml:space="preserve"> </w:t>
      </w:r>
      <w:r w:rsidR="00A54E3A">
        <w:rPr>
          <w:rFonts w:ascii="Times New Roman" w:hAnsi="Times New Roman" w:cs="Times New Roman"/>
          <w:lang w:val="it-IT"/>
        </w:rPr>
        <w:t>–</w:t>
      </w:r>
      <w:bookmarkEnd w:id="0"/>
      <w:r w:rsidR="0034163B">
        <w:rPr>
          <w:rFonts w:ascii="Times New Roman" w:hAnsi="Times New Roman" w:cs="Times New Roman"/>
          <w:lang w:val="it-IT"/>
        </w:rPr>
        <w:t xml:space="preserve"> </w:t>
      </w:r>
      <w:r w:rsidRPr="00A861EF">
        <w:rPr>
          <w:rFonts w:ascii="Times New Roman" w:hAnsi="Times New Roman" w:cs="Times New Roman"/>
          <w:lang w:val="it-IT"/>
        </w:rPr>
        <w:t>attestanti la conformità tecnica ed amministrativa delle attività svolte in relazione all’atto/agli atti di c</w:t>
      </w:r>
      <w:r w:rsidR="00867985">
        <w:rPr>
          <w:rFonts w:ascii="Times New Roman" w:hAnsi="Times New Roman" w:cs="Times New Roman"/>
          <w:lang w:val="it-IT"/>
        </w:rPr>
        <w:t xml:space="preserve">oncessione del contributo </w:t>
      </w:r>
      <w:r w:rsidRPr="00A861EF">
        <w:rPr>
          <w:rFonts w:ascii="Times New Roman" w:hAnsi="Times New Roman" w:cs="Times New Roman"/>
          <w:lang w:val="it-IT"/>
        </w:rPr>
        <w:t xml:space="preserve">– ha efficacia dalla data di rilascio fino ai sei mesi </w:t>
      </w:r>
      <w:r w:rsidRPr="00283B5D">
        <w:rPr>
          <w:rFonts w:ascii="Times New Roman" w:hAnsi="Times New Roman" w:cs="Times New Roman"/>
          <w:lang w:val="it-IT"/>
        </w:rPr>
        <w:t xml:space="preserve">successivi alla presentazione della richiesta di </w:t>
      </w:r>
      <w:r w:rsidR="00283B5D" w:rsidRPr="00283B5D">
        <w:rPr>
          <w:rFonts w:ascii="Times New Roman" w:hAnsi="Times New Roman" w:cs="Times New Roman"/>
          <w:lang w:val="it-IT"/>
        </w:rPr>
        <w:t>saldo</w:t>
      </w:r>
      <w:r w:rsidR="00AA1D6F" w:rsidRPr="00283B5D">
        <w:rPr>
          <w:rFonts w:ascii="Times New Roman" w:hAnsi="Times New Roman" w:cs="Times New Roman"/>
          <w:lang w:val="it-IT"/>
        </w:rPr>
        <w:t xml:space="preserve"> </w:t>
      </w:r>
      <w:r w:rsidRPr="00283B5D">
        <w:rPr>
          <w:rFonts w:ascii="Times New Roman" w:hAnsi="Times New Roman" w:cs="Times New Roman"/>
          <w:lang w:val="it-IT"/>
        </w:rPr>
        <w:t>finale. Qualora</w:t>
      </w:r>
      <w:r w:rsidR="00867985">
        <w:rPr>
          <w:rFonts w:ascii="Times New Roman" w:hAnsi="Times New Roman" w:cs="Times New Roman"/>
          <w:lang w:val="it-IT"/>
        </w:rPr>
        <w:t>,</w:t>
      </w:r>
      <w:r w:rsidRPr="00283B5D">
        <w:rPr>
          <w:rFonts w:ascii="Times New Roman" w:hAnsi="Times New Roman" w:cs="Times New Roman"/>
          <w:lang w:val="it-IT"/>
        </w:rPr>
        <w:t xml:space="preserve"> in sede di verifica </w:t>
      </w:r>
      <w:r w:rsidR="00283B5D" w:rsidRPr="00283B5D">
        <w:rPr>
          <w:rFonts w:ascii="Times New Roman" w:hAnsi="Times New Roman" w:cs="Times New Roman"/>
          <w:lang w:val="it-IT"/>
        </w:rPr>
        <w:t>del saldo</w:t>
      </w:r>
      <w:r w:rsidRPr="00283B5D">
        <w:rPr>
          <w:rFonts w:ascii="Times New Roman" w:hAnsi="Times New Roman" w:cs="Times New Roman"/>
          <w:lang w:val="it-IT"/>
        </w:rPr>
        <w:t>, lo stesso risulti incompleto o vengano richiesti approfondimenti, chiarimenti ed integrazioni, la fideiussione</w:t>
      </w:r>
      <w:r w:rsidRPr="00A861EF">
        <w:rPr>
          <w:rFonts w:ascii="Times New Roman" w:hAnsi="Times New Roman" w:cs="Times New Roman"/>
          <w:lang w:val="it-IT"/>
        </w:rPr>
        <w:t xml:space="preserve"> sarà prorogata di ulteriori sei mesi a decorrere dalla data di scadenza della precedente polizza. In ogni caso la polizza potrà essere svincolata solo dopo la conclusione della verifica con esito positivo e previa apposita dichiarazione liberatoria rilasciata dalla </w:t>
      </w:r>
      <w:r w:rsidR="00A54E3A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 xml:space="preserve">, dell’Università e del Diritto allo Studio – Servizio </w:t>
      </w:r>
      <w:r w:rsidR="00002225">
        <w:rPr>
          <w:rFonts w:ascii="Times New Roman" w:hAnsi="Times New Roman" w:cs="Times New Roman"/>
          <w:lang w:val="it-IT"/>
        </w:rPr>
        <w:t>monitoraggio, controlli e rendicontazione</w:t>
      </w:r>
      <w:r w:rsidR="00A54E3A">
        <w:rPr>
          <w:rFonts w:ascii="Times New Roman" w:hAnsi="Times New Roman" w:cs="Times New Roman"/>
          <w:lang w:val="it-IT"/>
        </w:rPr>
        <w:t>;</w:t>
      </w:r>
    </w:p>
    <w:p w14:paraId="0C32BE09" w14:textId="77777777" w:rsidR="00C62579" w:rsidRPr="00A861EF" w:rsidRDefault="00C62579" w:rsidP="0053054B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>rinuncia formalmente ed espressamente al beneficio della preventiva escussione di cui all’art. 1944 del Codice Civile, volendo ed intendendo restare obbli</w:t>
      </w:r>
      <w:r w:rsidR="00867985">
        <w:rPr>
          <w:rFonts w:ascii="Times New Roman" w:hAnsi="Times New Roman" w:cs="Times New Roman"/>
          <w:lang w:val="it-IT"/>
        </w:rPr>
        <w:t>gata in solido con il suddetto beneficiario e rinunc</w:t>
      </w:r>
      <w:r w:rsidRPr="00A861EF">
        <w:rPr>
          <w:rFonts w:ascii="Times New Roman" w:hAnsi="Times New Roman" w:cs="Times New Roman"/>
          <w:lang w:val="it-IT"/>
        </w:rPr>
        <w:t>ia sin da ora ad eccepire la decorrenza del termine di cui all’art. 1957 del Codice Civile;</w:t>
      </w:r>
    </w:p>
    <w:p w14:paraId="11B1263B" w14:textId="560F602C" w:rsidR="00C62579" w:rsidRDefault="00C62579" w:rsidP="00C62579">
      <w:pPr>
        <w:pStyle w:val="Paragrafoelenco"/>
        <w:numPr>
          <w:ilvl w:val="0"/>
          <w:numId w:val="13"/>
        </w:numPr>
        <w:jc w:val="both"/>
        <w:rPr>
          <w:rFonts w:ascii="Times New Roman" w:hAnsi="Times New Roman" w:cs="Times New Roman"/>
          <w:lang w:val="it-IT"/>
        </w:rPr>
      </w:pPr>
      <w:r w:rsidRPr="00A861EF">
        <w:rPr>
          <w:rFonts w:ascii="Times New Roman" w:hAnsi="Times New Roman" w:cs="Times New Roman"/>
          <w:lang w:val="it-IT"/>
        </w:rPr>
        <w:t xml:space="preserve">conviene espressamente che la presente polizza fideiussoria si intenderà tacitamente accettata </w:t>
      </w:r>
      <w:r w:rsidR="00A54E3A">
        <w:rPr>
          <w:rFonts w:ascii="Times New Roman" w:hAnsi="Times New Roman" w:cs="Times New Roman"/>
          <w:lang w:val="it-IT"/>
        </w:rPr>
        <w:t xml:space="preserve">dal </w:t>
      </w:r>
      <w:bookmarkStart w:id="1" w:name="_Hlk52207456"/>
      <w:r w:rsidR="00E0202A">
        <w:rPr>
          <w:rFonts w:ascii="Times New Roman" w:hAnsi="Times New Roman" w:cs="Times New Roman"/>
          <w:lang w:val="it-IT"/>
        </w:rPr>
        <w:t xml:space="preserve">Dipartimento </w:t>
      </w:r>
      <w:r w:rsidR="00A54E3A" w:rsidRPr="00A861EF">
        <w:rPr>
          <w:rFonts w:ascii="Times New Roman" w:hAnsi="Times New Roman" w:cs="Times New Roman"/>
          <w:lang w:val="it-IT"/>
        </w:rPr>
        <w:t>dell'Istruzione</w:t>
      </w:r>
      <w:r w:rsidR="00A54E3A">
        <w:rPr>
          <w:rFonts w:ascii="Times New Roman" w:hAnsi="Times New Roman" w:cs="Times New Roman"/>
          <w:lang w:val="it-IT"/>
        </w:rPr>
        <w:t xml:space="preserve">, dell’Università e del Diritto allo Studio </w:t>
      </w:r>
      <w:bookmarkEnd w:id="1"/>
      <w:r w:rsidRPr="00A861EF">
        <w:rPr>
          <w:rFonts w:ascii="Times New Roman" w:hAnsi="Times New Roman" w:cs="Times New Roman"/>
          <w:lang w:val="it-IT"/>
        </w:rPr>
        <w:t xml:space="preserve">qualora nel termine di quindici giorni dalla data di consegna non venga comunicato al </w:t>
      </w:r>
      <w:r w:rsidR="00867985">
        <w:rPr>
          <w:rFonts w:ascii="Times New Roman" w:hAnsi="Times New Roman" w:cs="Times New Roman"/>
          <w:lang w:val="it-IT"/>
        </w:rPr>
        <w:t>sottoscritto</w:t>
      </w:r>
      <w:r w:rsidRPr="00A861EF">
        <w:rPr>
          <w:rFonts w:ascii="Times New Roman" w:hAnsi="Times New Roman" w:cs="Times New Roman"/>
          <w:lang w:val="it-IT"/>
        </w:rPr>
        <w:t xml:space="preserve"> che la polizza fideiussoria non è ritenuta valida.</w:t>
      </w:r>
      <w:r w:rsidRPr="00532596">
        <w:rPr>
          <w:rFonts w:ascii="Times New Roman" w:hAnsi="Times New Roman" w:cs="Times New Roman"/>
          <w:lang w:val="it-IT"/>
        </w:rPr>
        <w:t xml:space="preserve">     </w:t>
      </w:r>
    </w:p>
    <w:p w14:paraId="5414596F" w14:textId="77777777" w:rsidR="00867985" w:rsidRDefault="00867985" w:rsidP="00867985">
      <w:pPr>
        <w:jc w:val="both"/>
        <w:rPr>
          <w:rFonts w:ascii="Times New Roman" w:hAnsi="Times New Roman" w:cs="Times New Roman"/>
          <w:lang w:val="it-IT"/>
        </w:rPr>
      </w:pPr>
    </w:p>
    <w:p w14:paraId="2BB7D36A" w14:textId="77777777" w:rsidR="00867985" w:rsidRDefault="00867985" w:rsidP="00867985">
      <w:pPr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Luogo e data</w:t>
      </w:r>
    </w:p>
    <w:p w14:paraId="4636460D" w14:textId="77777777" w:rsidR="00867985" w:rsidRDefault="00867985" w:rsidP="00867985">
      <w:pPr>
        <w:jc w:val="both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50"/>
      </w:tblGrid>
      <w:tr w:rsidR="00867985" w14:paraId="59D214B2" w14:textId="77777777" w:rsidTr="00867985">
        <w:trPr>
          <w:trHeight w:val="1960"/>
        </w:trPr>
        <w:tc>
          <w:tcPr>
            <w:tcW w:w="4750" w:type="dxa"/>
          </w:tcPr>
          <w:p w14:paraId="2B2A3192" w14:textId="77777777" w:rsidR="00867985" w:rsidRP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867985">
              <w:rPr>
                <w:rFonts w:ascii="Times New Roman" w:hAnsi="Times New Roman" w:cs="Times New Roman"/>
                <w:lang w:val="it-IT"/>
              </w:rPr>
              <w:t>IL CONTRAENTE</w:t>
            </w:r>
          </w:p>
          <w:p w14:paraId="0CBC8782" w14:textId="77777777" w:rsid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867985">
              <w:rPr>
                <w:rFonts w:ascii="Times New Roman" w:hAnsi="Times New Roman" w:cs="Times New Roman"/>
                <w:lang w:val="it-IT"/>
              </w:rPr>
              <w:t xml:space="preserve">(Timbro del </w:t>
            </w:r>
            <w:r>
              <w:rPr>
                <w:rFonts w:ascii="Times New Roman" w:hAnsi="Times New Roman" w:cs="Times New Roman"/>
                <w:lang w:val="it-IT"/>
              </w:rPr>
              <w:t>b</w:t>
            </w:r>
            <w:r w:rsidRPr="00867985">
              <w:rPr>
                <w:rFonts w:ascii="Times New Roman" w:hAnsi="Times New Roman" w:cs="Times New Roman"/>
                <w:lang w:val="it-IT"/>
              </w:rPr>
              <w:t xml:space="preserve">eneficiario e firma del </w:t>
            </w:r>
            <w:r>
              <w:rPr>
                <w:rFonts w:ascii="Times New Roman" w:hAnsi="Times New Roman" w:cs="Times New Roman"/>
                <w:lang w:val="it-IT"/>
              </w:rPr>
              <w:t>r</w:t>
            </w:r>
            <w:r w:rsidRPr="00867985">
              <w:rPr>
                <w:rFonts w:ascii="Times New Roman" w:hAnsi="Times New Roman" w:cs="Times New Roman"/>
                <w:lang w:val="it-IT"/>
              </w:rPr>
              <w:t xml:space="preserve">appresentante </w:t>
            </w:r>
            <w:r>
              <w:rPr>
                <w:rFonts w:ascii="Times New Roman" w:hAnsi="Times New Roman" w:cs="Times New Roman"/>
                <w:lang w:val="it-IT"/>
              </w:rPr>
              <w:t>l</w:t>
            </w:r>
            <w:r w:rsidRPr="00867985">
              <w:rPr>
                <w:rFonts w:ascii="Times New Roman" w:hAnsi="Times New Roman" w:cs="Times New Roman"/>
                <w:lang w:val="it-IT"/>
              </w:rPr>
              <w:t>egale con fotocopia del documento di riconoscimento)</w:t>
            </w:r>
          </w:p>
          <w:p w14:paraId="37A7350F" w14:textId="77777777" w:rsid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 w14:paraId="24AB4815" w14:textId="77777777" w:rsid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 w14:paraId="59F919FB" w14:textId="77777777" w:rsid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________________________________</w:t>
            </w:r>
          </w:p>
          <w:p w14:paraId="44668F8B" w14:textId="77777777" w:rsidR="00867985" w:rsidRDefault="00867985" w:rsidP="00867985">
            <w:pPr>
              <w:ind w:right="565"/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750" w:type="dxa"/>
          </w:tcPr>
          <w:p w14:paraId="2D9DADC6" w14:textId="77777777" w:rsidR="00867985" w:rsidRP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867985">
              <w:rPr>
                <w:rFonts w:ascii="Times New Roman" w:hAnsi="Times New Roman" w:cs="Times New Roman"/>
                <w:lang w:val="it-IT"/>
              </w:rPr>
              <w:t>LA SOCIETA’</w:t>
            </w:r>
          </w:p>
          <w:p w14:paraId="15205C73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867985">
              <w:rPr>
                <w:rFonts w:ascii="Times New Roman" w:hAnsi="Times New Roman" w:cs="Times New Roman"/>
                <w:lang w:val="it-IT"/>
              </w:rPr>
              <w:t xml:space="preserve">(Timbro e firma del </w:t>
            </w:r>
            <w:r>
              <w:rPr>
                <w:rFonts w:ascii="Times New Roman" w:hAnsi="Times New Roman" w:cs="Times New Roman"/>
                <w:lang w:val="it-IT"/>
              </w:rPr>
              <w:t>r</w:t>
            </w:r>
            <w:r w:rsidRPr="00867985">
              <w:rPr>
                <w:rFonts w:ascii="Times New Roman" w:hAnsi="Times New Roman" w:cs="Times New Roman"/>
                <w:lang w:val="it-IT"/>
              </w:rPr>
              <w:t xml:space="preserve">appresentante </w:t>
            </w:r>
            <w:r>
              <w:rPr>
                <w:rFonts w:ascii="Times New Roman" w:hAnsi="Times New Roman" w:cs="Times New Roman"/>
                <w:lang w:val="it-IT"/>
              </w:rPr>
              <w:t>l</w:t>
            </w:r>
            <w:r w:rsidRPr="00867985">
              <w:rPr>
                <w:rFonts w:ascii="Times New Roman" w:hAnsi="Times New Roman" w:cs="Times New Roman"/>
                <w:lang w:val="it-IT"/>
              </w:rPr>
              <w:t>egale con fotocopia del documento di riconoscimento)</w:t>
            </w:r>
          </w:p>
          <w:p w14:paraId="15876140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 w14:paraId="05AA93F1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 w14:paraId="7BFA4729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</w:p>
          <w:p w14:paraId="4B88DC17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________________________________</w:t>
            </w:r>
          </w:p>
          <w:p w14:paraId="5C704348" w14:textId="77777777" w:rsidR="00867985" w:rsidRDefault="00867985" w:rsidP="00867985">
            <w:pPr>
              <w:ind w:left="499"/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6B70CDF3" w14:textId="77777777" w:rsidR="00AA1D6F" w:rsidRPr="00AA1D6F" w:rsidRDefault="00AA1D6F" w:rsidP="00867985">
      <w:pPr>
        <w:ind w:right="6241"/>
        <w:rPr>
          <w:rFonts w:ascii="Times New Roman" w:hAnsi="Times New Roman" w:cs="Times New Roman"/>
          <w:i/>
          <w:sz w:val="20"/>
          <w:szCs w:val="20"/>
          <w:lang w:val="it-IT"/>
        </w:rPr>
      </w:pPr>
    </w:p>
    <w:sectPr w:rsidR="00AA1D6F" w:rsidRPr="00AA1D6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BF397" w14:textId="77777777" w:rsidR="0077247B" w:rsidRDefault="0077247B" w:rsidP="00A76181">
      <w:pPr>
        <w:spacing w:after="0" w:line="240" w:lineRule="auto"/>
      </w:pPr>
      <w:r>
        <w:separator/>
      </w:r>
    </w:p>
  </w:endnote>
  <w:endnote w:type="continuationSeparator" w:id="0">
    <w:p w14:paraId="777AA2B0" w14:textId="77777777" w:rsidR="0077247B" w:rsidRDefault="0077247B" w:rsidP="00A7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5697" w14:textId="77777777" w:rsidR="001E5BE6" w:rsidRPr="00D47F62" w:rsidRDefault="001E5BE6" w:rsidP="001E5BE6">
    <w:pPr>
      <w:pStyle w:val="Pidipagina"/>
      <w:jc w:val="center"/>
      <w:rPr>
        <w:strike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9BB47" w14:textId="77777777" w:rsidR="0077247B" w:rsidRDefault="0077247B" w:rsidP="00A76181">
      <w:pPr>
        <w:spacing w:after="0" w:line="240" w:lineRule="auto"/>
      </w:pPr>
      <w:r>
        <w:separator/>
      </w:r>
    </w:p>
  </w:footnote>
  <w:footnote w:type="continuationSeparator" w:id="0">
    <w:p w14:paraId="094D61EC" w14:textId="77777777" w:rsidR="0077247B" w:rsidRDefault="0077247B" w:rsidP="00A7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B06090" w14:paraId="41E1CA10" w14:textId="77777777" w:rsidTr="00AB10EE">
      <w:trPr>
        <w:jc w:val="center"/>
      </w:trPr>
      <w:tc>
        <w:tcPr>
          <w:tcW w:w="3681" w:type="dxa"/>
          <w:vAlign w:val="center"/>
        </w:tcPr>
        <w:p w14:paraId="5B3D4B46" w14:textId="77777777" w:rsidR="00B06090" w:rsidRDefault="00B06090" w:rsidP="00B06090">
          <w:pPr>
            <w:pStyle w:val="Intestazione"/>
            <w:jc w:val="center"/>
          </w:pPr>
          <w:bookmarkStart w:id="2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6F41BA90" wp14:editId="479F0ED6">
                <wp:extent cx="2240689" cy="496841"/>
                <wp:effectExtent l="0" t="0" r="7620" b="0"/>
                <wp:docPr id="1" name="Immagine 1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597D9ECF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3C091091" wp14:editId="42CD68F0">
                <wp:extent cx="744064" cy="69342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434257FF" w14:textId="77777777" w:rsidR="00B06090" w:rsidRDefault="00B06090" w:rsidP="00B06090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5D3F85FE" wp14:editId="69045410">
                <wp:extent cx="1483360" cy="557530"/>
                <wp:effectExtent l="0" t="0" r="254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6336A195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619CE24" wp14:editId="07061D3D">
                <wp:extent cx="596900" cy="635828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0E11A819" w14:textId="77777777" w:rsidR="00A76181" w:rsidRPr="00571FBC" w:rsidRDefault="00A76181" w:rsidP="00B060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21332C"/>
    <w:multiLevelType w:val="hybridMultilevel"/>
    <w:tmpl w:val="B2D4E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64B50"/>
    <w:multiLevelType w:val="hybridMultilevel"/>
    <w:tmpl w:val="251AB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80012"/>
    <w:multiLevelType w:val="hybridMultilevel"/>
    <w:tmpl w:val="7234C29E"/>
    <w:lvl w:ilvl="0" w:tplc="40BA6DB0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51A81"/>
    <w:multiLevelType w:val="hybridMultilevel"/>
    <w:tmpl w:val="5E429B82"/>
    <w:lvl w:ilvl="0" w:tplc="FDAC7D54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6" w15:restartNumberingAfterBreak="0">
    <w:nsid w:val="383803B7"/>
    <w:multiLevelType w:val="hybridMultilevel"/>
    <w:tmpl w:val="5738692E"/>
    <w:lvl w:ilvl="0" w:tplc="C3D8F2B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70DEE"/>
    <w:multiLevelType w:val="hybridMultilevel"/>
    <w:tmpl w:val="4E2EA20E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A11B2"/>
    <w:multiLevelType w:val="hybridMultilevel"/>
    <w:tmpl w:val="2040A0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D663B"/>
    <w:multiLevelType w:val="hybridMultilevel"/>
    <w:tmpl w:val="DD18766A"/>
    <w:lvl w:ilvl="0" w:tplc="42AE8982">
      <w:start w:val="14"/>
      <w:numFmt w:val="bullet"/>
      <w:lvlText w:val="&gt;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A195A"/>
    <w:multiLevelType w:val="hybridMultilevel"/>
    <w:tmpl w:val="917850EC"/>
    <w:lvl w:ilvl="0" w:tplc="B65A0BC2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F41CF"/>
    <w:multiLevelType w:val="hybridMultilevel"/>
    <w:tmpl w:val="CF684B14"/>
    <w:lvl w:ilvl="0" w:tplc="D102F874">
      <w:start w:val="1"/>
      <w:numFmt w:val="bullet"/>
      <w:lvlText w:val=""/>
      <w:lvlJc w:val="left"/>
      <w:pPr>
        <w:tabs>
          <w:tab w:val="num" w:pos="360"/>
        </w:tabs>
        <w:ind w:left="380" w:hanging="38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3832"/>
    <w:multiLevelType w:val="hybridMultilevel"/>
    <w:tmpl w:val="11321C3C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64581"/>
    <w:multiLevelType w:val="hybridMultilevel"/>
    <w:tmpl w:val="678E41F6"/>
    <w:lvl w:ilvl="0" w:tplc="8C94A7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C6F0A"/>
    <w:multiLevelType w:val="hybridMultilevel"/>
    <w:tmpl w:val="4DB2F8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5"/>
  </w:num>
  <w:num w:numId="7">
    <w:abstractNumId w:val="3"/>
  </w:num>
  <w:num w:numId="8">
    <w:abstractNumId w:val="6"/>
  </w:num>
  <w:num w:numId="9">
    <w:abstractNumId w:val="11"/>
  </w:num>
  <w:num w:numId="10">
    <w:abstractNumId w:val="1"/>
  </w:num>
  <w:num w:numId="11">
    <w:abstractNumId w:val="13"/>
  </w:num>
  <w:num w:numId="12">
    <w:abstractNumId w:val="2"/>
  </w:num>
  <w:num w:numId="13">
    <w:abstractNumId w:val="1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181"/>
    <w:rsid w:val="00002225"/>
    <w:rsid w:val="0001515E"/>
    <w:rsid w:val="0002342A"/>
    <w:rsid w:val="00025182"/>
    <w:rsid w:val="00053CF4"/>
    <w:rsid w:val="000A33A0"/>
    <w:rsid w:val="000E0165"/>
    <w:rsid w:val="000F29D3"/>
    <w:rsid w:val="001067A7"/>
    <w:rsid w:val="001115D5"/>
    <w:rsid w:val="00117910"/>
    <w:rsid w:val="00137FD6"/>
    <w:rsid w:val="00152AE6"/>
    <w:rsid w:val="0017744A"/>
    <w:rsid w:val="00185BFF"/>
    <w:rsid w:val="0019234F"/>
    <w:rsid w:val="00192819"/>
    <w:rsid w:val="001D0E65"/>
    <w:rsid w:val="001D77B5"/>
    <w:rsid w:val="001E5BE6"/>
    <w:rsid w:val="001F0989"/>
    <w:rsid w:val="00215018"/>
    <w:rsid w:val="0024417D"/>
    <w:rsid w:val="00270617"/>
    <w:rsid w:val="00283B5D"/>
    <w:rsid w:val="00284647"/>
    <w:rsid w:val="00294FF8"/>
    <w:rsid w:val="00295A77"/>
    <w:rsid w:val="002A244F"/>
    <w:rsid w:val="002A54E5"/>
    <w:rsid w:val="002B53B2"/>
    <w:rsid w:val="002C1403"/>
    <w:rsid w:val="002C4933"/>
    <w:rsid w:val="002D0D21"/>
    <w:rsid w:val="002D383D"/>
    <w:rsid w:val="002E08C2"/>
    <w:rsid w:val="003029EE"/>
    <w:rsid w:val="00311289"/>
    <w:rsid w:val="003373C6"/>
    <w:rsid w:val="0034163B"/>
    <w:rsid w:val="0034435E"/>
    <w:rsid w:val="00350329"/>
    <w:rsid w:val="003863CE"/>
    <w:rsid w:val="003B1173"/>
    <w:rsid w:val="003C4169"/>
    <w:rsid w:val="003C42A5"/>
    <w:rsid w:val="003C7AE3"/>
    <w:rsid w:val="003F230F"/>
    <w:rsid w:val="00413FB2"/>
    <w:rsid w:val="00420F74"/>
    <w:rsid w:val="00434393"/>
    <w:rsid w:val="00461EF0"/>
    <w:rsid w:val="00470F93"/>
    <w:rsid w:val="00474D85"/>
    <w:rsid w:val="00477483"/>
    <w:rsid w:val="00487B42"/>
    <w:rsid w:val="00496849"/>
    <w:rsid w:val="004A3C70"/>
    <w:rsid w:val="004A6FA0"/>
    <w:rsid w:val="004D5A1E"/>
    <w:rsid w:val="004E037D"/>
    <w:rsid w:val="004F0EDB"/>
    <w:rsid w:val="00502820"/>
    <w:rsid w:val="00514F1E"/>
    <w:rsid w:val="0053054B"/>
    <w:rsid w:val="00532596"/>
    <w:rsid w:val="0054580D"/>
    <w:rsid w:val="00571FBC"/>
    <w:rsid w:val="005909F2"/>
    <w:rsid w:val="005C319C"/>
    <w:rsid w:val="005D5F66"/>
    <w:rsid w:val="005D7684"/>
    <w:rsid w:val="005E412F"/>
    <w:rsid w:val="005E62D4"/>
    <w:rsid w:val="005F77CE"/>
    <w:rsid w:val="006007A1"/>
    <w:rsid w:val="00602199"/>
    <w:rsid w:val="006304C1"/>
    <w:rsid w:val="00637121"/>
    <w:rsid w:val="006409A4"/>
    <w:rsid w:val="006907F9"/>
    <w:rsid w:val="006C511B"/>
    <w:rsid w:val="006D23EE"/>
    <w:rsid w:val="006D64DF"/>
    <w:rsid w:val="006F38CD"/>
    <w:rsid w:val="006F3D98"/>
    <w:rsid w:val="007072A6"/>
    <w:rsid w:val="0073345E"/>
    <w:rsid w:val="00733BDF"/>
    <w:rsid w:val="00733D7D"/>
    <w:rsid w:val="00756017"/>
    <w:rsid w:val="007577D3"/>
    <w:rsid w:val="00767AC7"/>
    <w:rsid w:val="0077247B"/>
    <w:rsid w:val="007A336B"/>
    <w:rsid w:val="007A5916"/>
    <w:rsid w:val="007F07AE"/>
    <w:rsid w:val="00810CA3"/>
    <w:rsid w:val="00814412"/>
    <w:rsid w:val="00815BE4"/>
    <w:rsid w:val="008175C3"/>
    <w:rsid w:val="008540CF"/>
    <w:rsid w:val="008544B7"/>
    <w:rsid w:val="00860763"/>
    <w:rsid w:val="0086617F"/>
    <w:rsid w:val="00867985"/>
    <w:rsid w:val="00876489"/>
    <w:rsid w:val="008A366C"/>
    <w:rsid w:val="008D0253"/>
    <w:rsid w:val="008F00AC"/>
    <w:rsid w:val="00945871"/>
    <w:rsid w:val="00994D47"/>
    <w:rsid w:val="009B477B"/>
    <w:rsid w:val="009D3512"/>
    <w:rsid w:val="00A149B2"/>
    <w:rsid w:val="00A2286D"/>
    <w:rsid w:val="00A34869"/>
    <w:rsid w:val="00A41D34"/>
    <w:rsid w:val="00A52B88"/>
    <w:rsid w:val="00A54E3A"/>
    <w:rsid w:val="00A63E7D"/>
    <w:rsid w:val="00A65157"/>
    <w:rsid w:val="00A76181"/>
    <w:rsid w:val="00A861EF"/>
    <w:rsid w:val="00A96BDD"/>
    <w:rsid w:val="00AA1D6F"/>
    <w:rsid w:val="00AC4D61"/>
    <w:rsid w:val="00B06090"/>
    <w:rsid w:val="00B11596"/>
    <w:rsid w:val="00B14172"/>
    <w:rsid w:val="00B14978"/>
    <w:rsid w:val="00B334E9"/>
    <w:rsid w:val="00B3463A"/>
    <w:rsid w:val="00B457C8"/>
    <w:rsid w:val="00B6331D"/>
    <w:rsid w:val="00B73E3C"/>
    <w:rsid w:val="00B912C3"/>
    <w:rsid w:val="00B94724"/>
    <w:rsid w:val="00BA1783"/>
    <w:rsid w:val="00BC4382"/>
    <w:rsid w:val="00BD72A7"/>
    <w:rsid w:val="00BE0EB3"/>
    <w:rsid w:val="00BE3469"/>
    <w:rsid w:val="00BE7D1F"/>
    <w:rsid w:val="00C073D6"/>
    <w:rsid w:val="00C17904"/>
    <w:rsid w:val="00C252F4"/>
    <w:rsid w:val="00C33212"/>
    <w:rsid w:val="00C34457"/>
    <w:rsid w:val="00C56151"/>
    <w:rsid w:val="00C57DCA"/>
    <w:rsid w:val="00C62579"/>
    <w:rsid w:val="00C70457"/>
    <w:rsid w:val="00C70FC3"/>
    <w:rsid w:val="00C77B82"/>
    <w:rsid w:val="00C8361B"/>
    <w:rsid w:val="00C84C0D"/>
    <w:rsid w:val="00CB0A77"/>
    <w:rsid w:val="00CC6F1A"/>
    <w:rsid w:val="00CD6B17"/>
    <w:rsid w:val="00D0455D"/>
    <w:rsid w:val="00D13148"/>
    <w:rsid w:val="00D47F62"/>
    <w:rsid w:val="00D51066"/>
    <w:rsid w:val="00D559EE"/>
    <w:rsid w:val="00D55AAE"/>
    <w:rsid w:val="00D82916"/>
    <w:rsid w:val="00D93CA2"/>
    <w:rsid w:val="00DB2E71"/>
    <w:rsid w:val="00DD7F1D"/>
    <w:rsid w:val="00DE64F7"/>
    <w:rsid w:val="00DF6FC2"/>
    <w:rsid w:val="00E0202A"/>
    <w:rsid w:val="00E03CF8"/>
    <w:rsid w:val="00E16CBB"/>
    <w:rsid w:val="00E40504"/>
    <w:rsid w:val="00E63FEC"/>
    <w:rsid w:val="00E64777"/>
    <w:rsid w:val="00E64865"/>
    <w:rsid w:val="00E76CDF"/>
    <w:rsid w:val="00E82642"/>
    <w:rsid w:val="00E84B71"/>
    <w:rsid w:val="00EB1FA9"/>
    <w:rsid w:val="00ED3F9B"/>
    <w:rsid w:val="00EE26A0"/>
    <w:rsid w:val="00F10DC5"/>
    <w:rsid w:val="00F1621A"/>
    <w:rsid w:val="00F45F72"/>
    <w:rsid w:val="00F8063E"/>
    <w:rsid w:val="00F92657"/>
    <w:rsid w:val="00FA0B3A"/>
    <w:rsid w:val="00FB070D"/>
    <w:rsid w:val="00FC28AC"/>
    <w:rsid w:val="00FC3FC0"/>
    <w:rsid w:val="00FD6B05"/>
    <w:rsid w:val="00FE2309"/>
    <w:rsid w:val="00FF28AA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623F"/>
  <w15:docId w15:val="{E652C7A2-56C7-48AB-9ECF-F0318E16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A52B88"/>
    <w:pPr>
      <w:keepNext/>
      <w:numPr>
        <w:ilvl w:val="2"/>
        <w:numId w:val="1"/>
      </w:numPr>
      <w:autoSpaceDE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6181"/>
  </w:style>
  <w:style w:type="paragraph" w:styleId="Pidipagina">
    <w:name w:val="footer"/>
    <w:basedOn w:val="Normale"/>
    <w:link w:val="Pidipagina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6181"/>
  </w:style>
  <w:style w:type="paragraph" w:styleId="Paragrafoelenco">
    <w:name w:val="List Paragraph"/>
    <w:basedOn w:val="Normale"/>
    <w:uiPriority w:val="34"/>
    <w:qFormat/>
    <w:rsid w:val="00A76181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52B88"/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paragraph" w:styleId="Corpotesto">
    <w:name w:val="Body Text"/>
    <w:basedOn w:val="Normale"/>
    <w:link w:val="CorpotestoCaratter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24"/>
      <w:szCs w:val="24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A52B88"/>
    <w:rPr>
      <w:rFonts w:ascii="Times" w:eastAsia="Times New Roman" w:hAnsi="Times" w:cs="Times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16"/>
      <w:szCs w:val="16"/>
      <w:lang w:val="it-IT" w:eastAsia="ar-SA"/>
    </w:rPr>
  </w:style>
  <w:style w:type="table" w:styleId="Grigliatabella">
    <w:name w:val="Table Grid"/>
    <w:basedOn w:val="Tabellanormale"/>
    <w:uiPriority w:val="39"/>
    <w:rsid w:val="005C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AE3"/>
    <w:rPr>
      <w:rFonts w:ascii="Segoe UI" w:hAnsi="Segoe UI" w:cs="Segoe UI"/>
      <w:sz w:val="18"/>
      <w:szCs w:val="18"/>
    </w:rPr>
  </w:style>
  <w:style w:type="paragraph" w:customStyle="1" w:styleId="BodyText21">
    <w:name w:val="Body Text 21"/>
    <w:basedOn w:val="Normale"/>
    <w:rsid w:val="00733D7D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3259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32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73B5A-B20E-43A2-B6AF-1AAEB5A0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8</cp:revision>
  <cp:lastPrinted>2019-07-22T15:01:00Z</cp:lastPrinted>
  <dcterms:created xsi:type="dcterms:W3CDTF">2020-09-25T14:09:00Z</dcterms:created>
  <dcterms:modified xsi:type="dcterms:W3CDTF">2022-02-09T16:37:00Z</dcterms:modified>
</cp:coreProperties>
</file>