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100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0"/>
      </w:tblGrid>
      <w:tr>
        <w:trPr/>
        <w:tc>
          <w:tcPr>
            <w:tcW w:w="1003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TimesNewRoman" w:ascii="TimesNewRoman" w:hAnsi="TimesNewRoman"/>
                <w:sz w:val="24"/>
                <w:szCs w:val="24"/>
              </w:rPr>
              <w:t>(Autocertificazione ai sensi del decreto del Presidente della Repubblica n. 445/2000)</w:t>
            </w:r>
          </w:p>
          <w:p>
            <w:pPr>
              <w:pStyle w:val="Normal"/>
              <w:suppressAutoHyphens w:val="true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mc:AlternateContent>
                <mc:Choice Requires="wps">
                  <w:drawing>
                    <wp:anchor behindDoc="1" distT="5080" distB="5080" distL="5715" distR="4445" simplePos="0" locked="0" layoutInCell="1" allowOverlap="1" relativeHeight="2" wp14:anchorId="285C092C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8435" cy="1059180"/>
                      <wp:effectExtent l="5715" t="5080" r="4445" b="5080"/>
                      <wp:wrapNone/>
                      <wp:docPr id="1" name="Casella di test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280" cy="105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rnd"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before="12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" path="m0,0l-2147483645,0l-2147483645,-2147483646l0,-2147483646xe" fillcolor="white" stroked="t" o:allowincell="f" style="position:absolute;margin-left:370.05pt;margin-top:3.65pt;width:114pt;height:83.35pt;mso-wrap-style:square;v-text-anchor:middle" wp14:anchorId="285C092C">
                      <v:fill o:detectmouseclick="t" type="solid" color2="black"/>
                      <v:stroke color="black" weight="9360" dashstyle="shortdot" joinstyle="miter" endcap="round"/>
                      <v:textbox>
                        <w:txbxContent>
                          <w:p>
                            <w:pPr>
                              <w:pStyle w:val="Contenutocornice"/>
                              <w:spacing w:before="12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suppressAutoHyphens w:val="true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>MODULO B1</w:t>
            </w:r>
          </w:p>
          <w:p>
            <w:pPr>
              <w:pStyle w:val="Normal"/>
              <w:suppressAutoHyphens w:val="true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uppressAutoHyphens w:val="true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>Ricognizione dei danni subiti e domanda di contributo per l’immediato sostegno alla popolazione</w:t>
            </w:r>
          </w:p>
          <w:p>
            <w:pPr>
              <w:pStyle w:val="Normal"/>
              <w:suppressAutoHyphens w:val="true"/>
              <w:spacing w:lineRule="auto" w:line="240" w:before="0" w:after="120"/>
              <w:ind w:hanging="0" w:right="14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AL COMUNE DI ___________________________________________ PROV.</w:t>
            </w:r>
          </w:p>
          <w:p>
            <w:pPr>
              <w:pStyle w:val="Normal"/>
              <w:suppressAutoHyphens w:val="true"/>
              <w:spacing w:lineRule="auto" w:line="240" w:before="0" w:after="120"/>
              <w:ind w:hanging="0" w:right="14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______________</w:t>
            </w:r>
          </w:p>
          <w:p>
            <w:pPr>
              <w:pStyle w:val="Normal"/>
              <w:suppressAutoHyphens w:val="true"/>
              <w:spacing w:lineRule="auto" w:line="240" w:before="0" w:after="120"/>
              <w:ind w:hanging="0" w:right="14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  <w:lang w:eastAsia="en-US"/>
              </w:rPr>
              <w:t>SICILIANA</w:t>
            </w:r>
          </w:p>
          <w:p>
            <w:pPr>
              <w:pStyle w:val="Normal"/>
              <w:suppressAutoHyphens w:val="true"/>
              <w:spacing w:lineRule="auto" w:line="240" w:before="0" w:after="240"/>
              <w:rPr/>
            </w:pP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Eventi calamitosi verificatisi 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nel territorio della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iciliana 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</w:rPr>
              <w:t xml:space="preserve">nel mese di _________  di cui alla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elibera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>di Giunta regionale:</w:t>
            </w:r>
          </w:p>
          <w:p>
            <w:pPr>
              <w:pStyle w:val="Normal"/>
              <w:numPr>
                <w:ilvl w:val="0"/>
                <w:numId w:val="15"/>
              </w:numPr>
              <w:suppressAutoHyphens w:val="true"/>
              <w:spacing w:lineRule="auto" w:line="240" w:before="0" w:after="24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mallCaps/>
                <w:color w:val="auto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______________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240"/>
              <w:ind w:hanging="0" w:left="720" w:right="140"/>
              <w:rPr/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br/>
            </w:r>
          </w:p>
        </w:tc>
      </w:tr>
      <w:tr>
        <w:trPr>
          <w:trHeight w:val="13946" w:hRule="exact"/>
        </w:trPr>
        <w:tc>
          <w:tcPr>
            <w:tcW w:w="10030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480"/>
              <w:rPr>
                <w:rFonts w:ascii="Times New Roman" w:hAnsi="Times New Roman"/>
                <w:sz w:val="46"/>
                <w:szCs w:val="4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>residente a _______________________________________________________ CAP________</w:t>
              <w:br/>
              <w:t>indirizzo _________________________________________________________________________</w:t>
              <w:br/>
              <w:t>Tel. ____________________ ; Cell. ___________________; mail/PEC 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qualità di: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true"/>
              <w:spacing w:lineRule="auto" w:line="43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comproprietario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ed   indicare il nome del/i proprietario/i: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amministratore condominiale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 xml:space="preserve">condomino delegato </w:t>
            </w:r>
            <w:r>
              <w:rPr>
                <w:rFonts w:ascii="Times New Roman" w:hAnsi="Times New Roman"/>
                <w:sz w:val="24"/>
                <w:szCs w:val="24"/>
              </w:rPr>
              <w:t>da altri condomini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legale rappresentante di un’associazione senza scopo di lucro</w:t>
            </w:r>
          </w:p>
          <w:p>
            <w:pPr>
              <w:pStyle w:val="Normal"/>
              <w:suppressAutoHyphens w:val="true"/>
              <w:spacing w:lineRule="auto" w:line="360" w:before="0" w:after="0"/>
              <w:ind w:hanging="0"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Denominazione_______________________________________________________________</w:t>
              <w:br/>
              <w:t>forma giuridica_________________________________, costituita il _____/______/________ sede legale a ______________ CAP______ indirizzo_________________________________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ind w:hanging="0" w:left="72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ind w:hanging="0" w:left="72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N.B.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center" w:pos="7655" w:leader="none"/>
              </w:tabs>
              <w:suppressAutoHyphens w:val="true"/>
              <w:spacing w:lineRule="auto" w:line="360" w:before="0" w:after="0"/>
              <w:ind w:hanging="567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center" w:pos="7655" w:leader="none"/>
              </w:tabs>
              <w:suppressAutoHyphens w:val="true"/>
              <w:spacing w:lineRule="auto" w:line="360" w:before="0" w:after="0"/>
              <w:ind w:hanging="567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>
            <w:pPr>
              <w:pStyle w:val="Normal"/>
              <w:suppressAutoHyphens w:val="true"/>
              <w:spacing w:lineRule="auto" w:line="480"/>
              <w:rPr>
                <w:rFonts w:ascii="Times New Roman" w:hAnsi="Times New Roman"/>
                <w:sz w:val="46"/>
                <w:szCs w:val="46"/>
              </w:rPr>
            </w:pPr>
            <w:r>
              <w:rPr>
                <w:rFonts w:ascii="Times New Roman" w:hAnsi="Times New Roman"/>
                <w:sz w:val="46"/>
                <w:szCs w:val="46"/>
              </w:rPr>
            </w:r>
          </w:p>
          <w:p>
            <w:pPr>
              <w:pStyle w:val="Normal"/>
              <w:suppressAutoHyphens w:val="true"/>
              <w:spacing w:lineRule="auto" w:line="480"/>
              <w:rPr>
                <w:rFonts w:ascii="Times New Roman" w:hAnsi="Times New Roman"/>
                <w:sz w:val="46"/>
                <w:szCs w:val="46"/>
              </w:rPr>
            </w:pPr>
            <w:r>
              <w:rPr>
                <w:rFonts w:ascii="Times New Roman" w:hAnsi="Times New Roman"/>
                <w:sz w:val="46"/>
                <w:szCs w:val="46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qualità di: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true"/>
              <w:spacing w:lineRule="auto" w:line="43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comproprietario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ed   indicare il nome del/i proprietario/i: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amministratore condominiale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 xml:space="preserve">condomino delegato </w:t>
            </w:r>
            <w:r>
              <w:rPr>
                <w:rFonts w:ascii="Times New Roman" w:hAnsi="Times New Roman"/>
                <w:sz w:val="24"/>
                <w:szCs w:val="24"/>
              </w:rPr>
              <w:t>da altri condomini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legale rappresentante di un’associazione senza scopo di lucro</w:t>
            </w:r>
          </w:p>
          <w:p>
            <w:pPr>
              <w:pStyle w:val="Normal"/>
              <w:suppressAutoHyphens w:val="true"/>
              <w:spacing w:lineRule="auto" w:line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hanging="0" w:left="720"/>
        <w:jc w:val="center"/>
        <w:rPr>
          <w:rFonts w:ascii="Times New Roman" w:hAnsi="Times New Roman" w:eastAsia="Arial"/>
          <w:sz w:val="24"/>
          <w:szCs w:val="24"/>
        </w:rPr>
      </w:pPr>
      <w:r>
        <w:rPr>
          <w:rFonts w:ascii="Times New Roman" w:hAnsi="Times New Roman"/>
          <w:b/>
          <w:bCs/>
          <w:spacing w:val="100"/>
          <w:sz w:val="28"/>
        </w:rPr>
        <w:t>CHIEDE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Cs/>
          <w:spacing w:val="100"/>
          <w:sz w:val="28"/>
        </w:rPr>
      </w:pPr>
      <w:r>
        <w:rPr>
          <w:rFonts w:ascii="Times New Roman" w:hAnsi="Times New Roman"/>
          <w:b/>
          <w:bCs/>
          <w:spacing w:val="100"/>
          <w:sz w:val="28"/>
        </w:rPr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  <w:r>
              <w:rPr>
                <w:rFonts w:cs="TimesNewRoman" w:ascii="TimesNewRoman" w:hAnsi="TimesNewRoman"/>
                <w:b/>
                <w:sz w:val="24"/>
                <w:szCs w:val="24"/>
                <w:vertAlign w:val="superscript"/>
              </w:rPr>
              <w:t>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ai sensi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dall’art.36, comma 6 della L.r. n. 9/2023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ss.mm.ii. </w:t>
            </w:r>
            <w:r>
              <w:rPr>
                <w:rFonts w:ascii="Times New Roman" w:hAnsi="Times New Roman"/>
                <w:sz w:val="24"/>
                <w:szCs w:val="24"/>
              </w:rPr>
              <w:t>per: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principale, abituale e continuativa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 ripristino dei danni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ad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una o più pertinenze dell’abitazione principale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strettamente indispensabili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>
            <w:pPr>
              <w:pStyle w:val="ListParagraph"/>
              <w:spacing w:lineRule="auto" w:line="240" w:before="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 ripristino dei danni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ad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una o più pertinenze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>
              <w:rPr>
                <w:rFonts w:ascii="Times New Roman" w:hAnsi="Times New Roman"/>
                <w:sz w:val="24"/>
                <w:szCs w:val="24"/>
              </w:rPr>
              <w:t>dell’associazione o società senza scopo di lucro</w:t>
            </w:r>
          </w:p>
          <w:p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altro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(specificare)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ind w:hanging="0" w:left="360"/>
              <w:rPr>
                <w:rFonts w:ascii="Times New Roman" w:hAnsi="Times New Roman"/>
                <w:b/>
                <w:i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ab/>
        <w:t>_________________________</w:t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76" w:before="0" w:after="0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 xml:space="preserve">à </w:t>
      </w:r>
    </w:p>
    <w:p>
      <w:pPr>
        <w:pStyle w:val="Normal"/>
        <w:spacing w:lineRule="auto" w:line="276" w:before="0" w:after="0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QUANTO SEGUE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Grigliatabella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5990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spacing w:lineRule="auto" w:line="480" w:before="0" w:after="0"/>
              <w:ind w:hanging="0" w:left="49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ubicata in: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via/viale/piazza/(altro)______________________________________________________</w:t>
              <w:br/>
              <w:t>al n. civico ______, in località ________________________________, CAP__________</w:t>
              <w:br/>
              <w:t>e distinta in catasto al foglio n. ______  particella n. ______ sub ______ categoria ________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spacing w:lineRule="auto" w:line="48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alla data dell’evento calamitoso: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9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è abitazione principale: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17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 proprietario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17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 locatario/comodatario/usufruttuario/titolare di altro diritto reale di godimento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918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abitazione principale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9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è parte comune condominiale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spacing w:lineRule="auto" w:line="48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costituita: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918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solo dall’unità principale (abitazione)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918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dall’unità principale (abitazione) e da pertinenza/e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918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Specificare se la pertinenza è: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345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cantina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567" w:left="9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se è strutturalmente      connessa all’abitazione       SI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Grigliatabella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932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</w:p>
          <w:p>
            <w:pPr>
              <w:pStyle w:val="Normal"/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>
            <w:pPr>
              <w:pStyle w:val="Normal"/>
              <w:suppressAutoHyphens w:val="true"/>
              <w:spacing w:lineRule="auto" w:line="48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2</w:t>
            </w:r>
          </w:p>
          <w:p>
            <w:pPr>
              <w:pStyle w:val="Normal"/>
              <w:numPr>
                <w:ilvl w:val="0"/>
                <w:numId w:val="11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ripristinata a seguito dell’evento calamitoso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3402" w:left="53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3402" w:left="53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48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è stata evacuata dal ___/____/_______al ___/____/_______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(indicare, se esistente, il provvedimento di sgombero n. _____________ del ___/____/_______ e l’eventuale provvedimento di revoca n. _____________  del ___/____/_______ con sistemazione alloggiativa alternativa: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204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spese proprie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204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204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tramite il contributo per l’autonoma sistemazione (CAS)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204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(art. ……, O.C.D.P.C. n. ….. del …/…./……..)</w:t>
            </w:r>
          </w:p>
          <w:p>
            <w:pPr>
              <w:pStyle w:val="Normal"/>
              <w:tabs>
                <w:tab w:val="clear" w:pos="708"/>
                <w:tab w:val="left" w:pos="808" w:leader="none"/>
              </w:tabs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stata evacuata</w:t>
            </w:r>
          </w:p>
          <w:p>
            <w:pPr>
              <w:pStyle w:val="Normal"/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  <w:tab/>
              <w:t xml:space="preserve"> la stessa è stata interessata da allagamento o frana a seguito dell’evento calamitoso:</w:t>
            </w:r>
          </w:p>
          <w:p>
            <w:pPr>
              <w:pStyle w:val="Normal"/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>
            <w:pPr>
              <w:pStyle w:val="Normal"/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6009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immobiliare: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/>
              <w:ind w:hanging="284" w:left="7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/>
              <w:ind w:hanging="284" w:left="7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 w:before="0" w:after="0"/>
              <w:ind w:hanging="284" w:left="770"/>
              <w:contextualSpacing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costituita da: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480" w:before="0" w:after="0"/>
              <w:ind w:hanging="283" w:left="567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Superficie residenziale (Su):            mq ____________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480" w:before="0" w:after="0"/>
              <w:ind w:hanging="284" w:left="56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Superficie non residenziale (Snr):   mq ___________</w:t>
              <w:softHyphen/>
              <w:t>_</w:t>
            </w:r>
          </w:p>
        </w:tc>
      </w:tr>
    </w:tbl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4173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spacing w:lineRule="auto" w:line="48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all’unità immobiliare e ai beni mobili e/o beni mobili registrati sono quelli di seguito descritti.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Vani catastali principali quali cucina, camera, soggiorno, allagati o distrutti:  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r>
          </w:p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r>
          </w:p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1282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 danni dichiarati nelle precedenti sezioni non rientrano tra le seguenti cause di esclusione per l’avvio dell’istruttoria finalizzata all’erogazione del contributo: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overflowPunct w:val="false"/>
              <w:bidi w:val="0"/>
              <w:spacing w:lineRule="auto" w:line="240" w:before="171" w:after="228"/>
              <w:ind w:hanging="567" w:left="1134" w:right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agli immobili, di proprietà di una persona fisica o di un’impresa, destinati, alla data dell’evento calamitoso, all’esercizio di un’attività economica e produttiva, ovvero destinati a tale data all’uso abitativo se la proprietà di tali immobili faccia comunque capo ad un’impresa; per tali immobili trova applicazione la procedura per le imprese di cui all’allegato C. Rientrano, invece, nell’ambito applicativo del presente procedimento i danni alle parti comuni di un edificio residenziale ancorché questo fosse costituito alla data dell’evento calamitoso, oltre che da unità abitative, da unità immobiliari destinate all’esercizio di un’attività economica e produttiva;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overflowPunct w:val="false"/>
              <w:bidi w:val="0"/>
              <w:spacing w:lineRule="auto" w:line="240" w:before="171" w:after="228"/>
              <w:ind w:hanging="567" w:left="1134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alle pertinenze, ancorché distrutte o dichiarate inagibili, nel caso in cui le stesse si configurino come distinte unità strutturali rispetto all'unità strutturale in cui è ubicata l'abitazione;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overflowPunct w:val="false"/>
              <w:bidi w:val="0"/>
              <w:spacing w:lineRule="auto" w:line="240" w:before="171" w:after="228"/>
              <w:ind w:hanging="567" w:left="1134" w:right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 aree e fondi esterni al fabbricato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it-IT"/>
              </w:rPr>
              <w:t xml:space="preserve">non pertinenziali al fabbricato distrutto o dichiarato inagibile e sgomberato, </w:t>
            </w:r>
            <w:r>
              <w:rPr>
                <w:rFonts w:cs="Times New Roman" w:ascii="Times New Roman" w:hAnsi="Times New Roman"/>
                <w:sz w:val="24"/>
                <w:szCs w:val="24"/>
                <w:lang w:eastAsia="it-IT"/>
              </w:rPr>
              <w:t>qualora l’intervento di ripristino unitamente a quelli di ricostruzione/ripristino del fabbricato non sia funzionale ad evitarne la delocalizzazione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overflowPunct w:val="false"/>
              <w:bidi w:val="0"/>
              <w:spacing w:lineRule="auto" w:line="240" w:before="171" w:after="228"/>
              <w:ind w:hanging="567" w:left="1134" w:right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ai fabbricati, o a loro porzioni, realizzati in violazione delle disposizioni urbanistiche ed edilizie, ovvero in assenza di titoli abilitativi o in difformità agli stessi, salvo che,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4"/>
                <w:szCs w:val="24"/>
              </w:rPr>
              <w:t xml:space="preserve">alla data dell’evento calamitoso, in base alle norme di legge siano stati conseguiti in sanatoria i relativi titoli abilitativi </w:t>
            </w:r>
            <w:r>
              <w:rPr>
                <w:rFonts w:cs="Times New Roman" w:ascii="Times New Roman" w:hAnsi="Times New Roman"/>
                <w:bCs/>
                <w:strike w:val="false"/>
                <w:dstrike w:val="false"/>
                <w:sz w:val="24"/>
                <w:szCs w:val="24"/>
              </w:rPr>
              <w:t>e salvo altresì quanto previsto all’articolo 34-bis “Tolleranze costruttive” del D.P.R. n. 380/2001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4"/>
                <w:szCs w:val="24"/>
              </w:rPr>
              <w:t>;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overflowPunct w:val="false"/>
              <w:bidi w:val="0"/>
              <w:spacing w:lineRule="auto" w:line="240" w:before="171" w:after="228"/>
              <w:ind w:hanging="567" w:left="1134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ai fabbricati che, alla data dell’evento calamitoso, non risultino iscritti al catasto fabbricati o per i quali non sia stata presentata, entro tale data, apposita domanda di iscrizione a detto catasto;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743" w:leader="none"/>
              </w:tabs>
              <w:suppressAutoHyphens w:val="true"/>
              <w:overflowPunct w:val="false"/>
              <w:bidi w:val="0"/>
              <w:spacing w:lineRule="auto" w:line="240" w:before="171" w:after="228"/>
              <w:ind w:hanging="567" w:left="1134" w:right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>ai fabbricati che, alla data dell’evento calamitoso, risultavano collabenti o in corso di costruzione.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416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</w:t>
            </w:r>
            <w:r>
              <w:rPr>
                <w:rFonts w:eastAsia="TTE3t00" w:ascii="Times New Roman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riportate:</w:t>
            </w:r>
          </w:p>
          <w:p>
            <w:pPr>
              <w:pStyle w:val="ListParagraph"/>
              <w:spacing w:lineRule="auto" w:line="276"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ListParagraph"/>
              <w:spacing w:lineRule="auto" w:line="276"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655"/>
              <w:gridCol w:w="2695"/>
              <w:gridCol w:w="2638"/>
            </w:tblGrid>
            <w:tr>
              <w:trPr>
                <w:trHeight w:val="397" w:hRule="atLeast"/>
              </w:trPr>
              <w:tc>
                <w:tcPr>
                  <w:tcW w:w="9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333" w:type="dxa"/>
                  <w:gridSpan w:val="2"/>
                  <w:tcBorders>
                    <w:top w:val="single" w:sz="4" w:space="0" w:color="00000A"/>
                    <w:left w:val="double" w:sz="2" w:space="0" w:color="000000"/>
                    <w:bottom w:val="single" w:sz="2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95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695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794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 3, punto 3 e sez. 7 lett. b))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(vedi sezione 7, lettera c)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tcW w:w="4655" w:type="dxa"/>
                  <w:tcBorders>
                    <w:top w:val="dotted" w:sz="4" w:space="0" w:color="000000"/>
                    <w:left w:val="single" w:sz="4" w:space="0" w:color="000000"/>
                    <w:bottom w:val="sing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0"/>
                    <w:left w:val="double" w:sz="2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dotted" w:sz="4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695" w:type="dxa"/>
                  <w:tcBorders>
                    <w:top w:val="single" w:sz="2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8460" w:leader="none"/>
              </w:tabs>
              <w:spacing w:lineRule="auto" w:line="24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Le spese stimate o sostenute per la sostituzione o il ripristino dei beni mobili distrutti o danneggiati sono di seguito riportate:</w:t>
            </w:r>
          </w:p>
          <w:tbl>
            <w:tblPr>
              <w:tblW w:w="10032" w:type="dxa"/>
              <w:jc w:val="left"/>
              <w:tblInd w:w="0" w:type="dxa"/>
              <w:tblLayout w:type="fixed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716"/>
              <w:gridCol w:w="2556"/>
              <w:gridCol w:w="2760"/>
            </w:tblGrid>
            <w:tr>
              <w:trPr>
                <w:trHeight w:val="397" w:hRule="atLeast"/>
              </w:trPr>
              <w:tc>
                <w:tcPr>
                  <w:tcW w:w="10032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 la sostituzione o il ripristino dei beni mobili per la fruibilità immediata dell’immobile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6" w:type="dxa"/>
                  <w:vMerge w:val="restart"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6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760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510" w:hRule="exact"/>
              </w:trPr>
              <w:tc>
                <w:tcPr>
                  <w:tcW w:w="4716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4716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556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60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6" w:type="dxa"/>
                  <w:tcBorders>
                    <w:top w:val="single" w:sz="2" w:space="0" w:color="000000"/>
                    <w:left w:val="single" w:sz="6" w:space="0" w:color="00000A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60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14"/>
              </w:numPr>
              <w:spacing w:lineRule="auto" w:line="240" w:before="24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715"/>
              <w:gridCol w:w="2556"/>
              <w:gridCol w:w="2717"/>
            </w:tblGrid>
            <w:tr>
              <w:trPr>
                <w:trHeight w:val="397" w:hRule="atLeast"/>
              </w:trPr>
              <w:tc>
                <w:tcPr>
                  <w:tcW w:w="9988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 la sostituzione o il riparazione dei beni mobili registrati danneggiati o distrutti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5" w:type="dxa"/>
                  <w:vMerge w:val="restart"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 registrati</w:t>
                  </w:r>
                </w:p>
              </w:tc>
              <w:tc>
                <w:tcPr>
                  <w:tcW w:w="5273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5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717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510" w:hRule="exact"/>
              </w:trPr>
              <w:tc>
                <w:tcPr>
                  <w:tcW w:w="4715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rPr/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 riparazione beni danneggiati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4715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rPr/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 sostituzione beni distrutti</w:t>
                  </w:r>
                </w:p>
              </w:tc>
              <w:tc>
                <w:tcPr>
                  <w:tcW w:w="2556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17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5" w:type="dxa"/>
                  <w:tcBorders>
                    <w:top w:val="single" w:sz="2" w:space="0" w:color="000000"/>
                    <w:left w:val="single" w:sz="6" w:space="0" w:color="00000A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right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17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hanging="0" w:left="72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240" w:after="0"/>
              <w:ind w:hanging="397" w:left="737" w:right="340"/>
              <w:contextualSpacing/>
              <w:jc w:val="both"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>4)  le spese stimate e sostenute in caso di delocalizzazione dell’immobile distrutto o danneggiato e dichiarato inagibile, per la ricostruzione in sito o in altro sito della medesima Regione o per l’acquisto, risultano pari a:</w:t>
            </w:r>
          </w:p>
          <w:p>
            <w:pPr>
              <w:pStyle w:val="ListParagraph"/>
              <w:spacing w:lineRule="auto" w:line="240" w:before="240" w:after="0"/>
              <w:contextualSpacing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695"/>
              <w:gridCol w:w="2646"/>
              <w:gridCol w:w="2647"/>
            </w:tblGrid>
            <w:tr>
              <w:trPr>
                <w:trHeight w:val="397" w:hRule="atLeast"/>
              </w:trPr>
              <w:tc>
                <w:tcPr>
                  <w:tcW w:w="9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984" w:left="984"/>
                    <w:jc w:val="left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4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5" w:type="dxa"/>
                  <w:vMerge w:val="restart"/>
                  <w:tcBorders>
                    <w:top w:val="single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per:</w:t>
                  </w:r>
                </w:p>
              </w:tc>
              <w:tc>
                <w:tcPr>
                  <w:tcW w:w="5293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5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647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5" w:type="dxa"/>
                  <w:tcBorders>
                    <w:top w:val="double" w:sz="4" w:space="0" w:color="000000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Ricostruzione in sito o altro sito</w:t>
                  </w:r>
                </w:p>
              </w:tc>
              <w:tc>
                <w:tcPr>
                  <w:tcW w:w="2646" w:type="dxa"/>
                  <w:tcBorders>
                    <w:top w:val="double" w:sz="4" w:space="0" w:color="000000"/>
                    <w:left w:val="double" w:sz="4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647" w:type="dxa"/>
                  <w:tcBorders>
                    <w:top w:val="doub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5" w:type="dxa"/>
                  <w:tcBorders>
                    <w:top w:val="dotted" w:sz="4" w:space="0" w:color="00000A"/>
                    <w:left w:val="single" w:sz="4" w:space="0" w:color="000000"/>
                    <w:bottom w:val="single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2646" w:type="dxa"/>
                  <w:tcBorders>
                    <w:top w:val="dotted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47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/>
                  </w:r>
                </w:p>
              </w:tc>
              <w:tc>
                <w:tcPr>
                  <w:tcW w:w="2647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120" w:after="2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416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hanging="283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ind w:hanging="283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titolo all’indennizzo da compagnie assicurative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6"/>
              <w:gridCol w:w="2553"/>
              <w:gridCol w:w="3231"/>
            </w:tblGrid>
            <w:tr>
              <w:trPr>
                <w:trHeight w:val="429" w:hRule="atLeast"/>
              </w:trPr>
              <w:tc>
                <w:tcPr>
                  <w:tcW w:w="3286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uppressAutoHyphens w:val="true"/>
                    <w:spacing w:lineRule="auto" w:line="276" w:before="0" w:after="0"/>
                    <w:ind w:hanging="205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6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uppressAutoHyphens w:val="true"/>
                    <w:spacing w:lineRule="auto" w:line="276" w:before="0" w:after="0"/>
                    <w:ind w:hanging="205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6" w:type="dxa"/>
                  <w:tcBorders>
                    <w:top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uppressAutoHyphens w:val="true"/>
                    <w:spacing w:lineRule="auto" w:line="276" w:before="0" w:after="0"/>
                    <w:ind w:hanging="205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3" w:type="dxa"/>
                  <w:tcBorders>
                    <w:top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1" w:type="dxa"/>
                  <w:tcBorders>
                    <w:top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6" w:type="dxa"/>
                  <w:tcBorders/>
                  <w:shd w:fill="auto" w:val="clear"/>
                  <w:vAlign w:val="center"/>
                </w:tcPr>
                <w:p>
                  <w:pPr>
                    <w:pStyle w:val="ListParagraph"/>
                    <w:suppressAutoHyphens w:val="true"/>
                    <w:spacing w:lineRule="auto" w:line="276" w:before="0" w:after="0"/>
                    <w:ind w:hanging="0" w:left="205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hanging="283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_DdeLink__10558_4127680523"/>
            <w:r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  <w:bookmarkEnd w:id="1"/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hanging="283" w:left="567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480" w:before="0" w:after="0"/>
              <w:ind w:hanging="0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hanging="283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il bene mobil</w:t>
            </w:r>
            <w:r>
              <w:rPr>
                <w:rFonts w:ascii="Times New Roman" w:hAnsi="Times New Roman"/>
                <w:sz w:val="24"/>
                <w:szCs w:val="24"/>
              </w:rPr>
              <w:t>e registrato danneggiat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E’ in regolarmente registrato e revisionato, in conformità ai requisiti di legge previsti;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hanging="283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0" w:left="31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di aver subito danni a beni mobili non registrati/registrati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hanging="283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______________________________ del ___/____/_______                  e per i quali la stessa: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hanging="357" w:left="12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hanging="357" w:left="1276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480" w:before="0" w:after="0"/>
              <w:ind w:hanging="0" w:left="36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30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hanging="0" w:left="284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Il sottoscritto,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 lett. e), del D.lgs n. 1/2018, ed, inoltre, ai fini del riconoscimento del contributo di immediato sostegno al tessuto sociale nei confronti della popolazione, ai sensi dell’art. 25, comma 2, lett. c) del D.lgs n. 1/2018.</w:t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</w:t>
            </w:r>
          </w:p>
          <w:p>
            <w:pPr>
              <w:pStyle w:val="Normal"/>
              <w:tabs>
                <w:tab w:val="clear" w:pos="708"/>
                <w:tab w:val="right" w:pos="8787" w:leader="none"/>
              </w:tabs>
              <w:ind w:hanging="0"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Cs w:val="40"/>
        </w:rPr>
      </w:pPr>
      <w:r>
        <w:rPr>
          <w:rFonts w:ascii="Times New Roman" w:hAnsi="Times New Roman"/>
          <w:i/>
          <w:szCs w:val="40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_________________________</w:t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5071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fotocopia di documento di riconoscimento in corso di validità*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9241498"/>
            <w:r>
              <w:rPr>
                <w:rFonts w:cs="TimesNewRoman" w:ascii="TimesNewRoman" w:hAnsi="TimesNewRoman"/>
                <w:sz w:val="24"/>
                <w:szCs w:val="24"/>
              </w:rPr>
              <w:t>copia verbale assemblea condominiale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2"/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contenente la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delega 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presentare la domanda di contributo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,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a riscuotere la somma spettante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dichiarazione del proprietario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delega dei condomini**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delega dei comproprietari 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perizia della compagnia di assicurazioni e quietanza liberatoria 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fotografica 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spacing w:lineRule="auto" w:line="360" w:before="0" w:after="0"/>
              <w:ind w:hanging="0" w:left="0"/>
              <w:contextualSpacing/>
              <w:rPr/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Documentazione obbligatoria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"/>
          <w:szCs w:val="2"/>
        </w:rPr>
      </w:pPr>
      <w:r>
        <w:rPr>
          <w:rFonts w:ascii="Times New Roman" w:hAnsi="Times New Roman"/>
          <w:i/>
          <w:sz w:val="2"/>
          <w:szCs w:val="2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tbl>
      <w:tblPr>
        <w:tblStyle w:val="Grigliatabella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510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suppressAutoHyphens w:val="true"/>
              <w:spacing w:before="12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 DEL MODULO B1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515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240" w:before="120" w:after="0"/>
              <w:jc w:val="both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modulo include 10 sezioni ed un’appendice.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suppressAutoHyphens w:val="true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Il/la sottoscritto/a</w:t>
            </w:r>
            <w:r>
              <w:rPr>
                <w:rFonts w:cs="TimesNewRoman" w:ascii="TimesNewRoman" w:hAnsi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ogni nucleo familiare è ammissibile una sola domanda di contributo.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2 -  Richiesta di contributo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abitazione principale, abituale e continuativa</w:t>
            </w:r>
            <w:r>
              <w:rPr>
                <w:rFonts w:cs="TimesNewRoman" w:ascii="TimesNewRoman" w:hAnsi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>
            <w:pPr>
              <w:pStyle w:val="Normal"/>
              <w:suppressAutoHyphens w:val="true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>
            <w:pPr>
              <w:pStyle w:val="Normal"/>
              <w:suppressAutoHyphens w:val="true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</w:t>
            </w:r>
          </w:p>
          <w:p>
            <w:pPr>
              <w:pStyle w:val="Normal"/>
              <w:suppressAutoHyphens w:val="true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via/viale/piazza/(altro)</w:t>
            </w:r>
            <w:r>
              <w:rPr>
                <w:rFonts w:cs="TimesNewRoman" w:ascii="TimesNewRoman" w:hAnsi="TimesNewRoman"/>
                <w:szCs w:val="20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diritto reale di godimento</w:t>
            </w:r>
            <w:r>
              <w:rPr>
                <w:rFonts w:cs="TimesNewRoman" w:ascii="TimesNewRoman" w:hAnsi="TimesNewRoman"/>
                <w:szCs w:val="20"/>
              </w:rPr>
              <w:t>”, si intendono: l’usufrutto e l’uso.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parte comune condominiale</w:t>
            </w:r>
            <w:r>
              <w:rPr>
                <w:rFonts w:cs="TimesNewRoman" w:ascii="TimesNewRoman" w:hAnsi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>
            <w:pPr>
              <w:pStyle w:val="Normal"/>
              <w:suppressAutoHyphens w:val="true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– Stato dell’unità immobiliare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dichiarata inagibile”</w:t>
            </w:r>
            <w:r>
              <w:rPr>
                <w:rFonts w:cs="TimesNewRoman" w:ascii="TimesNewRoman" w:hAnsi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ristrutturata</w:t>
            </w:r>
            <w:r>
              <w:rPr>
                <w:rFonts w:cs="TimesNewRoman" w:ascii="TimesNewRoman" w:hAnsi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>
            <w:pPr>
              <w:pStyle w:val="Normal"/>
              <w:suppressAutoHyphens w:val="true"/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5 - Descrizione sommaria dell’unità immobiliare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(specificare)</w:t>
            </w:r>
            <w:r>
              <w:rPr>
                <w:rFonts w:cs="TimesNewRoman" w:ascii="TimesNewRoman" w:hAnsi="TimesNewRoman"/>
                <w:szCs w:val="20"/>
              </w:rPr>
              <w:t>”, si intende la tipologia prevalente dell’unità immobiliare, ad es.: mista (cemento armato e muratura), acciaio, legno, ecc…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Superficie residenziale (Su): mq</w:t>
            </w:r>
            <w:r>
              <w:rPr>
                <w:rFonts w:cs="TimesNewRoman" w:ascii="TimesNewRoman" w:hAnsi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Superficie non residenziale (Snr): mq</w:t>
            </w:r>
            <w:r>
              <w:rPr>
                <w:rFonts w:cs="TimesNewRoman" w:ascii="TimesNewRoman" w:hAnsi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>
            <w:pPr>
              <w:pStyle w:val="ListParagraph"/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0" w:left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suppressAutoHyphens w:val="true"/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7 - Esclusioni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pertinenze</w:t>
            </w:r>
            <w:r>
              <w:rPr>
                <w:rFonts w:cs="TimesNewRoman" w:ascii="TimesNewRoman" w:hAnsi="TimesNewRoman"/>
                <w:szCs w:val="20"/>
              </w:rPr>
              <w:t>” si intendono, ad esempio, garage, cantine, scantinati, giardini, piscine, ecc.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edifici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collabenti</w:t>
            </w:r>
            <w:r>
              <w:rPr>
                <w:rFonts w:cs="TimesNewRoman" w:ascii="TimesNewRoman" w:hAnsi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cs="TimesNewRoman" w:ascii="TimesNewRoman" w:hAnsi="TimesNewRoman"/>
                <w:bCs/>
                <w:szCs w:val="20"/>
              </w:rPr>
              <w:t>ruderi, porzioni di fabbricato vuote e non completate</w:t>
            </w:r>
            <w:r>
              <w:rPr>
                <w:rFonts w:cs="TimesNewRoman" w:ascii="TimesNewRoman" w:hAnsi="TimesNewRoman"/>
                <w:szCs w:val="20"/>
              </w:rPr>
              <w:t>. Essi sono accatastati nell’apposita categoria catastale F/2 “unità collabenti”.</w:t>
            </w:r>
          </w:p>
          <w:p>
            <w:pPr>
              <w:pStyle w:val="Normal"/>
              <w:suppressAutoHyphens w:val="true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Quantificazione dei costi stimati o sostenuti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elementi strutturali</w:t>
            </w:r>
            <w:r>
              <w:rPr>
                <w:rFonts w:cs="TimesNewRoman" w:ascii="TimesNewRoman" w:hAnsi="TimesNewRoman"/>
                <w:szCs w:val="20"/>
              </w:rPr>
              <w:t>” si intendono strutture verticali, solai, scale, tamponature.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finiture interne ed esterne</w:t>
            </w:r>
            <w:r>
              <w:rPr>
                <w:rFonts w:cs="TimesNewRoman" w:ascii="TimesNewRoman" w:hAnsi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serramenti interni ed esterni</w:t>
            </w:r>
            <w:r>
              <w:rPr>
                <w:rFonts w:cs="TimesNewRoman" w:ascii="TimesNewRoman" w:hAnsi="TimesNewRoman"/>
                <w:szCs w:val="20"/>
              </w:rPr>
              <w:t>” si intendono gli infissi quali porte, finestre, comprese le serrature, ecc.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cs="TimesNewRoman" w:ascii="TimesNewRoman" w:hAnsi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/>
            </w:pPr>
            <w:r>
              <w:rPr>
                <w:rFonts w:cs="TimesNewRoman" w:ascii="TimesNewRoman" w:hAnsi="TimesNewRoman"/>
                <w:szCs w:val="20"/>
              </w:rPr>
              <w:t xml:space="preserve">La compilazione della Tabella </w:t>
            </w:r>
            <w:r>
              <w:rPr>
                <w:rFonts w:cs="TimesNewRoman" w:ascii="TimesNewRoman" w:hAnsi="TimesNewRoman"/>
                <w:sz w:val="22"/>
                <w:szCs w:val="20"/>
                <w:lang w:eastAsia="en-US"/>
              </w:rPr>
              <w:t>4</w:t>
            </w:r>
            <w:r>
              <w:rPr>
                <w:rFonts w:cs="TimesNewRoman" w:ascii="TimesNewRoman" w:hAnsi="TimesNewRoman"/>
                <w:szCs w:val="20"/>
              </w:rPr>
              <w:t xml:space="preserve"> è alternativa alla compilazione delle Tabelle 1 e 2.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0"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532" w:hRule="atLeast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1 - IN CASO DI EVENTO ALLUVIONALE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2445" w:hRule="atLeast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jc w:val="left"/>
              <w:tblInd w:w="4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73"/>
              <w:gridCol w:w="3118"/>
              <w:gridCol w:w="1416"/>
              <w:gridCol w:w="3177"/>
            </w:tblGrid>
            <w:tr>
              <w:trPr>
                <w:trHeight w:val="567" w:hRule="atLeast"/>
              </w:trPr>
              <w:tc>
                <w:tcPr>
                  <w:tcW w:w="127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1" w:type="dxa"/>
                  <w:gridSpan w:val="3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Piane UTM</w:t>
                    <w:tab/>
                    <w:tab/>
                    <w:tab/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geografiche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>
            <w:pPr>
              <w:pStyle w:val="Normal"/>
              <w:spacing w:lineRule="auto" w:line="480"/>
              <w:ind w:hanging="0"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3667" w:hRule="atLeast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hanging="284"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jc w:val="left"/>
              <w:tblInd w:w="56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1"/>
              <w:gridCol w:w="3960"/>
            </w:tblGrid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>
              <w:trPr/>
              <w:tc>
                <w:tcPr>
                  <w:tcW w:w="5111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386" w:left="386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>
                  <w:pPr>
                    <w:pStyle w:val="Normal"/>
                    <w:spacing w:lineRule="auto" w:line="240" w:before="0" w:after="0"/>
                    <w:ind w:hanging="386" w:left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5111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hanging="386" w:left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ind w:hanging="0" w:left="284"/>
              <w:jc w:val="center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/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hanging="284"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jc w:val="left"/>
              <w:tblInd w:w="49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1"/>
              <w:gridCol w:w="3960"/>
            </w:tblGrid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>
              <w:trPr/>
              <w:tc>
                <w:tcPr>
                  <w:tcW w:w="5111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386" w:left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>
              <w:trPr/>
              <w:tc>
                <w:tcPr>
                  <w:tcW w:w="5111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hanging="386" w:left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hanging="284"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jc w:val="left"/>
              <w:tblInd w:w="47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41"/>
              <w:gridCol w:w="4820"/>
            </w:tblGrid>
            <w:tr>
              <w:trPr>
                <w:trHeight w:val="716" w:hRule="atLeast"/>
              </w:trPr>
              <w:tc>
                <w:tcPr>
                  <w:tcW w:w="434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434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>
              <w:trPr/>
              <w:tc>
                <w:tcPr>
                  <w:tcW w:w="434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rapidi di propagazione in alveo diversa dalla flash flood</w:t>
                  </w:r>
                </w:p>
              </w:tc>
              <w:tc>
                <w:tcPr>
                  <w:tcW w:w="48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/>
              <w:tc>
                <w:tcPr>
                  <w:tcW w:w="434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sulle caratteristiche dell’inondazione</w:t>
                  </w:r>
                </w:p>
              </w:tc>
            </w:tr>
            <w:tr>
              <w:trPr>
                <w:trHeight w:val="779" w:hRule="atLeast"/>
              </w:trPr>
              <w:tc>
                <w:tcPr>
                  <w:tcW w:w="434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lunghi di propagazione in alveo</w:t>
                  </w:r>
                </w:p>
              </w:tc>
              <w:tc>
                <w:tcPr>
                  <w:tcW w:w="48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434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240" w:after="0"/>
              <w:ind w:hanging="0"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hanging="284"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jc w:val="left"/>
              <w:tblInd w:w="42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34"/>
              <w:gridCol w:w="4678"/>
            </w:tblGrid>
            <w:tr>
              <w:trPr/>
              <w:tc>
                <w:tcPr>
                  <w:tcW w:w="4534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>
              <w:trPr/>
              <w:tc>
                <w:tcPr>
                  <w:tcW w:w="4534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sui meccanismi dell’inondazione</w:t>
                  </w:r>
                </w:p>
              </w:tc>
            </w:tr>
            <w:tr>
              <w:trPr/>
              <w:tc>
                <w:tcPr>
                  <w:tcW w:w="4534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</w:p>
              </w:tc>
              <w:tc>
                <w:tcPr>
                  <w:tcW w:w="467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4534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67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hanging="284"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jc w:val="left"/>
              <w:tblInd w:w="4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69"/>
              <w:gridCol w:w="2834"/>
              <w:gridCol w:w="3122"/>
            </w:tblGrid>
            <w:tr>
              <w:trPr>
                <w:trHeight w:val="226" w:hRule="atLeast"/>
              </w:trPr>
              <w:tc>
                <w:tcPr>
                  <w:tcW w:w="296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1385" w:leader="none"/>
                    </w:tabs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2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ettari</w:t>
                  </w:r>
                </w:p>
              </w:tc>
            </w:tr>
            <w:tr>
              <w:trPr>
                <w:trHeight w:val="712" w:hRule="atLeast"/>
              </w:trPr>
              <w:tc>
                <w:tcPr>
                  <w:tcW w:w="296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2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(numero)</w:t>
                  </w:r>
                </w:p>
              </w:tc>
            </w:tr>
          </w:tbl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1134" w:right="1134" w:gutter="0" w:header="708" w:top="1195" w:footer="708" w:bottom="1276"/>
          <w:pgNumType w:fmt="decimal"/>
          <w:formProt w:val="false"/>
          <w:titlePg/>
          <w:textDirection w:val="lrTb"/>
          <w:docGrid w:type="default" w:linePitch="360" w:charSpace="0"/>
        </w:sectPr>
      </w:pPr>
    </w:p>
    <w:tbl>
      <w:tblPr>
        <w:tblStyle w:val="Grigliatabella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</w:tcPr>
          <w:p>
            <w:pPr>
              <w:pStyle w:val="Normal"/>
              <w:suppressAutoHyphens w:val="true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 DEALL’APPENDICE 1 DEL MODULO B1</w:t>
            </w:r>
          </w:p>
        </w:tc>
      </w:tr>
    </w:tbl>
    <w:p>
      <w:pPr>
        <w:pStyle w:val="Normal"/>
        <w:spacing w:before="0" w:after="0"/>
        <w:rPr>
          <w:sz w:val="14"/>
        </w:rPr>
      </w:pPr>
      <w:r>
        <w:rPr>
          <w:sz w:val="14"/>
        </w:rPr>
      </w:r>
    </w:p>
    <w:tbl>
      <w:tblPr>
        <w:tblStyle w:val="Grigliatabella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9921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120" w:after="0"/>
              <w:ind w:hanging="0" w:left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A – Coordinate geografiche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Coordinate</w:t>
            </w:r>
            <w:r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ascii="Times New Roman" w:hAnsi="Times New Roman"/>
              </w:rPr>
              <w:t>Per edifici</w:t>
            </w:r>
            <w:r>
              <w:rPr>
                <w:rFonts w:eastAsia="Times New Roman" w:ascii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C – Descrizione dell’evento alluvionale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Per origine di tipo “f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“p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da acque sotterranee</w:t>
            </w:r>
            <w:r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marina</w:t>
            </w:r>
            <w:r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“i</w:t>
            </w:r>
            <w:r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“</w:t>
            </w:r>
            <w:r>
              <w:rPr>
                <w:rFonts w:ascii="Times New Roman" w:hAnsi="Times New Roman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piena di tipo “</w:t>
            </w:r>
            <w:r>
              <w:rPr>
                <w:rFonts w:ascii="Times New Roman" w:hAnsi="Times New Roman"/>
                <w:u w:val="single"/>
              </w:rPr>
              <w:t>Alluvione da fusione nivale</w:t>
            </w:r>
            <w:r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</w:tc>
      </w:tr>
    </w:tbl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hanging="0"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134" w:right="1134" w:gutter="0" w:header="284" w:top="465" w:footer="463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50" w:leader="none"/>
        <w:tab w:val="left" w:pos="5818" w:leader="none"/>
      </w:tabs>
      <w:spacing w:before="120" w:after="0"/>
      <w:ind w:hanging="0" w:right="260"/>
      <w:jc w:val="right"/>
      <w:rPr/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 xml:space="preserve"> PAGE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14</w:t>
    </w:r>
    <w:r>
      <w:rPr>
        <w:sz w:val="21"/>
        <w:szCs w:val="21"/>
        <w:rFonts w:ascii="Times New Roman" w:hAnsi="Times New Roman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 xml:space="preserve"> NUMPAGES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15</w:t>
    </w:r>
    <w:r>
      <w:rPr>
        <w:sz w:val="21"/>
        <w:szCs w:val="21"/>
        <w:rFonts w:ascii="Times New Roman" w:hAnsi="Times New Roman"/>
      </w:rPr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50" w:leader="none"/>
        <w:tab w:val="left" w:pos="5818" w:leader="none"/>
      </w:tabs>
      <w:spacing w:before="120" w:after="0"/>
      <w:ind w:hanging="0" w:right="260"/>
      <w:jc w:val="right"/>
      <w:rPr/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 xml:space="preserve"> PAGE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15</w:t>
    </w:r>
    <w:r>
      <w:rPr>
        <w:sz w:val="21"/>
        <w:szCs w:val="21"/>
        <w:rFonts w:ascii="Times New Roman" w:hAnsi="Times New Roman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 xml:space="preserve"> NUMPAGES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15</w:t>
    </w:r>
    <w:r>
      <w:rPr>
        <w:sz w:val="21"/>
        <w:szCs w:val="21"/>
        <w:rFonts w:ascii="Times New Roman" w:hAnsi="Times New Roman"/>
      </w:rPr>
      <w:fldChar w:fldCharType="end"/>
    </w:r>
  </w:p>
  <w:p>
    <w:pPr>
      <w:pStyle w:val="Footer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cs="TimesNewRoman,Bold"/>
        <w:b/>
        <w:bCs/>
        <w:sz w:val="24"/>
        <w:szCs w:val="24"/>
      </w:rPr>
    </w:pPr>
    <w:r>
      <w:rPr>
        <w:rFonts w:cs="TimesNewRoman,Bold" w:ascii="Times New Roman" w:hAnsi="Times New Roman"/>
        <w:b/>
        <w:bCs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B1]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  <w:sz w:val="24"/>
        <w:b w:val="false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b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upperLetter"/>
      <w:lvlText w:val="%3)"/>
      <w:lvlJc w:val="left"/>
      <w:pPr>
        <w:tabs>
          <w:tab w:val="num" w:pos="0"/>
        </w:tabs>
        <w:ind w:left="2263" w:hanging="360"/>
      </w:pPr>
      <w:rPr>
        <w:i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6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b w:val="false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  <w:sz w:val="24"/>
        <w:b w:val="false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7612"/>
    <w:pPr>
      <w:widowControl/>
      <w:suppressAutoHyphens w:val="true"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uiPriority w:val="99"/>
    <w:semiHidden/>
    <w:qFormat/>
    <w:rsid w:val="006645ff"/>
    <w:rPr>
      <w:b/>
      <w:bCs/>
      <w:lang w:eastAsia="en-US"/>
    </w:rPr>
  </w:style>
  <w:style w:type="character" w:styleId="CorpotestoCarattere" w:customStyle="1">
    <w:name w:val="Corpo testo Carattere"/>
    <w:basedOn w:val="DefaultParagraphFont"/>
    <w:qFormat/>
    <w:rsid w:val="00e85ec5"/>
    <w:rPr>
      <w:rFonts w:ascii="Times New Roman" w:hAnsi="Times New Roman" w:eastAsia="Times New Roman"/>
      <w:sz w:val="24"/>
      <w:szCs w:val="24"/>
      <w:lang w:eastAsia="ar-SA"/>
    </w:rPr>
  </w:style>
  <w:style w:type="character" w:styleId="WW8Num7z0">
    <w:name w:val="WW8Num7z0"/>
    <w:qFormat/>
    <w:rPr>
      <w:rFonts w:ascii="Times New Roman" w:hAnsi="Times New Roman" w:eastAsia="Times New Roman" w:cs="Times New Roman"/>
      <w:b w:val="false"/>
      <w:strike w:val="false"/>
      <w:dstrike w:val="false"/>
      <w:color w:val="000000"/>
      <w:sz w:val="22"/>
      <w:szCs w:val="22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CorpotestoCarattere"/>
    <w:rsid w:val="00e85ec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hanging="0" w:left="72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0d0da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8CE7-076D-4C91-ADF3-DC0DBF16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LibreOffice/7.6.2.1$Windows_X86_64 LibreOffice_project/56f7684011345957bbf33a7ee678afaf4d2ba333</Application>
  <AppVersion>15.0000</AppVersion>
  <Pages>15</Pages>
  <Words>3530</Words>
  <Characters>24651</Characters>
  <CharactersWithSpaces>28140</CharactersWithSpaces>
  <Paragraphs>337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2020-03-24T15:17:00Z</dcterms:created>
  <dc:creator>ssergio</dc:creator>
  <dc:description/>
  <dc:language>it-IT</dc:language>
  <cp:lastModifiedBy/>
  <cp:lastPrinted>2023-10-19T15:17:46Z</cp:lastPrinted>
  <dcterms:modified xsi:type="dcterms:W3CDTF">2023-10-27T11:13:51Z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