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0E074" w14:textId="77777777"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noProof/>
          <w:sz w:val="17"/>
        </w:rPr>
        <w:drawing>
          <wp:inline distT="0" distB="0" distL="0" distR="0" wp14:anchorId="15D8CDCB" wp14:editId="395B9201">
            <wp:extent cx="6203950" cy="56611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5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2F64D6" w14:textId="77777777" w:rsidR="00E54C2B" w:rsidRDefault="00E54C2B" w:rsidP="00E54C2B">
      <w:pPr>
        <w:ind w:left="155"/>
        <w:jc w:val="center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noProof/>
          <w:sz w:val="17"/>
        </w:rPr>
        <w:drawing>
          <wp:inline distT="0" distB="0" distL="0" distR="0" wp14:anchorId="08FCFF1E" wp14:editId="6CD3D1B3">
            <wp:extent cx="450077" cy="552421"/>
            <wp:effectExtent l="19050" t="0" r="7123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76" cy="553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3C1D0A" w14:textId="77777777" w:rsidR="00E54C2B" w:rsidRDefault="00E54C2B" w:rsidP="00E54C2B">
      <w:pPr>
        <w:pStyle w:val="NormaleWeb"/>
        <w:spacing w:before="0" w:beforeAutospacing="0" w:after="0" w:line="360" w:lineRule="auto"/>
        <w:jc w:val="center"/>
      </w:pPr>
      <w:r>
        <w:rPr>
          <w:b/>
          <w:bCs/>
          <w:color w:val="00B0F0"/>
          <w:sz w:val="22"/>
          <w:szCs w:val="22"/>
        </w:rPr>
        <w:t>AZIONE 4</w:t>
      </w:r>
    </w:p>
    <w:p w14:paraId="5E71CA44" w14:textId="0E0075DE" w:rsidR="00E54C2B" w:rsidRDefault="00E54C2B" w:rsidP="00E54C2B">
      <w:pPr>
        <w:pStyle w:val="NormaleWeb"/>
        <w:spacing w:before="0" w:beforeAutospacing="0" w:after="0" w:line="360" w:lineRule="auto"/>
        <w:jc w:val="center"/>
      </w:pPr>
      <w:r>
        <w:rPr>
          <w:color w:val="00B0F0"/>
        </w:rPr>
        <w:t>“</w:t>
      </w:r>
      <w:r>
        <w:rPr>
          <w:b/>
          <w:bCs/>
          <w:color w:val="00B0F0"/>
          <w:sz w:val="22"/>
          <w:szCs w:val="22"/>
        </w:rPr>
        <w:t>Competitività e sicurezza delle attività</w:t>
      </w:r>
      <w:r w:rsidR="001B0B86">
        <w:rPr>
          <w:b/>
          <w:bCs/>
          <w:color w:val="00B0F0"/>
          <w:sz w:val="22"/>
          <w:szCs w:val="22"/>
        </w:rPr>
        <w:t xml:space="preserve"> </w:t>
      </w:r>
      <w:r>
        <w:rPr>
          <w:b/>
          <w:bCs/>
          <w:color w:val="00B0F0"/>
          <w:sz w:val="22"/>
          <w:szCs w:val="22"/>
        </w:rPr>
        <w:t>di acquacoltura”</w:t>
      </w:r>
    </w:p>
    <w:p w14:paraId="4E697409" w14:textId="77777777" w:rsidR="00E54C2B" w:rsidRDefault="00E54C2B" w:rsidP="00E54C2B">
      <w:pPr>
        <w:pStyle w:val="NormaleWeb"/>
        <w:spacing w:before="278" w:beforeAutospacing="0" w:after="0" w:line="360" w:lineRule="auto"/>
        <w:jc w:val="center"/>
      </w:pPr>
      <w:r>
        <w:rPr>
          <w:b/>
          <w:bCs/>
          <w:sz w:val="22"/>
          <w:szCs w:val="22"/>
          <w:u w:val="single"/>
        </w:rPr>
        <w:t>Codice intervento: 221402</w:t>
      </w:r>
    </w:p>
    <w:p w14:paraId="3E95553C" w14:textId="77777777" w:rsidR="00E54C2B" w:rsidRDefault="00E54C2B" w:rsidP="00E54C2B">
      <w:pPr>
        <w:pStyle w:val="NormaleWeb"/>
        <w:spacing w:before="278" w:beforeAutospacing="0" w:after="0" w:line="360" w:lineRule="auto"/>
      </w:pPr>
      <w:r>
        <w:rPr>
          <w:sz w:val="22"/>
          <w:szCs w:val="22"/>
          <w:u w:val="single"/>
        </w:rPr>
        <w:t>Promozione delle attività sostenibili sotto il profilo ambientale per le imprese operanti in acquacoltura, molluschicoltura e acquaponica.</w:t>
      </w:r>
    </w:p>
    <w:p w14:paraId="01F3C215" w14:textId="77777777" w:rsidR="00E54C2B" w:rsidRDefault="00E54C2B" w:rsidP="00E54C2B">
      <w:pPr>
        <w:pStyle w:val="NormaleWeb"/>
        <w:spacing w:before="68" w:beforeAutospacing="0" w:after="0" w:line="181" w:lineRule="atLeast"/>
        <w:ind w:left="284" w:right="221"/>
        <w:jc w:val="center"/>
      </w:pPr>
    </w:p>
    <w:p w14:paraId="7F694697" w14:textId="773AF3D4" w:rsidR="00E54C2B" w:rsidRPr="00A91BAF" w:rsidRDefault="00A91BAF" w:rsidP="00E54C2B">
      <w:pPr>
        <w:pStyle w:val="NormaleWeb"/>
        <w:spacing w:before="68" w:beforeAutospacing="0" w:after="0" w:line="181" w:lineRule="atLeast"/>
        <w:ind w:left="284" w:right="221"/>
        <w:jc w:val="center"/>
        <w:rPr>
          <w:b/>
          <w:bCs/>
          <w:sz w:val="32"/>
          <w:szCs w:val="32"/>
        </w:rPr>
      </w:pPr>
      <w:r w:rsidRPr="00A91BAF">
        <w:rPr>
          <w:b/>
          <w:bCs/>
          <w:sz w:val="32"/>
          <w:szCs w:val="32"/>
        </w:rPr>
        <w:t xml:space="preserve">MODELLO </w:t>
      </w:r>
      <w:proofErr w:type="gramStart"/>
      <w:r w:rsidRPr="00A91BAF">
        <w:rPr>
          <w:b/>
          <w:bCs/>
          <w:sz w:val="32"/>
          <w:szCs w:val="32"/>
        </w:rPr>
        <w:t>C .</w:t>
      </w:r>
      <w:proofErr w:type="gramEnd"/>
      <w:r w:rsidRPr="00A91BAF">
        <w:rPr>
          <w:b/>
          <w:bCs/>
          <w:sz w:val="32"/>
          <w:szCs w:val="32"/>
        </w:rPr>
        <w:t xml:space="preserve"> ATTO DI ADESIONE</w:t>
      </w:r>
    </w:p>
    <w:p w14:paraId="04C5FA16" w14:textId="77777777"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</w:p>
    <w:p w14:paraId="3A17BF56" w14:textId="77777777"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</w:p>
    <w:p w14:paraId="3C141990" w14:textId="77777777" w:rsidR="00AE158F" w:rsidRDefault="00AE158F" w:rsidP="00B67B29">
      <w:pPr>
        <w:spacing w:line="360" w:lineRule="auto"/>
        <w:ind w:left="155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sz w:val="17"/>
        </w:rPr>
        <w:t>-</w:t>
      </w:r>
      <w:r>
        <w:rPr>
          <w:rFonts w:ascii="Times New Roman" w:hAnsi="Times New Roman"/>
          <w:b/>
          <w:spacing w:val="9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DATI</w:t>
      </w:r>
      <w:r>
        <w:rPr>
          <w:rFonts w:ascii="Times New Roman" w:hAnsi="Times New Roman"/>
          <w:b/>
          <w:spacing w:val="10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DELL’IMPRESA</w:t>
      </w:r>
    </w:p>
    <w:p w14:paraId="6A25828D" w14:textId="0CB97C99" w:rsidR="00AE158F" w:rsidRDefault="00AE158F" w:rsidP="00B67B29">
      <w:pPr>
        <w:spacing w:before="87" w:after="0" w:line="360" w:lineRule="auto"/>
        <w:ind w:right="-1" w:firstLine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Denominazione</w:t>
      </w:r>
      <w:r w:rsidR="009547D7">
        <w:rPr>
          <w:rFonts w:ascii="Times New Roman"/>
          <w:spacing w:val="1"/>
          <w:sz w:val="18"/>
        </w:rPr>
        <w:t xml:space="preserve"> s</w:t>
      </w:r>
      <w:r>
        <w:rPr>
          <w:rFonts w:ascii="Times New Roman"/>
          <w:sz w:val="18"/>
        </w:rPr>
        <w:t>ociale</w:t>
      </w:r>
      <w:r w:rsidR="009547D7">
        <w:rPr>
          <w:rFonts w:ascii="Times New Roman"/>
          <w:sz w:val="18"/>
        </w:rPr>
        <w:t xml:space="preserve"> </w:t>
      </w:r>
      <w:r>
        <w:rPr>
          <w:rFonts w:ascii="Times New Roman"/>
          <w:sz w:val="18"/>
        </w:rPr>
        <w:t>_________________________________________________</w:t>
      </w:r>
      <w:r w:rsidR="00A91BAF">
        <w:rPr>
          <w:rFonts w:ascii="Times New Roman"/>
          <w:sz w:val="18"/>
        </w:rPr>
        <w:t>________________</w:t>
      </w:r>
      <w:r>
        <w:rPr>
          <w:rFonts w:ascii="Times New Roman"/>
          <w:sz w:val="18"/>
        </w:rPr>
        <w:t>__________________</w:t>
      </w:r>
      <w:r w:rsidR="00A91BAF">
        <w:rPr>
          <w:rFonts w:ascii="Times New Roman"/>
          <w:sz w:val="18"/>
        </w:rPr>
        <w:t>__</w:t>
      </w:r>
      <w:r>
        <w:rPr>
          <w:rFonts w:ascii="Times New Roman"/>
          <w:sz w:val="18"/>
        </w:rPr>
        <w:t>_</w:t>
      </w:r>
    </w:p>
    <w:p w14:paraId="3C0E41E0" w14:textId="77777777" w:rsidR="00AE158F" w:rsidRDefault="00AE158F" w:rsidP="00B67B29">
      <w:pPr>
        <w:spacing w:before="89" w:after="0" w:line="360" w:lineRule="auto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Indirizzo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della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sede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legale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(via,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14:paraId="6259D0F2" w14:textId="4DD863CF" w:rsidR="00A91BAF" w:rsidRDefault="00AE158F" w:rsidP="00B67B29">
      <w:pPr>
        <w:spacing w:before="89" w:after="0" w:line="360" w:lineRule="auto"/>
        <w:ind w:left="155"/>
        <w:rPr>
          <w:rFonts w:ascii="Times New Roman"/>
          <w:spacing w:val="1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___________________________________________________________________________________________________</w:t>
      </w:r>
      <w:r w:rsidR="00A91BAF">
        <w:rPr>
          <w:rFonts w:ascii="Times New Roman"/>
          <w:spacing w:val="1"/>
          <w:sz w:val="18"/>
        </w:rPr>
        <w:t>_____</w:t>
      </w:r>
    </w:p>
    <w:p w14:paraId="0A020260" w14:textId="38CDE509" w:rsidR="00AE158F" w:rsidRDefault="00AE158F" w:rsidP="00B67B29">
      <w:pPr>
        <w:spacing w:before="89" w:after="0" w:line="360" w:lineRule="auto"/>
        <w:ind w:left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PARTITA</w:t>
      </w:r>
      <w:r>
        <w:rPr>
          <w:rFonts w:ascii="Times New Roman"/>
          <w:spacing w:val="25"/>
          <w:sz w:val="18"/>
        </w:rPr>
        <w:t xml:space="preserve"> </w:t>
      </w:r>
      <w:r>
        <w:rPr>
          <w:rFonts w:ascii="Times New Roman"/>
          <w:sz w:val="18"/>
        </w:rPr>
        <w:t>IVA___________________________________CODICE</w:t>
      </w:r>
      <w:r>
        <w:rPr>
          <w:rFonts w:ascii="Times New Roman"/>
          <w:spacing w:val="31"/>
          <w:sz w:val="18"/>
        </w:rPr>
        <w:t xml:space="preserve"> </w:t>
      </w:r>
      <w:r>
        <w:rPr>
          <w:rFonts w:ascii="Times New Roman"/>
          <w:sz w:val="18"/>
        </w:rPr>
        <w:t>FISCALE___________________________________</w:t>
      </w:r>
      <w:r w:rsidR="00A91BAF">
        <w:rPr>
          <w:rFonts w:ascii="Times New Roman"/>
          <w:sz w:val="18"/>
        </w:rPr>
        <w:t>_____</w:t>
      </w:r>
    </w:p>
    <w:p w14:paraId="0A21C1BE" w14:textId="7665C1EF" w:rsidR="00AE158F" w:rsidRDefault="00E54C2B" w:rsidP="00B67B29">
      <w:pPr>
        <w:tabs>
          <w:tab w:val="left" w:pos="2617"/>
          <w:tab w:val="left" w:pos="4908"/>
          <w:tab w:val="left" w:pos="7216"/>
          <w:tab w:val="left" w:pos="9566"/>
        </w:tabs>
        <w:spacing w:after="0" w:line="360" w:lineRule="auto"/>
        <w:ind w:left="155" w:right="114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Iscrizione registro imprese numero </w:t>
      </w:r>
      <w:proofErr w:type="gramStart"/>
      <w:r w:rsidR="00AE158F">
        <w:rPr>
          <w:rFonts w:ascii="Times New Roman"/>
          <w:sz w:val="18"/>
        </w:rPr>
        <w:t>e</w:t>
      </w:r>
      <w:r w:rsidR="00AE158F">
        <w:rPr>
          <w:rFonts w:ascii="Times New Roman"/>
          <w:spacing w:val="-42"/>
          <w:sz w:val="18"/>
        </w:rPr>
        <w:t xml:space="preserve"> </w:t>
      </w:r>
      <w:r>
        <w:rPr>
          <w:rFonts w:ascii="Times New Roman"/>
          <w:sz w:val="18"/>
        </w:rPr>
        <w:t xml:space="preserve"> </w:t>
      </w:r>
      <w:r w:rsidR="00AE158F">
        <w:rPr>
          <w:rFonts w:ascii="Times New Roman"/>
          <w:sz w:val="18"/>
        </w:rPr>
        <w:t>)</w:t>
      </w:r>
      <w:proofErr w:type="gramEnd"/>
      <w:r w:rsidR="00AE158F">
        <w:rPr>
          <w:rFonts w:ascii="Times New Roman"/>
          <w:sz w:val="18"/>
        </w:rPr>
        <w:t>_________________________________________________________________</w:t>
      </w:r>
      <w:r w:rsidR="00A91BAF">
        <w:rPr>
          <w:rFonts w:ascii="Times New Roman"/>
          <w:sz w:val="18"/>
        </w:rPr>
        <w:t>________</w:t>
      </w:r>
    </w:p>
    <w:p w14:paraId="4C125796" w14:textId="77777777" w:rsidR="00AE158F" w:rsidRDefault="00AE158F" w:rsidP="00B67B29">
      <w:pPr>
        <w:spacing w:before="88" w:after="0" w:line="360" w:lineRule="auto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Indirizzo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della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sede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operativa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(via,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14:paraId="76B6ECDB" w14:textId="5A1D63F1" w:rsidR="00AE158F" w:rsidRDefault="00AE158F" w:rsidP="00B67B29">
      <w:pPr>
        <w:spacing w:before="90" w:after="0" w:line="360" w:lineRule="auto"/>
        <w:ind w:left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______________________________________________________________</w:t>
      </w:r>
      <w:r w:rsidR="00A91BAF">
        <w:rPr>
          <w:rFonts w:ascii="Times New Roman"/>
          <w:sz w:val="18"/>
        </w:rPr>
        <w:t>_____</w:t>
      </w:r>
      <w:r>
        <w:rPr>
          <w:rFonts w:ascii="Times New Roman"/>
          <w:sz w:val="18"/>
        </w:rPr>
        <w:t>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Telefono_______________________________</w:t>
      </w:r>
      <w:r>
        <w:rPr>
          <w:rFonts w:ascii="Times New Roman"/>
          <w:spacing w:val="12"/>
          <w:sz w:val="18"/>
        </w:rPr>
        <w:t xml:space="preserve"> </w:t>
      </w:r>
      <w:r>
        <w:rPr>
          <w:rFonts w:ascii="Times New Roman"/>
          <w:sz w:val="18"/>
        </w:rPr>
        <w:t>Fax______________________</w:t>
      </w:r>
      <w:r w:rsidR="00A91BAF">
        <w:rPr>
          <w:rFonts w:ascii="Times New Roman"/>
          <w:sz w:val="18"/>
        </w:rPr>
        <w:t>________________________________________</w:t>
      </w:r>
    </w:p>
    <w:p w14:paraId="62A985D1" w14:textId="77777777" w:rsidR="00AE158F" w:rsidRDefault="00AE158F" w:rsidP="00B67B29">
      <w:pPr>
        <w:spacing w:after="0" w:line="360" w:lineRule="auto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Indirizzo     </w:t>
      </w:r>
      <w:r>
        <w:rPr>
          <w:rFonts w:ascii="Times New Roman"/>
          <w:spacing w:val="24"/>
          <w:sz w:val="18"/>
        </w:rPr>
        <w:t xml:space="preserve"> </w:t>
      </w:r>
      <w:r>
        <w:rPr>
          <w:rFonts w:ascii="Times New Roman"/>
          <w:sz w:val="18"/>
        </w:rPr>
        <w:t xml:space="preserve">e-mail     </w:t>
      </w:r>
      <w:r>
        <w:rPr>
          <w:rFonts w:ascii="Times New Roman"/>
          <w:spacing w:val="24"/>
          <w:sz w:val="18"/>
        </w:rPr>
        <w:t xml:space="preserve"> </w:t>
      </w:r>
      <w:r>
        <w:rPr>
          <w:rFonts w:ascii="Times New Roman"/>
          <w:sz w:val="18"/>
        </w:rPr>
        <w:t>_____________________________________________________________________________________</w:t>
      </w:r>
    </w:p>
    <w:p w14:paraId="1C7F914C" w14:textId="77777777" w:rsidR="00AE158F" w:rsidRDefault="00AE158F" w:rsidP="00B67B29">
      <w:pPr>
        <w:spacing w:before="89" w:after="0" w:line="360" w:lineRule="auto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Posta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 xml:space="preserve">elettronica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 xml:space="preserve">certificata </w:t>
      </w:r>
      <w:proofErr w:type="gramStart"/>
      <w:r>
        <w:rPr>
          <w:rFonts w:ascii="Times New Roman"/>
          <w:sz w:val="18"/>
        </w:rPr>
        <w:t xml:space="preserve">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(</w:t>
      </w:r>
      <w:proofErr w:type="gramEnd"/>
      <w:r>
        <w:rPr>
          <w:rFonts w:ascii="Times New Roman"/>
          <w:sz w:val="18"/>
        </w:rPr>
        <w:t>PEC)_______________________________________________________________________</w:t>
      </w:r>
    </w:p>
    <w:p w14:paraId="64F5D970" w14:textId="77777777" w:rsidR="00AE158F" w:rsidRDefault="00AE158F" w:rsidP="00B67B29">
      <w:pPr>
        <w:spacing w:before="88" w:after="0" w:line="360" w:lineRule="auto"/>
        <w:ind w:left="155"/>
        <w:rPr>
          <w:rFonts w:ascii="Times New Roman"/>
          <w:b/>
          <w:sz w:val="17"/>
        </w:rPr>
      </w:pPr>
      <w:r>
        <w:rPr>
          <w:rFonts w:ascii="Times New Roman"/>
          <w:sz w:val="18"/>
        </w:rPr>
        <w:t>-</w:t>
      </w:r>
      <w:r>
        <w:rPr>
          <w:rFonts w:ascii="Times New Roman"/>
          <w:spacing w:val="16"/>
          <w:sz w:val="18"/>
        </w:rPr>
        <w:t xml:space="preserve"> </w:t>
      </w:r>
      <w:r>
        <w:rPr>
          <w:rFonts w:ascii="Times New Roman"/>
          <w:b/>
          <w:sz w:val="17"/>
        </w:rPr>
        <w:t>LEGALE</w:t>
      </w:r>
      <w:r>
        <w:rPr>
          <w:rFonts w:ascii="Times New Roman"/>
          <w:b/>
          <w:spacing w:val="11"/>
          <w:sz w:val="17"/>
        </w:rPr>
        <w:t xml:space="preserve"> </w:t>
      </w:r>
      <w:r>
        <w:rPr>
          <w:rFonts w:ascii="Times New Roman"/>
          <w:b/>
          <w:sz w:val="17"/>
        </w:rPr>
        <w:t>RAPPRESENTANTE</w:t>
      </w:r>
    </w:p>
    <w:p w14:paraId="46A38CCE" w14:textId="77777777" w:rsidR="00D44E45" w:rsidRDefault="00AE158F" w:rsidP="00B67B29">
      <w:pPr>
        <w:tabs>
          <w:tab w:val="left" w:pos="5085"/>
          <w:tab w:val="left" w:pos="9563"/>
        </w:tabs>
        <w:spacing w:before="90" w:after="0" w:line="360" w:lineRule="auto"/>
        <w:ind w:left="155" w:right="161"/>
        <w:rPr>
          <w:rFonts w:ascii="Times New Roman"/>
          <w:sz w:val="18"/>
          <w:u w:val="single"/>
        </w:rPr>
      </w:pPr>
      <w:r>
        <w:rPr>
          <w:rFonts w:ascii="Times New Roman"/>
          <w:sz w:val="18"/>
        </w:rPr>
        <w:t>Cognome</w:t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</w:rPr>
        <w:t>Nome</w:t>
      </w:r>
      <w:r>
        <w:rPr>
          <w:rFonts w:ascii="Times New Roman"/>
          <w:sz w:val="18"/>
          <w:u w:val="single"/>
        </w:rPr>
        <w:tab/>
      </w:r>
    </w:p>
    <w:p w14:paraId="0B5DA2FD" w14:textId="77777777" w:rsidR="00AE158F" w:rsidRDefault="00AE158F" w:rsidP="00B67B29">
      <w:pPr>
        <w:tabs>
          <w:tab w:val="left" w:pos="5085"/>
          <w:tab w:val="left" w:pos="9563"/>
        </w:tabs>
        <w:spacing w:before="90" w:after="0" w:line="360" w:lineRule="auto"/>
        <w:ind w:left="155" w:right="161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 Data</w:t>
      </w:r>
      <w:r>
        <w:rPr>
          <w:rFonts w:ascii="Times New Roman"/>
          <w:spacing w:val="41"/>
          <w:sz w:val="18"/>
        </w:rPr>
        <w:t xml:space="preserve"> </w:t>
      </w:r>
      <w:r>
        <w:rPr>
          <w:rFonts w:ascii="Times New Roman"/>
          <w:sz w:val="18"/>
        </w:rPr>
        <w:t>di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nascita________________Luogo</w:t>
      </w:r>
      <w:r>
        <w:rPr>
          <w:rFonts w:ascii="Times New Roman"/>
          <w:spacing w:val="38"/>
          <w:sz w:val="18"/>
        </w:rPr>
        <w:t xml:space="preserve"> </w:t>
      </w:r>
      <w:r>
        <w:rPr>
          <w:rFonts w:ascii="Times New Roman"/>
          <w:sz w:val="18"/>
        </w:rPr>
        <w:t>di</w:t>
      </w:r>
      <w:r>
        <w:rPr>
          <w:rFonts w:ascii="Times New Roman"/>
          <w:spacing w:val="38"/>
          <w:sz w:val="18"/>
        </w:rPr>
        <w:t xml:space="preserve"> </w:t>
      </w:r>
      <w:r>
        <w:rPr>
          <w:rFonts w:ascii="Times New Roman"/>
          <w:sz w:val="18"/>
        </w:rPr>
        <w:t>Nascita_________________________________________________________</w:t>
      </w:r>
    </w:p>
    <w:p w14:paraId="224289D2" w14:textId="10D69A8D" w:rsidR="00AE158F" w:rsidRDefault="00AE158F" w:rsidP="00B67B29">
      <w:pPr>
        <w:spacing w:after="0" w:line="360" w:lineRule="auto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Codice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fiscale________________________________</w:t>
      </w:r>
      <w:r w:rsidR="00A91BAF">
        <w:rPr>
          <w:rFonts w:ascii="Times New Roman"/>
          <w:sz w:val="18"/>
        </w:rPr>
        <w:t>________________</w:t>
      </w:r>
      <w:r>
        <w:rPr>
          <w:rFonts w:ascii="Times New Roman"/>
          <w:sz w:val="18"/>
        </w:rPr>
        <w:t>__</w:t>
      </w:r>
    </w:p>
    <w:p w14:paraId="6DAE02D2" w14:textId="77777777" w:rsidR="00AE158F" w:rsidRDefault="00AE158F" w:rsidP="00B67B29">
      <w:pPr>
        <w:spacing w:before="89" w:after="0" w:line="360" w:lineRule="auto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Residenza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(indirizzo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–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via,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14:paraId="47AF21B5" w14:textId="1C5D8C02" w:rsidR="00D44E45" w:rsidRDefault="00AE158F" w:rsidP="00B67B29">
      <w:pPr>
        <w:spacing w:before="89" w:line="360" w:lineRule="auto"/>
        <w:ind w:left="155" w:right="161"/>
        <w:rPr>
          <w:rFonts w:ascii="Times New Roman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Telefono_______________________________Cellulare___________________</w:t>
      </w:r>
      <w:r w:rsidR="00A91BAF">
        <w:rPr>
          <w:rFonts w:ascii="Times New Roman"/>
          <w:sz w:val="18"/>
        </w:rPr>
        <w:t>____________________</w:t>
      </w:r>
      <w:r>
        <w:rPr>
          <w:rFonts w:ascii="Times New Roman"/>
          <w:sz w:val="18"/>
        </w:rPr>
        <w:t>_____________</w:t>
      </w:r>
      <w:r w:rsidR="00D44E45">
        <w:rPr>
          <w:rFonts w:ascii="Times New Roman"/>
          <w:sz w:val="18"/>
        </w:rPr>
        <w:t xml:space="preserve"> </w:t>
      </w:r>
    </w:p>
    <w:p w14:paraId="24ACFA7E" w14:textId="77777777" w:rsidR="00AE158F" w:rsidRDefault="00AE158F" w:rsidP="00B67B29">
      <w:pPr>
        <w:spacing w:before="89" w:line="360" w:lineRule="auto"/>
        <w:ind w:left="155" w:right="161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Posta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elettronica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certificata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(PEC)_______________________________________________________________________</w:t>
      </w:r>
    </w:p>
    <w:p w14:paraId="1B12702B" w14:textId="77777777" w:rsidR="00AE158F" w:rsidRDefault="00AE158F" w:rsidP="00AE158F">
      <w:pPr>
        <w:pStyle w:val="Corpotesto"/>
        <w:spacing w:before="9"/>
        <w:ind w:left="0"/>
        <w:jc w:val="left"/>
        <w:rPr>
          <w:rFonts w:ascii="Times New Roman"/>
          <w:sz w:val="17"/>
        </w:rPr>
      </w:pPr>
    </w:p>
    <w:p w14:paraId="2D65E489" w14:textId="77777777" w:rsidR="00AE158F" w:rsidRDefault="00AE158F" w:rsidP="00AE158F">
      <w:pPr>
        <w:pStyle w:val="Corpotesto"/>
        <w:spacing w:line="228" w:lineRule="auto"/>
        <w:ind w:left="119" w:right="32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consapevole della responsabilità penale e delle conseguenti sanzioni in caso di falsa dichiarazione, ai sensi </w:t>
      </w:r>
      <w:r>
        <w:rPr>
          <w:rFonts w:ascii="Times New Roman" w:hAnsi="Times New Roman"/>
        </w:rPr>
        <w:lastRenderedPageBreak/>
        <w:t>dell’art.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76 del D.P.R. 28 dicembre 2000, n. 445, nonché della decadenza dai benefici eventualmente conseguiti a seguito del</w:t>
      </w:r>
      <w:r>
        <w:rPr>
          <w:rFonts w:ascii="Times New Roman" w:hAnsi="Times New Roman"/>
          <w:spacing w:val="-47"/>
        </w:rPr>
        <w:t xml:space="preserve"> </w:t>
      </w:r>
      <w:r>
        <w:rPr>
          <w:rFonts w:ascii="Times New Roman" w:hAnsi="Times New Roman"/>
        </w:rPr>
        <w:t>provvedimento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adottato,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così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come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previsto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dall’art.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75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medesimo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decreto,</w:t>
      </w:r>
    </w:p>
    <w:p w14:paraId="38FD171D" w14:textId="77777777" w:rsidR="00AE158F" w:rsidRDefault="00AE158F" w:rsidP="00AE158F">
      <w:pPr>
        <w:pStyle w:val="Corpotesto"/>
        <w:spacing w:before="7"/>
        <w:ind w:left="0"/>
        <w:jc w:val="left"/>
        <w:rPr>
          <w:rFonts w:ascii="Times New Roman"/>
          <w:sz w:val="18"/>
        </w:rPr>
      </w:pPr>
    </w:p>
    <w:p w14:paraId="606C87FA" w14:textId="77777777" w:rsidR="00AE158F" w:rsidRPr="00F55542" w:rsidRDefault="00AE158F" w:rsidP="00B67B29">
      <w:pPr>
        <w:pStyle w:val="Titolo"/>
        <w:rPr>
          <w:sz w:val="22"/>
          <w:szCs w:val="22"/>
        </w:rPr>
      </w:pPr>
      <w:r w:rsidRPr="00F55542">
        <w:rPr>
          <w:sz w:val="22"/>
          <w:szCs w:val="22"/>
        </w:rPr>
        <w:t>DICHIARA</w:t>
      </w:r>
    </w:p>
    <w:p w14:paraId="3EA976DC" w14:textId="77777777" w:rsidR="00AE158F" w:rsidRPr="00F55542" w:rsidRDefault="00AE158F" w:rsidP="00F55542">
      <w:pPr>
        <w:pStyle w:val="Corpotesto"/>
        <w:spacing w:before="7"/>
        <w:ind w:left="0"/>
        <w:rPr>
          <w:rFonts w:ascii="Times New Roman"/>
          <w:b/>
          <w:sz w:val="22"/>
          <w:szCs w:val="22"/>
        </w:rPr>
      </w:pPr>
    </w:p>
    <w:p w14:paraId="0641A520" w14:textId="77777777" w:rsidR="00AE158F" w:rsidRPr="00F55542" w:rsidRDefault="00AE158F" w:rsidP="00F55542">
      <w:pPr>
        <w:pStyle w:val="Paragrafoelenco"/>
        <w:numPr>
          <w:ilvl w:val="0"/>
          <w:numId w:val="2"/>
        </w:numPr>
        <w:spacing w:line="216" w:lineRule="auto"/>
        <w:ind w:left="567" w:right="328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  <w:color w:val="2C272C"/>
        </w:rPr>
        <w:t>la conformità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dell'operazione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 raggiungimento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="00E54C2B" w:rsidRPr="00F55542">
        <w:rPr>
          <w:rFonts w:ascii="Times New Roman" w:hAnsi="Times New Roman" w:cs="Times New Roman"/>
          <w:color w:val="2C272C"/>
          <w:spacing w:val="1"/>
        </w:rPr>
        <w:t xml:space="preserve">alle priorità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cui al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</w:t>
      </w:r>
      <w:r w:rsidR="00E54C2B" w:rsidRPr="00F55542">
        <w:rPr>
          <w:rFonts w:ascii="Times New Roman" w:hAnsi="Times New Roman" w:cs="Times New Roman"/>
          <w:color w:val="2C272C"/>
        </w:rPr>
        <w:t>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FEAMP</w:t>
      </w:r>
      <w:r w:rsidR="00E54C2B"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="00E54C2B" w:rsidRPr="00F55542">
        <w:rPr>
          <w:rFonts w:ascii="Times New Roman" w:hAnsi="Times New Roman" w:cs="Times New Roman"/>
          <w:color w:val="2C272C"/>
        </w:rPr>
        <w:t>2021-</w:t>
      </w:r>
      <w:r w:rsidRPr="00F55542">
        <w:rPr>
          <w:rFonts w:ascii="Times New Roman" w:hAnsi="Times New Roman" w:cs="Times New Roman"/>
          <w:color w:val="2C272C"/>
        </w:rPr>
        <w:t>202</w:t>
      </w:r>
      <w:r w:rsidR="00E54C2B" w:rsidRPr="00F55542">
        <w:rPr>
          <w:rFonts w:ascii="Times New Roman" w:hAnsi="Times New Roman" w:cs="Times New Roman"/>
          <w:color w:val="2C272C"/>
        </w:rPr>
        <w:t>7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</w:p>
    <w:p w14:paraId="1F686FE1" w14:textId="77777777" w:rsidR="00AE158F" w:rsidRPr="00F55542" w:rsidRDefault="00AE158F" w:rsidP="00F55542">
      <w:pPr>
        <w:pStyle w:val="Paragrafoelenco"/>
        <w:numPr>
          <w:ilvl w:val="0"/>
          <w:numId w:val="2"/>
        </w:numPr>
        <w:spacing w:line="213" w:lineRule="exact"/>
        <w:ind w:left="567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dell’investimento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è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prevista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all’interno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territorio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Regione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Siciliana;</w:t>
      </w:r>
    </w:p>
    <w:p w14:paraId="0498C782" w14:textId="77777777"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4225"/>
        </w:tabs>
        <w:spacing w:line="222" w:lineRule="exact"/>
        <w:ind w:left="567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possedere</w:t>
      </w:r>
      <w:r w:rsidRPr="00F55542">
        <w:rPr>
          <w:rFonts w:ascii="Times New Roman" w:hAnsi="Times New Roman" w:cs="Times New Roman"/>
          <w:spacing w:val="-10"/>
        </w:rPr>
        <w:t xml:space="preserve"> </w:t>
      </w:r>
      <w:r w:rsidRPr="00F55542">
        <w:rPr>
          <w:rFonts w:ascii="Times New Roman" w:hAnsi="Times New Roman" w:cs="Times New Roman"/>
        </w:rPr>
        <w:t>i</w:t>
      </w:r>
      <w:r w:rsidRPr="00F55542">
        <w:rPr>
          <w:rFonts w:ascii="Times New Roman" w:hAnsi="Times New Roman" w:cs="Times New Roman"/>
          <w:spacing w:val="-6"/>
        </w:rPr>
        <w:t xml:space="preserve"> </w:t>
      </w:r>
      <w:r w:rsidRPr="00F55542">
        <w:rPr>
          <w:rFonts w:ascii="Times New Roman" w:hAnsi="Times New Roman" w:cs="Times New Roman"/>
        </w:rPr>
        <w:t>requisiti</w:t>
      </w:r>
      <w:r w:rsidRPr="00F55542">
        <w:rPr>
          <w:rFonts w:ascii="Times New Roman" w:hAnsi="Times New Roman" w:cs="Times New Roman"/>
          <w:spacing w:val="-8"/>
        </w:rPr>
        <w:t xml:space="preserve"> </w:t>
      </w:r>
      <w:r w:rsidRPr="00F55542">
        <w:rPr>
          <w:rFonts w:ascii="Times New Roman" w:hAnsi="Times New Roman" w:cs="Times New Roman"/>
        </w:rPr>
        <w:t>micro,</w:t>
      </w:r>
      <w:r w:rsidRPr="00F55542">
        <w:rPr>
          <w:rFonts w:ascii="Times New Roman" w:hAnsi="Times New Roman" w:cs="Times New Roman"/>
          <w:spacing w:val="-11"/>
        </w:rPr>
        <w:t xml:space="preserve"> </w:t>
      </w:r>
      <w:r w:rsidRPr="00F55542">
        <w:rPr>
          <w:rFonts w:ascii="Times New Roman" w:hAnsi="Times New Roman" w:cs="Times New Roman"/>
        </w:rPr>
        <w:t>piccola</w:t>
      </w:r>
      <w:r w:rsidRPr="00F55542">
        <w:rPr>
          <w:rFonts w:ascii="Times New Roman" w:hAnsi="Times New Roman" w:cs="Times New Roman"/>
          <w:spacing w:val="-8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-5"/>
        </w:rPr>
        <w:t xml:space="preserve"> </w:t>
      </w:r>
      <w:r w:rsidRPr="00F55542">
        <w:rPr>
          <w:rFonts w:ascii="Times New Roman" w:hAnsi="Times New Roman" w:cs="Times New Roman"/>
        </w:rPr>
        <w:t>media</w:t>
      </w:r>
      <w:r w:rsidRPr="00F55542">
        <w:rPr>
          <w:rFonts w:ascii="Times New Roman" w:hAnsi="Times New Roman" w:cs="Times New Roman"/>
          <w:spacing w:val="-7"/>
        </w:rPr>
        <w:t xml:space="preserve"> </w:t>
      </w:r>
      <w:r w:rsidRPr="00F55542">
        <w:rPr>
          <w:rFonts w:ascii="Times New Roman" w:hAnsi="Times New Roman" w:cs="Times New Roman"/>
        </w:rPr>
        <w:t>impresa</w:t>
      </w:r>
      <w:r w:rsidRPr="00F55542">
        <w:rPr>
          <w:rFonts w:ascii="Times New Roman" w:hAnsi="Times New Roman" w:cs="Times New Roman"/>
          <w:color w:val="2C272C"/>
        </w:rPr>
        <w:t>;</w:t>
      </w:r>
    </w:p>
    <w:p w14:paraId="742A859D" w14:textId="77777777" w:rsidR="00AE158F" w:rsidRPr="00F55542" w:rsidRDefault="00AE158F" w:rsidP="00F55542">
      <w:pPr>
        <w:pStyle w:val="Paragrafoelenco"/>
        <w:numPr>
          <w:ilvl w:val="0"/>
          <w:numId w:val="2"/>
        </w:numPr>
        <w:spacing w:line="228" w:lineRule="auto"/>
        <w:ind w:left="567" w:right="328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personale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dipendente,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applica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CCNL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riferimento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adempie</w:t>
      </w:r>
      <w:r w:rsidRPr="00F55542">
        <w:rPr>
          <w:rFonts w:ascii="Times New Roman" w:hAnsi="Times New Roman" w:cs="Times New Roman"/>
          <w:spacing w:val="5"/>
        </w:rPr>
        <w:t xml:space="preserve"> </w:t>
      </w:r>
      <w:r w:rsidRPr="00F55542">
        <w:rPr>
          <w:rFonts w:ascii="Times New Roman" w:hAnsi="Times New Roman" w:cs="Times New Roman"/>
        </w:rPr>
        <w:t>alle</w:t>
      </w:r>
      <w:r w:rsidRPr="00F55542">
        <w:rPr>
          <w:rFonts w:ascii="Times New Roman" w:hAnsi="Times New Roman" w:cs="Times New Roman"/>
          <w:spacing w:val="5"/>
        </w:rPr>
        <w:t xml:space="preserve"> </w:t>
      </w:r>
      <w:r w:rsidRPr="00F55542">
        <w:rPr>
          <w:rFonts w:ascii="Times New Roman" w:hAnsi="Times New Roman" w:cs="Times New Roman"/>
        </w:rPr>
        <w:t>leggi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sociali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sicurezza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sul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lavoro;</w:t>
      </w:r>
    </w:p>
    <w:p w14:paraId="1E54CB81" w14:textId="77777777" w:rsidR="00AE158F" w:rsidRPr="00F55542" w:rsidRDefault="00AE158F" w:rsidP="00F55542">
      <w:pPr>
        <w:pStyle w:val="Paragrafoelenco"/>
        <w:numPr>
          <w:ilvl w:val="0"/>
          <w:numId w:val="2"/>
        </w:numPr>
        <w:spacing w:line="224" w:lineRule="exact"/>
        <w:ind w:left="567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rientra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nei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seguenti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casi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esclusione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all’art.106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n.966/2012</w:t>
      </w:r>
      <w:r w:rsidR="00ED471D" w:rsidRPr="00F55542">
        <w:rPr>
          <w:rFonts w:ascii="Times New Roman" w:hAnsi="Times New Roman" w:cs="Times New Roman"/>
        </w:rPr>
        <w:t xml:space="preserve"> e ss. mm. e ii.</w:t>
      </w:r>
      <w:r w:rsidRPr="00F55542">
        <w:rPr>
          <w:rFonts w:ascii="Times New Roman" w:hAnsi="Times New Roman" w:cs="Times New Roman"/>
        </w:rPr>
        <w:t>,</w:t>
      </w:r>
      <w:r w:rsidRPr="00F55542">
        <w:rPr>
          <w:rFonts w:ascii="Times New Roman" w:hAnsi="Times New Roman" w:cs="Times New Roman"/>
          <w:spacing w:val="-5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particolare:</w:t>
      </w:r>
    </w:p>
    <w:p w14:paraId="360FC3E5" w14:textId="19F23BD2" w:rsidR="00AE158F" w:rsidRPr="00F55542" w:rsidRDefault="00AE158F" w:rsidP="008D577C">
      <w:pPr>
        <w:pStyle w:val="Corpotesto"/>
        <w:numPr>
          <w:ilvl w:val="0"/>
          <w:numId w:val="4"/>
        </w:numPr>
        <w:ind w:right="113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stato di fallimento, liquidazione, amministrazione controllata, concordato preventivo, cessazione d'attività o</w:t>
      </w:r>
      <w:r w:rsidRPr="00F55542">
        <w:rPr>
          <w:rFonts w:ascii="Times New Roman" w:hAnsi="Times New Roman" w:cs="Times New Roman"/>
          <w:color w:val="2C272C"/>
          <w:spacing w:val="-4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 ogni altra situazione analoga risultante da una procedura della stessa natura prevista nelle disposizioni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legislative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regolamentari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nazionali,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ovvero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carico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vi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siano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corso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procedimenti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tal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genere;</w:t>
      </w:r>
    </w:p>
    <w:p w14:paraId="15DAEC3B" w14:textId="4217E5B8" w:rsidR="00AE158F" w:rsidRPr="00F55542" w:rsidRDefault="00AE158F" w:rsidP="008D577C">
      <w:pPr>
        <w:pStyle w:val="Corpotesto"/>
        <w:numPr>
          <w:ilvl w:val="0"/>
          <w:numId w:val="4"/>
        </w:numPr>
        <w:spacing w:line="244" w:lineRule="exact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pronuncia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condanna,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sentenza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passata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giudicato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un'autorità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competente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membro;</w:t>
      </w:r>
    </w:p>
    <w:p w14:paraId="0AA54437" w14:textId="5EB77CF7" w:rsidR="00AE158F" w:rsidRPr="00F55542" w:rsidRDefault="00AE158F" w:rsidP="008D577C">
      <w:pPr>
        <w:pStyle w:val="Corpotesto"/>
        <w:numPr>
          <w:ilvl w:val="0"/>
          <w:numId w:val="4"/>
        </w:numPr>
        <w:ind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di non avere ottemperato ai loro obblighi relativi al pagamento dei contributi previdenziali e assistenziali 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agli obblighi relativi al pagamento d'imposte e tasse secondo le disposizioni legislative del paese dove sono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stabiliti,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paese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dell'amministrazione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aggiudicatrice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paese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dove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deve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essere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eseguito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l'intervento;</w:t>
      </w:r>
    </w:p>
    <w:p w14:paraId="0136AEFA" w14:textId="3F6A6C84" w:rsidR="00AE158F" w:rsidRPr="00F55542" w:rsidRDefault="00AE158F" w:rsidP="008D577C">
      <w:pPr>
        <w:pStyle w:val="Corpotesto"/>
        <w:numPr>
          <w:ilvl w:val="0"/>
          <w:numId w:val="4"/>
        </w:numPr>
        <w:ind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che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non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è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stata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emessa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sentenza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passata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giudicato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frode,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corruzione,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partecipazione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un'organizzazione criminale, riciclaggio di proventi illeciti o qualsiasi altra attività illecita che leda gli interessi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finanziari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dell'Unione;</w:t>
      </w:r>
    </w:p>
    <w:p w14:paraId="29E35AC1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before="92"/>
        <w:ind w:left="567" w:right="109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avere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commesso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grave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violazione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norme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Politica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Comune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Pesca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(PCP),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individuata come tale in altri atti legislativi adottati dal Parlamento Europeo e dal Consiglio per un periodo 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norma 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14:paraId="121D5EDB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ind w:left="567" w:right="108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non avere commesso una frode, come definita all’articolo 1 della convenzione relativa alla tutela degli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interessi finanziari delle Comunità europee (1) nell’ambito del Fondo Europeo per la Pesca (FEP 2007-2013)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periodo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stabilito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14:paraId="0BCCB424" w14:textId="45A98EBC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ind w:left="567" w:right="109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che, nel precedente periodo di programmazione PO</w:t>
      </w:r>
      <w:r w:rsidR="008D577C">
        <w:rPr>
          <w:rFonts w:ascii="Times New Roman" w:hAnsi="Times New Roman" w:cs="Times New Roman"/>
        </w:rPr>
        <w:t>-</w:t>
      </w:r>
      <w:r w:rsidR="00D44E45" w:rsidRPr="00F55542">
        <w:rPr>
          <w:rFonts w:ascii="Times New Roman" w:hAnsi="Times New Roman" w:cs="Times New Roman"/>
        </w:rPr>
        <w:t>FEAMP</w:t>
      </w:r>
      <w:r w:rsidR="001B0EA3" w:rsidRPr="00F55542">
        <w:rPr>
          <w:rFonts w:ascii="Times New Roman" w:hAnsi="Times New Roman" w:cs="Times New Roman"/>
        </w:rPr>
        <w:t xml:space="preserve"> 2014</w:t>
      </w:r>
      <w:r w:rsidR="00C43378" w:rsidRPr="00F55542">
        <w:rPr>
          <w:rFonts w:ascii="Times New Roman" w:hAnsi="Times New Roman" w:cs="Times New Roman"/>
        </w:rPr>
        <w:t xml:space="preserve"> /</w:t>
      </w:r>
      <w:r w:rsidR="001B0EA3" w:rsidRPr="00F55542">
        <w:rPr>
          <w:rFonts w:ascii="Times New Roman" w:hAnsi="Times New Roman" w:cs="Times New Roman"/>
        </w:rPr>
        <w:t>2020</w:t>
      </w:r>
      <w:r w:rsidR="00C43378" w:rsidRPr="00F55542">
        <w:rPr>
          <w:rFonts w:ascii="Times New Roman" w:hAnsi="Times New Roman" w:cs="Times New Roman"/>
        </w:rPr>
        <w:t xml:space="preserve"> e nel PO</w:t>
      </w:r>
      <w:r w:rsidR="008D577C">
        <w:rPr>
          <w:rFonts w:ascii="Times New Roman" w:hAnsi="Times New Roman" w:cs="Times New Roman"/>
        </w:rPr>
        <w:t>-</w:t>
      </w:r>
      <w:r w:rsidR="00C43378" w:rsidRPr="00F55542">
        <w:rPr>
          <w:rFonts w:ascii="Times New Roman" w:hAnsi="Times New Roman" w:cs="Times New Roman"/>
        </w:rPr>
        <w:t>FEP 2007/2013,</w:t>
      </w:r>
      <w:r w:rsidRPr="00F55542">
        <w:rPr>
          <w:rFonts w:ascii="Times New Roman" w:hAnsi="Times New Roman" w:cs="Times New Roman"/>
        </w:rPr>
        <w:t xml:space="preserve"> non è stata avviata e conclusa 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procedura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revoca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aiuti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recupero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indebiti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percepiti,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senza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intervenuta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restituzione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stessi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atto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ricorso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presso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Autorità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competenti,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giudizio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ancora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pendente;</w:t>
      </w:r>
    </w:p>
    <w:p w14:paraId="47278A3A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ind w:left="567" w:right="109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 xml:space="preserve">che le spese sono state ritenute ammissibili in tutto o in </w:t>
      </w:r>
      <w:r w:rsidR="00C43378" w:rsidRPr="00F55542">
        <w:rPr>
          <w:rFonts w:ascii="Times New Roman" w:hAnsi="Times New Roman" w:cs="Times New Roman"/>
        </w:rPr>
        <w:t>parte alla partecipazione del PN</w:t>
      </w:r>
      <w:r w:rsidRPr="00F55542">
        <w:rPr>
          <w:rFonts w:ascii="Times New Roman" w:hAnsi="Times New Roman" w:cs="Times New Roman"/>
        </w:rPr>
        <w:t xml:space="preserve"> FEAMP</w:t>
      </w:r>
      <w:r w:rsidR="00C43378" w:rsidRPr="00F55542">
        <w:rPr>
          <w:rFonts w:ascii="Times New Roman" w:hAnsi="Times New Roman" w:cs="Times New Roman"/>
        </w:rPr>
        <w:t>A 2021</w:t>
      </w:r>
      <w:r w:rsidRPr="00F55542">
        <w:rPr>
          <w:rFonts w:ascii="Times New Roman" w:hAnsi="Times New Roman" w:cs="Times New Roman"/>
        </w:rPr>
        <w:t>-202</w:t>
      </w:r>
      <w:r w:rsidR="00C43378" w:rsidRPr="00F55542">
        <w:rPr>
          <w:rFonts w:ascii="Times New Roman" w:hAnsi="Times New Roman" w:cs="Times New Roman"/>
        </w:rPr>
        <w:t>7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come da progetto presentato, e saranno sostenute dal beneficiario per soddisfare i requisiti di carattere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generale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e saranno:</w:t>
      </w:r>
    </w:p>
    <w:p w14:paraId="52EEBDA8" w14:textId="4955A7D5" w:rsidR="00096B38" w:rsidRPr="00F55542" w:rsidRDefault="00096B38" w:rsidP="008D577C">
      <w:pPr>
        <w:pStyle w:val="Corpotesto"/>
        <w:numPr>
          <w:ilvl w:val="0"/>
          <w:numId w:val="5"/>
        </w:numPr>
        <w:tabs>
          <w:tab w:val="left" w:pos="479"/>
        </w:tabs>
        <w:spacing w:before="2" w:line="244" w:lineRule="exact"/>
        <w:ind w:left="1276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pertinenti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ed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imputabili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ad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un’operazione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selezionata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conformemente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alla</w:t>
      </w:r>
      <w:r w:rsidRPr="00F55542">
        <w:rPr>
          <w:rFonts w:ascii="Times New Roman" w:hAnsi="Times New Roman" w:cs="Times New Roman"/>
          <w:color w:val="2C272C"/>
          <w:spacing w:val="-6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normativa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applicabile;</w:t>
      </w:r>
    </w:p>
    <w:p w14:paraId="2BEEAB73" w14:textId="0AD9B23B" w:rsidR="00096B38" w:rsidRPr="00F55542" w:rsidRDefault="00096B38" w:rsidP="008D577C">
      <w:pPr>
        <w:pStyle w:val="Corpotesto"/>
        <w:numPr>
          <w:ilvl w:val="0"/>
          <w:numId w:val="5"/>
        </w:numPr>
        <w:tabs>
          <w:tab w:val="left" w:pos="479"/>
        </w:tabs>
        <w:ind w:left="1276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effettivamente sostenute e comprovate da fatture quietanzate;</w:t>
      </w:r>
    </w:p>
    <w:p w14:paraId="7E34374F" w14:textId="3305FB97" w:rsidR="00096B38" w:rsidRPr="00F55542" w:rsidRDefault="00096B38" w:rsidP="008D577C">
      <w:pPr>
        <w:pStyle w:val="Corpotesto"/>
        <w:numPr>
          <w:ilvl w:val="0"/>
          <w:numId w:val="5"/>
        </w:numPr>
        <w:tabs>
          <w:tab w:val="left" w:pos="479"/>
        </w:tabs>
        <w:spacing w:before="1"/>
        <w:ind w:left="1276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sono considera</w:t>
      </w:r>
      <w:r w:rsidR="00C43378" w:rsidRPr="00F55542">
        <w:rPr>
          <w:rFonts w:ascii="Times New Roman" w:hAnsi="Times New Roman" w:cs="Times New Roman"/>
          <w:color w:val="2C272C"/>
          <w:sz w:val="22"/>
          <w:szCs w:val="22"/>
        </w:rPr>
        <w:t>te ammissibili dal 01 gennaio 2021 (per progetti ancora non completati)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 xml:space="preserve"> e non devono avere già fruito di alcun contributo 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partecipazione pubblica, nonché essere strettamente funzionali al progetto esecutivo presentato e come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previsto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="00C43378" w:rsidRPr="00F55542">
        <w:rPr>
          <w:rFonts w:ascii="Times New Roman" w:hAnsi="Times New Roman" w:cs="Times New Roman"/>
          <w:color w:val="2C272C"/>
          <w:sz w:val="22"/>
          <w:szCs w:val="22"/>
        </w:rPr>
        <w:t>dal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bando;</w:t>
      </w:r>
    </w:p>
    <w:p w14:paraId="343ADE6A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ind w:left="567" w:right="112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 il tempo di realizza</w:t>
      </w:r>
      <w:r w:rsidR="00C43378" w:rsidRPr="00F55542">
        <w:rPr>
          <w:rFonts w:ascii="Times New Roman" w:hAnsi="Times New Roman" w:cs="Times New Roman"/>
          <w:color w:val="2C272C"/>
        </w:rPr>
        <w:t>zione dei lavori è fissato in _______</w:t>
      </w:r>
      <w:r w:rsidRPr="00F55542">
        <w:rPr>
          <w:rFonts w:ascii="Times New Roman" w:hAnsi="Times New Roman" w:cs="Times New Roman"/>
          <w:color w:val="2C272C"/>
        </w:rPr>
        <w:t xml:space="preserve"> mesi a decorrere dalla data</w:t>
      </w:r>
      <w:r w:rsidR="00C43378" w:rsidRPr="00F55542">
        <w:rPr>
          <w:rFonts w:ascii="Times New Roman" w:hAnsi="Times New Roman" w:cs="Times New Roman"/>
          <w:color w:val="2C272C"/>
        </w:rPr>
        <w:t xml:space="preserve"> di notifica dell’atto di concessione</w:t>
      </w:r>
      <w:r w:rsidRPr="00F55542">
        <w:rPr>
          <w:rFonts w:ascii="Times New Roman" w:hAnsi="Times New Roman" w:cs="Times New Roman"/>
          <w:color w:val="2C272C"/>
        </w:rPr>
        <w:t>;</w:t>
      </w:r>
    </w:p>
    <w:p w14:paraId="51736724" w14:textId="62BA8756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line="219" w:lineRule="exact"/>
        <w:ind w:left="567" w:right="112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che può essere concessa, per giustificati motivi, una sola </w:t>
      </w:r>
      <w:r w:rsidR="00A91BAF" w:rsidRPr="00F55542">
        <w:rPr>
          <w:rFonts w:ascii="Times New Roman" w:hAnsi="Times New Roman" w:cs="Times New Roman"/>
          <w:color w:val="2C272C"/>
        </w:rPr>
        <w:t>proroga secondo</w:t>
      </w:r>
      <w:r w:rsidR="00C43378" w:rsidRPr="00F55542">
        <w:rPr>
          <w:rFonts w:ascii="Times New Roman" w:hAnsi="Times New Roman" w:cs="Times New Roman"/>
          <w:color w:val="2C272C"/>
        </w:rPr>
        <w:t xml:space="preserve"> quanto stabilito dal bando;</w:t>
      </w:r>
    </w:p>
    <w:p w14:paraId="5348B9BA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line="219" w:lineRule="exact"/>
        <w:ind w:left="567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e </w:t>
      </w:r>
      <w:r w:rsidRPr="00F55542">
        <w:rPr>
          <w:rFonts w:ascii="Times New Roman" w:hAnsi="Times New Roman" w:cs="Times New Roman"/>
          <w:color w:val="2C272C"/>
        </w:rPr>
        <w:t>i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l </w:t>
      </w:r>
      <w:r w:rsidRPr="00F55542">
        <w:rPr>
          <w:rFonts w:ascii="Times New Roman" w:hAnsi="Times New Roman" w:cs="Times New Roman"/>
          <w:color w:val="2C272C"/>
        </w:rPr>
        <w:t>progett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è </w:t>
      </w:r>
      <w:r w:rsidRPr="00F55542">
        <w:rPr>
          <w:rFonts w:ascii="Times New Roman" w:hAnsi="Times New Roman" w:cs="Times New Roman"/>
          <w:color w:val="2C272C"/>
        </w:rPr>
        <w:t>esecutiv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</w:t>
      </w:r>
      <w:r w:rsidRPr="00F55542">
        <w:rPr>
          <w:rFonts w:ascii="Times New Roman" w:hAnsi="Times New Roman" w:cs="Times New Roman"/>
          <w:color w:val="2C272C"/>
        </w:rPr>
        <w:t>all’att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</w:t>
      </w:r>
      <w:r w:rsidRPr="00F55542">
        <w:rPr>
          <w:rFonts w:ascii="Times New Roman" w:hAnsi="Times New Roman" w:cs="Times New Roman"/>
          <w:color w:val="2C272C"/>
        </w:rPr>
        <w:t>d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i </w:t>
      </w:r>
      <w:r w:rsidRPr="00F55542">
        <w:rPr>
          <w:rFonts w:ascii="Times New Roman" w:hAnsi="Times New Roman" w:cs="Times New Roman"/>
          <w:color w:val="2C272C"/>
        </w:rPr>
        <w:t>presentazion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e </w:t>
      </w:r>
      <w:r w:rsidRPr="00F55542">
        <w:rPr>
          <w:rFonts w:ascii="Times New Roman" w:hAnsi="Times New Roman" w:cs="Times New Roman"/>
          <w:color w:val="2C272C"/>
        </w:rPr>
        <w:t>dell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a </w:t>
      </w:r>
      <w:r w:rsidRPr="00F55542">
        <w:rPr>
          <w:rFonts w:ascii="Times New Roman" w:hAnsi="Times New Roman" w:cs="Times New Roman"/>
          <w:color w:val="2C272C"/>
        </w:rPr>
        <w:t>domand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a </w:t>
      </w:r>
      <w:r w:rsidRPr="00F55542">
        <w:rPr>
          <w:rFonts w:ascii="Times New Roman" w:hAnsi="Times New Roman" w:cs="Times New Roman"/>
          <w:color w:val="2C272C"/>
        </w:rPr>
        <w:t>d</w:t>
      </w:r>
      <w:r w:rsidRPr="00F55542">
        <w:rPr>
          <w:rFonts w:ascii="Times New Roman" w:hAnsi="Times New Roman" w:cs="Times New Roman"/>
          <w:color w:val="2C272C"/>
          <w:spacing w:val="-3"/>
        </w:rPr>
        <w:t xml:space="preserve">i </w:t>
      </w:r>
      <w:r w:rsidRPr="00F55542">
        <w:rPr>
          <w:rFonts w:ascii="Times New Roman" w:hAnsi="Times New Roman" w:cs="Times New Roman"/>
          <w:color w:val="2C272C"/>
        </w:rPr>
        <w:t>finanziamento;</w:t>
      </w:r>
    </w:p>
    <w:p w14:paraId="2809F2C2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line="232" w:lineRule="exact"/>
        <w:ind w:left="567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non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sono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consentite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varianti</w:t>
      </w:r>
      <w:r w:rsidRPr="00F55542">
        <w:rPr>
          <w:rFonts w:ascii="Times New Roman" w:hAnsi="Times New Roman" w:cs="Times New Roman"/>
          <w:color w:val="2C272C"/>
          <w:spacing w:val="-3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modifiche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sostanziali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progetto</w:t>
      </w:r>
      <w:r w:rsidR="00D410AB" w:rsidRPr="00F55542">
        <w:rPr>
          <w:rFonts w:ascii="Times New Roman" w:hAnsi="Times New Roman" w:cs="Times New Roman"/>
          <w:color w:val="2C272C"/>
        </w:rPr>
        <w:t>, se non nelle modalità previste dal bando</w:t>
      </w:r>
      <w:r w:rsidRPr="00F55542">
        <w:rPr>
          <w:rFonts w:ascii="Times New Roman" w:hAnsi="Times New Roman" w:cs="Times New Roman"/>
          <w:color w:val="2C272C"/>
        </w:rPr>
        <w:t>;</w:t>
      </w:r>
    </w:p>
    <w:p w14:paraId="20B2BC51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before="11" w:line="216" w:lineRule="auto"/>
        <w:ind w:left="567" w:right="329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0"/>
        </w:rPr>
        <w:t xml:space="preserve"> </w:t>
      </w:r>
      <w:r w:rsidRPr="00F55542">
        <w:rPr>
          <w:rFonts w:ascii="Times New Roman" w:hAnsi="Times New Roman" w:cs="Times New Roman"/>
        </w:rPr>
        <w:t>coprire</w:t>
      </w:r>
      <w:r w:rsidRPr="00F55542">
        <w:rPr>
          <w:rFonts w:ascii="Times New Roman" w:hAnsi="Times New Roman" w:cs="Times New Roman"/>
          <w:spacing w:val="-6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fondi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propri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quota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spesa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investimento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quale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intervenga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finanziamento</w:t>
      </w:r>
      <w:r w:rsidRPr="00F55542">
        <w:rPr>
          <w:rFonts w:ascii="Times New Roman" w:hAnsi="Times New Roman" w:cs="Times New Roman"/>
          <w:spacing w:val="-47"/>
        </w:rPr>
        <w:t xml:space="preserve"> </w:t>
      </w:r>
      <w:r w:rsidRPr="00F55542">
        <w:rPr>
          <w:rFonts w:ascii="Times New Roman" w:hAnsi="Times New Roman" w:cs="Times New Roman"/>
        </w:rPr>
        <w:t>pari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="0011234C" w:rsidRPr="00F55542">
        <w:rPr>
          <w:rFonts w:ascii="Times New Roman" w:hAnsi="Times New Roman" w:cs="Times New Roman"/>
        </w:rPr>
        <w:t>lla percentuale prevista dall’operazione</w:t>
      </w:r>
      <w:r w:rsidRPr="00F55542">
        <w:rPr>
          <w:rFonts w:ascii="Times New Roman" w:hAnsi="Times New Roman" w:cs="Times New Roman"/>
        </w:rPr>
        <w:t>;</w:t>
      </w:r>
    </w:p>
    <w:p w14:paraId="03EF3FFA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before="2"/>
        <w:ind w:left="567" w:right="107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l’impegno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vendere,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cedere</w:t>
      </w:r>
      <w:r w:rsidRPr="00F55542">
        <w:rPr>
          <w:rFonts w:ascii="Times New Roman" w:hAnsi="Times New Roman" w:cs="Times New Roman"/>
          <w:spacing w:val="17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20"/>
        </w:rPr>
        <w:t xml:space="preserve"> </w:t>
      </w:r>
      <w:r w:rsidRPr="00F55542">
        <w:rPr>
          <w:rFonts w:ascii="Times New Roman" w:hAnsi="Times New Roman" w:cs="Times New Roman"/>
        </w:rPr>
        <w:t>mutare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destinazione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d’uso</w:t>
      </w:r>
      <w:r w:rsidRPr="00F55542">
        <w:rPr>
          <w:rFonts w:ascii="Times New Roman" w:hAnsi="Times New Roman" w:cs="Times New Roman"/>
          <w:spacing w:val="15"/>
        </w:rPr>
        <w:t xml:space="preserve"> </w:t>
      </w:r>
      <w:r w:rsidRPr="00F55542">
        <w:rPr>
          <w:rFonts w:ascii="Times New Roman" w:hAnsi="Times New Roman" w:cs="Times New Roman"/>
        </w:rPr>
        <w:t>dei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beni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oggetto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finanziamento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rispetto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alle finalità del progetto di intervento ammesso a finanziamento, per la durata di anni 5 a decorrere dalla data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accertamento amministrativo tecnico finale;</w:t>
      </w:r>
    </w:p>
    <w:p w14:paraId="0C76176A" w14:textId="77777777" w:rsidR="0011234C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  <w:tab w:val="left" w:pos="6106"/>
        </w:tabs>
        <w:ind w:left="567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risulta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assoggettato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="0011234C" w:rsidRPr="00F55542">
        <w:rPr>
          <w:rFonts w:ascii="Times New Roman" w:hAnsi="Times New Roman" w:cs="Times New Roman"/>
        </w:rPr>
        <w:t>l seguente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regime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IVA</w:t>
      </w:r>
      <w:r w:rsidRPr="00F55542">
        <w:rPr>
          <w:rFonts w:ascii="Times New Roman" w:hAnsi="Times New Roman" w:cs="Times New Roman"/>
          <w:u w:val="single"/>
        </w:rPr>
        <w:tab/>
      </w:r>
      <w:r w:rsidRPr="00F55542">
        <w:rPr>
          <w:rFonts w:ascii="Times New Roman" w:hAnsi="Times New Roman" w:cs="Times New Roman"/>
        </w:rPr>
        <w:t>;</w:t>
      </w:r>
    </w:p>
    <w:p w14:paraId="296CFCD3" w14:textId="04370226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  <w:tab w:val="left" w:pos="6106"/>
        </w:tabs>
        <w:ind w:left="567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lastRenderedPageBreak/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l’IVA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è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/non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è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recuperabile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ai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sensi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seguente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base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giuridica</w:t>
      </w:r>
      <w:r w:rsidR="002D5AE1">
        <w:rPr>
          <w:rFonts w:ascii="Times New Roman" w:hAnsi="Times New Roman" w:cs="Times New Roman"/>
        </w:rPr>
        <w:t>_______________________</w:t>
      </w:r>
      <w:proofErr w:type="gramStart"/>
      <w:r w:rsidR="002D5AE1">
        <w:rPr>
          <w:rFonts w:ascii="Times New Roman" w:hAnsi="Times New Roman" w:cs="Times New Roman"/>
        </w:rPr>
        <w:t>_</w:t>
      </w:r>
      <w:r w:rsidR="0011234C" w:rsidRPr="00F55542">
        <w:rPr>
          <w:rFonts w:ascii="Times New Roman" w:hAnsi="Times New Roman" w:cs="Times New Roman"/>
          <w:u w:val="single"/>
        </w:rPr>
        <w:t xml:space="preserve">  _</w:t>
      </w:r>
      <w:proofErr w:type="gramEnd"/>
      <w:r w:rsidR="0011234C" w:rsidRPr="00F55542">
        <w:rPr>
          <w:rFonts w:ascii="Times New Roman" w:hAnsi="Times New Roman" w:cs="Times New Roman"/>
          <w:u w:val="single"/>
        </w:rPr>
        <w:t>_______________________</w:t>
      </w:r>
      <w:r w:rsidR="0011234C" w:rsidRPr="00F55542">
        <w:rPr>
          <w:rFonts w:ascii="Times New Roman" w:hAnsi="Times New Roman" w:cs="Times New Roman"/>
        </w:rPr>
        <w:t>ovvero, che si impegna a non procedere al recupero dell’IVA  secondo quanto previsto dal bando e</w:t>
      </w:r>
      <w:r w:rsidR="0011234C" w:rsidRPr="00F55542">
        <w:rPr>
          <w:rFonts w:ascii="Times New Roman" w:hAnsi="Times New Roman" w:cs="Times New Roman"/>
          <w:color w:val="000000"/>
        </w:rPr>
        <w:t xml:space="preserve"> limitatamente alla parte di cofinanziamento pubblico, in linea con quanto disposto dall'art. 64 comma 1 lett. c) del Reg. (UE) 1060/2021- CPR;</w:t>
      </w:r>
    </w:p>
    <w:p w14:paraId="552BF0C9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before="1"/>
        <w:ind w:left="567" w:right="108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 tutta la documentazione presentata in allegato alla domanda di finanziamento è conforme a quanto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previsto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</w:t>
      </w:r>
      <w:r w:rsidR="00B60F6F" w:rsidRPr="00F55542">
        <w:rPr>
          <w:rFonts w:ascii="Times New Roman" w:hAnsi="Times New Roman" w:cs="Times New Roman"/>
        </w:rPr>
        <w:t>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bando 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="00B60F6F" w:rsidRPr="00F55542">
        <w:rPr>
          <w:rFonts w:ascii="Times New Roman" w:hAnsi="Times New Roman" w:cs="Times New Roman"/>
        </w:rPr>
        <w:t>attuazione;</w:t>
      </w:r>
    </w:p>
    <w:p w14:paraId="11C12976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ind w:left="567" w:right="110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mantenere un sistema di contabilità separata</w:t>
      </w:r>
      <w:r w:rsidR="00496C6D" w:rsidRPr="00F55542">
        <w:rPr>
          <w:rFonts w:ascii="Times New Roman" w:hAnsi="Times New Roman" w:cs="Times New Roman"/>
        </w:rPr>
        <w:t>;</w:t>
      </w:r>
    </w:p>
    <w:p w14:paraId="3A60508F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before="1"/>
        <w:ind w:left="567" w:right="113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possedere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un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corrente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dedicato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operazioni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finanziarie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dell’iniziativa</w:t>
      </w:r>
      <w:r w:rsidRPr="00F55542">
        <w:rPr>
          <w:rFonts w:ascii="Times New Roman" w:hAnsi="Times New Roman" w:cs="Times New Roman"/>
          <w:color w:val="2C272C"/>
          <w:spacing w:val="-43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progettuale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cui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alla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domanda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finanziamento;</w:t>
      </w:r>
    </w:p>
    <w:p w14:paraId="1BFF5CBC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ind w:left="567" w:right="111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che la domanda di liquidazione del contributo pubblico avverrà secondo le indicazioni previste </w:t>
      </w:r>
      <w:r w:rsidR="00496C6D" w:rsidRPr="00F55542">
        <w:rPr>
          <w:rFonts w:ascii="Times New Roman" w:hAnsi="Times New Roman" w:cs="Times New Roman"/>
          <w:color w:val="2C272C"/>
        </w:rPr>
        <w:t xml:space="preserve">dal </w:t>
      </w:r>
      <w:r w:rsidRPr="00F55542">
        <w:rPr>
          <w:rFonts w:ascii="Times New Roman" w:hAnsi="Times New Roman" w:cs="Times New Roman"/>
          <w:color w:val="2C272C"/>
        </w:rPr>
        <w:t>bando;</w:t>
      </w:r>
    </w:p>
    <w:p w14:paraId="2E956985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before="1"/>
        <w:ind w:left="567" w:right="109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le</w:t>
      </w:r>
      <w:r w:rsidRPr="00F55542">
        <w:rPr>
          <w:rFonts w:ascii="Times New Roman" w:hAnsi="Times New Roman" w:cs="Times New Roman"/>
          <w:color w:val="2C272C"/>
          <w:spacing w:val="16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spese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sostenute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16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18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progetto</w:t>
      </w:r>
      <w:r w:rsidRPr="00F55542">
        <w:rPr>
          <w:rFonts w:ascii="Times New Roman" w:hAnsi="Times New Roman" w:cs="Times New Roman"/>
          <w:color w:val="2C272C"/>
          <w:spacing w:val="1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ammesso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verranno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rendicontate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secondo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le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modalità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previste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="00496C6D" w:rsidRPr="00F55542">
        <w:rPr>
          <w:rFonts w:ascii="Times New Roman" w:hAnsi="Times New Roman" w:cs="Times New Roman"/>
          <w:color w:val="2C272C"/>
        </w:rPr>
        <w:t xml:space="preserve">dal </w:t>
      </w:r>
      <w:r w:rsidRPr="00F55542">
        <w:rPr>
          <w:rFonts w:ascii="Times New Roman" w:hAnsi="Times New Roman" w:cs="Times New Roman"/>
          <w:color w:val="2C272C"/>
        </w:rPr>
        <w:t>bando;</w:t>
      </w:r>
    </w:p>
    <w:p w14:paraId="34FDE943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before="5" w:line="228" w:lineRule="auto"/>
        <w:ind w:left="567" w:right="110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</w:rPr>
        <w:t>di incorrere nella revoca del contributo e conseguentemente di dovere restituire lo stesso se rientra nei casi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previsti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="00496C6D" w:rsidRPr="00F55542">
        <w:rPr>
          <w:rFonts w:ascii="Times New Roman" w:hAnsi="Times New Roman" w:cs="Times New Roman"/>
        </w:rPr>
        <w:t xml:space="preserve">dal </w:t>
      </w:r>
      <w:r w:rsidRPr="00F55542">
        <w:rPr>
          <w:rFonts w:ascii="Times New Roman" w:hAnsi="Times New Roman" w:cs="Times New Roman"/>
        </w:rPr>
        <w:t>bando;</w:t>
      </w:r>
    </w:p>
    <w:p w14:paraId="0BEA6FEE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before="3"/>
        <w:ind w:left="567" w:right="113" w:hanging="567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di assicurare la conservazione della documentazione giustificativa e autorizzativa in originale, inerente </w:t>
      </w:r>
      <w:proofErr w:type="gramStart"/>
      <w:r w:rsidRPr="00F55542">
        <w:rPr>
          <w:rFonts w:ascii="Times New Roman" w:hAnsi="Times New Roman" w:cs="Times New Roman"/>
          <w:color w:val="2C272C"/>
        </w:rPr>
        <w:t>le</w:t>
      </w:r>
      <w:proofErr w:type="gramEnd"/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operazioni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ammesse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un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periodo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almeno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cinque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anni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successivi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data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pagamento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finale;</w:t>
      </w:r>
    </w:p>
    <w:p w14:paraId="3BD4C6F7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spacing w:before="92"/>
        <w:ind w:left="567" w:right="109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avere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commesso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grave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violazione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norme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Politica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Comune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Pesca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(PCP),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individuata come tale in altri atti legislativi adottati dal Parlamento Europeo e dal Consiglio per un periodo 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norma 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n.508/2014</w:t>
      </w:r>
      <w:r w:rsidR="00496C6D" w:rsidRPr="00F55542">
        <w:rPr>
          <w:rFonts w:ascii="Times New Roman" w:hAnsi="Times New Roman" w:cs="Times New Roman"/>
        </w:rPr>
        <w:t xml:space="preserve"> e ss.mm. e ii</w:t>
      </w:r>
      <w:r w:rsidRPr="00F55542">
        <w:rPr>
          <w:rFonts w:ascii="Times New Roman" w:hAnsi="Times New Roman" w:cs="Times New Roman"/>
        </w:rPr>
        <w:t>;</w:t>
      </w:r>
    </w:p>
    <w:p w14:paraId="6CE1D2D6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ind w:left="567" w:right="108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non avere commesso una frode, come definita all’articolo 1 della convenzione relativa alla tutela degli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 xml:space="preserve">interessi finanziari delle Comunità europee (1) nell’ambito </w:t>
      </w:r>
      <w:r w:rsidR="00D94F4C" w:rsidRPr="00F55542">
        <w:rPr>
          <w:rFonts w:ascii="Times New Roman" w:hAnsi="Times New Roman" w:cs="Times New Roman"/>
        </w:rPr>
        <w:t xml:space="preserve">del PO </w:t>
      </w:r>
      <w:r w:rsidRPr="00F55542">
        <w:rPr>
          <w:rFonts w:ascii="Times New Roman" w:hAnsi="Times New Roman" w:cs="Times New Roman"/>
        </w:rPr>
        <w:t>FEP 2007-2013)</w:t>
      </w:r>
      <w:r w:rsidR="00D94F4C"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periodo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stabilito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14:paraId="2E62452B" w14:textId="77777777" w:rsidR="00096B38" w:rsidRPr="00F55542" w:rsidRDefault="00096B38" w:rsidP="008D577C">
      <w:pPr>
        <w:pStyle w:val="Paragrafoelenco"/>
        <w:numPr>
          <w:ilvl w:val="0"/>
          <w:numId w:val="2"/>
        </w:numPr>
        <w:tabs>
          <w:tab w:val="left" w:pos="479"/>
        </w:tabs>
        <w:ind w:left="567" w:right="109" w:hanging="56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che, nel precedente periodo di programmazione PO FEP 2007-2013</w:t>
      </w:r>
      <w:r w:rsidR="00D94F4C" w:rsidRPr="00F55542">
        <w:rPr>
          <w:rFonts w:ascii="Times New Roman" w:hAnsi="Times New Roman" w:cs="Times New Roman"/>
        </w:rPr>
        <w:t xml:space="preserve"> e PO FEAMP 2014 - 2020</w:t>
      </w:r>
      <w:r w:rsidRPr="00F55542">
        <w:rPr>
          <w:rFonts w:ascii="Times New Roman" w:hAnsi="Times New Roman" w:cs="Times New Roman"/>
        </w:rPr>
        <w:t>, non è stata avviata e conclusa 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procedura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revoca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aiuti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recupero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indebiti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percepiti,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senza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intervenuta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restituzione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stessi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atto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ricorso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presso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Autorità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competenti,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giudizio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ancora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pendente;</w:t>
      </w:r>
    </w:p>
    <w:p w14:paraId="0B044BFB" w14:textId="77777777" w:rsidR="00D94F4C" w:rsidRPr="00F55542" w:rsidRDefault="00D94F4C" w:rsidP="008D577C">
      <w:pPr>
        <w:pStyle w:val="Paragrafoelenco"/>
        <w:numPr>
          <w:ilvl w:val="0"/>
          <w:numId w:val="2"/>
        </w:numPr>
        <w:tabs>
          <w:tab w:val="left" w:pos="479"/>
        </w:tabs>
        <w:ind w:left="567" w:right="109" w:hanging="567"/>
        <w:rPr>
          <w:rFonts w:ascii="Times New Roman" w:hAnsi="Times New Roman" w:cs="Times New Roman"/>
        </w:rPr>
      </w:pPr>
      <w:r w:rsidRPr="00D94F4C">
        <w:rPr>
          <w:rFonts w:ascii="Times New Roman" w:eastAsia="Times New Roman" w:hAnsi="Times New Roman" w:cs="Times New Roman"/>
          <w:color w:val="000000"/>
        </w:rPr>
        <w:t>non rientra nei casi di cui all’art.136, par 1 del Reg. (UE EURATOM) 2018/1046</w:t>
      </w:r>
    </w:p>
    <w:p w14:paraId="3EE388FE" w14:textId="77777777" w:rsidR="00D94F4C" w:rsidRPr="00A91BAF" w:rsidRDefault="00D94F4C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D94F4C">
        <w:rPr>
          <w:rFonts w:ascii="Times New Roman" w:eastAsia="Times New Roman" w:hAnsi="Times New Roman" w:cs="Times New Roman"/>
          <w:color w:val="000000"/>
        </w:rPr>
        <w:t>non rientra nei casi di cui all’art.11, par. 1 e 3 del Reg. (UE) 2021/1139</w:t>
      </w:r>
      <w:r w:rsidR="00F55542">
        <w:rPr>
          <w:rFonts w:ascii="Times New Roman" w:eastAsia="Times New Roman" w:hAnsi="Times New Roman" w:cs="Times New Roman"/>
          <w:color w:val="000000"/>
        </w:rPr>
        <w:t>.</w:t>
      </w:r>
    </w:p>
    <w:p w14:paraId="3A992827" w14:textId="77777777" w:rsidR="00A91BAF" w:rsidRPr="00A91BAF" w:rsidRDefault="00A91BAF" w:rsidP="00A91BAF">
      <w:pPr>
        <w:tabs>
          <w:tab w:val="left" w:pos="840"/>
        </w:tabs>
        <w:ind w:right="109"/>
        <w:rPr>
          <w:rFonts w:ascii="Times New Roman" w:hAnsi="Times New Roman" w:cs="Times New Roman"/>
        </w:rPr>
      </w:pPr>
    </w:p>
    <w:p w14:paraId="3A0B4394" w14:textId="77777777" w:rsidR="00F55542" w:rsidRPr="00F55542" w:rsidRDefault="00F55542" w:rsidP="00F55542">
      <w:pPr>
        <w:pStyle w:val="Paragrafoelenco"/>
        <w:tabs>
          <w:tab w:val="left" w:pos="840"/>
        </w:tabs>
        <w:ind w:right="109" w:firstLine="0"/>
        <w:rPr>
          <w:rFonts w:ascii="Times New Roman" w:hAnsi="Times New Roman" w:cs="Times New Roman"/>
        </w:rPr>
      </w:pPr>
    </w:p>
    <w:p w14:paraId="5D2C4D4B" w14:textId="77777777" w:rsidR="000C4FE1" w:rsidRDefault="00F55542" w:rsidP="00F55542">
      <w:pPr>
        <w:jc w:val="both"/>
      </w:pPr>
      <w:proofErr w:type="gramStart"/>
      <w:r>
        <w:t>Luogo,_</w:t>
      </w:r>
      <w:proofErr w:type="gramEnd"/>
      <w:r>
        <w:t>____________________, data___________</w:t>
      </w:r>
    </w:p>
    <w:p w14:paraId="079E2FDC" w14:textId="77777777" w:rsidR="00F55542" w:rsidRDefault="00F55542" w:rsidP="00F555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rappresentante/ Beneficiario</w:t>
      </w:r>
    </w:p>
    <w:p w14:paraId="5A9EB6D4" w14:textId="77777777" w:rsidR="00F55542" w:rsidRDefault="00F55542" w:rsidP="00F555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14:paraId="6CCCE17E" w14:textId="77777777" w:rsidR="00A82AC3" w:rsidRPr="00A82AC3" w:rsidRDefault="00A82AC3" w:rsidP="00A82AC3"/>
    <w:p w14:paraId="3B4CBADA" w14:textId="77777777" w:rsidR="00A82AC3" w:rsidRPr="00A82AC3" w:rsidRDefault="00A82AC3" w:rsidP="00A82AC3"/>
    <w:p w14:paraId="35F130EF" w14:textId="77777777" w:rsidR="00A82AC3" w:rsidRPr="00A82AC3" w:rsidRDefault="00A82AC3" w:rsidP="00A82AC3"/>
    <w:p w14:paraId="708E158A" w14:textId="77777777" w:rsidR="00A82AC3" w:rsidRPr="00A82AC3" w:rsidRDefault="00A82AC3" w:rsidP="00A82AC3"/>
    <w:p w14:paraId="62FAB8D4" w14:textId="77777777" w:rsidR="00A82AC3" w:rsidRPr="00A82AC3" w:rsidRDefault="00A82AC3" w:rsidP="00A82AC3"/>
    <w:p w14:paraId="329220D8" w14:textId="77777777" w:rsidR="00A82AC3" w:rsidRPr="00A82AC3" w:rsidRDefault="00A82AC3" w:rsidP="00A82AC3"/>
    <w:p w14:paraId="2545967D" w14:textId="77777777" w:rsidR="00A82AC3" w:rsidRDefault="00A82AC3" w:rsidP="00A82AC3"/>
    <w:p w14:paraId="2F5C9A79" w14:textId="7E3E6902" w:rsidR="00A82AC3" w:rsidRPr="00A82AC3" w:rsidRDefault="00A82AC3" w:rsidP="00A82AC3">
      <w:pPr>
        <w:pStyle w:val="Pidipagina"/>
      </w:pPr>
      <w:r w:rsidRPr="00B67B29">
        <w:rPr>
          <w:b/>
          <w:bCs/>
          <w:color w:val="FF0000"/>
        </w:rPr>
        <w:t>NB: QUESTO DOCUMENTO DEVE ESSERE TRASMESSO IN FORMATO APERTO E FIRMATO DIGITALMENTE</w:t>
      </w:r>
    </w:p>
    <w:sectPr w:rsidR="00A82AC3" w:rsidRPr="00A82AC3" w:rsidSect="00B67B29"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B3D74" w14:textId="77777777" w:rsidR="00B67B29" w:rsidRDefault="00B67B29" w:rsidP="00B67B29">
      <w:pPr>
        <w:spacing w:after="0" w:line="240" w:lineRule="auto"/>
      </w:pPr>
      <w:r>
        <w:separator/>
      </w:r>
    </w:p>
  </w:endnote>
  <w:endnote w:type="continuationSeparator" w:id="0">
    <w:p w14:paraId="62AA06DC" w14:textId="77777777" w:rsidR="00B67B29" w:rsidRDefault="00B67B29" w:rsidP="00B6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F4CE5" w14:textId="77777777" w:rsidR="00B67B29" w:rsidRDefault="00B67B29" w:rsidP="00B67B29">
      <w:pPr>
        <w:spacing w:after="0" w:line="240" w:lineRule="auto"/>
      </w:pPr>
      <w:r>
        <w:separator/>
      </w:r>
    </w:p>
  </w:footnote>
  <w:footnote w:type="continuationSeparator" w:id="0">
    <w:p w14:paraId="78CCEADD" w14:textId="77777777" w:rsidR="00B67B29" w:rsidRDefault="00B67B29" w:rsidP="00B67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2750F"/>
    <w:multiLevelType w:val="hybridMultilevel"/>
    <w:tmpl w:val="86C26A40"/>
    <w:lvl w:ilvl="0" w:tplc="AC2225AA">
      <w:start w:val="1"/>
      <w:numFmt w:val="decimal"/>
      <w:lvlText w:val="%1."/>
      <w:lvlJc w:val="left"/>
      <w:pPr>
        <w:ind w:left="553" w:hanging="360"/>
      </w:pPr>
      <w:rPr>
        <w:w w:val="100"/>
        <w:lang w:val="it-IT" w:eastAsia="en-US" w:bidi="ar-SA"/>
      </w:rPr>
    </w:lvl>
    <w:lvl w:ilvl="1" w:tplc="6EC4F402">
      <w:numFmt w:val="bullet"/>
      <w:lvlText w:val="•"/>
      <w:lvlJc w:val="left"/>
      <w:pPr>
        <w:ind w:left="1480" w:hanging="360"/>
      </w:pPr>
      <w:rPr>
        <w:lang w:val="it-IT" w:eastAsia="en-US" w:bidi="ar-SA"/>
      </w:rPr>
    </w:lvl>
    <w:lvl w:ilvl="2" w:tplc="ADA0591C">
      <w:numFmt w:val="bullet"/>
      <w:lvlText w:val="•"/>
      <w:lvlJc w:val="left"/>
      <w:pPr>
        <w:ind w:left="2400" w:hanging="360"/>
      </w:pPr>
      <w:rPr>
        <w:lang w:val="it-IT" w:eastAsia="en-US" w:bidi="ar-SA"/>
      </w:rPr>
    </w:lvl>
    <w:lvl w:ilvl="3" w:tplc="D978874C">
      <w:numFmt w:val="bullet"/>
      <w:lvlText w:val="•"/>
      <w:lvlJc w:val="left"/>
      <w:pPr>
        <w:ind w:left="3321" w:hanging="360"/>
      </w:pPr>
      <w:rPr>
        <w:lang w:val="it-IT" w:eastAsia="en-US" w:bidi="ar-SA"/>
      </w:rPr>
    </w:lvl>
    <w:lvl w:ilvl="4" w:tplc="02E69866">
      <w:numFmt w:val="bullet"/>
      <w:lvlText w:val="•"/>
      <w:lvlJc w:val="left"/>
      <w:pPr>
        <w:ind w:left="4241" w:hanging="360"/>
      </w:pPr>
      <w:rPr>
        <w:lang w:val="it-IT" w:eastAsia="en-US" w:bidi="ar-SA"/>
      </w:rPr>
    </w:lvl>
    <w:lvl w:ilvl="5" w:tplc="10AACBC4">
      <w:numFmt w:val="bullet"/>
      <w:lvlText w:val="•"/>
      <w:lvlJc w:val="left"/>
      <w:pPr>
        <w:ind w:left="5162" w:hanging="360"/>
      </w:pPr>
      <w:rPr>
        <w:lang w:val="it-IT" w:eastAsia="en-US" w:bidi="ar-SA"/>
      </w:rPr>
    </w:lvl>
    <w:lvl w:ilvl="6" w:tplc="B20624F4">
      <w:numFmt w:val="bullet"/>
      <w:lvlText w:val="•"/>
      <w:lvlJc w:val="left"/>
      <w:pPr>
        <w:ind w:left="6082" w:hanging="360"/>
      </w:pPr>
      <w:rPr>
        <w:lang w:val="it-IT" w:eastAsia="en-US" w:bidi="ar-SA"/>
      </w:rPr>
    </w:lvl>
    <w:lvl w:ilvl="7" w:tplc="0658A8D6">
      <w:numFmt w:val="bullet"/>
      <w:lvlText w:val="•"/>
      <w:lvlJc w:val="left"/>
      <w:pPr>
        <w:ind w:left="7003" w:hanging="360"/>
      </w:pPr>
      <w:rPr>
        <w:lang w:val="it-IT" w:eastAsia="en-US" w:bidi="ar-SA"/>
      </w:rPr>
    </w:lvl>
    <w:lvl w:ilvl="8" w:tplc="AF08378A">
      <w:numFmt w:val="bullet"/>
      <w:lvlText w:val="•"/>
      <w:lvlJc w:val="left"/>
      <w:pPr>
        <w:ind w:left="7923" w:hanging="360"/>
      </w:pPr>
      <w:rPr>
        <w:lang w:val="it-IT" w:eastAsia="en-US" w:bidi="ar-SA"/>
      </w:rPr>
    </w:lvl>
  </w:abstractNum>
  <w:abstractNum w:abstractNumId="1" w15:restartNumberingAfterBreak="0">
    <w:nsid w:val="3C5D7B8C"/>
    <w:multiLevelType w:val="hybridMultilevel"/>
    <w:tmpl w:val="104EC484"/>
    <w:lvl w:ilvl="0" w:tplc="7ED655FA">
      <w:start w:val="1"/>
      <w:numFmt w:val="bullet"/>
      <w:lvlText w:val=""/>
      <w:lvlJc w:val="left"/>
      <w:pPr>
        <w:ind w:left="14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2" w15:restartNumberingAfterBreak="0">
    <w:nsid w:val="4DF205F0"/>
    <w:multiLevelType w:val="hybridMultilevel"/>
    <w:tmpl w:val="DBF0309A"/>
    <w:lvl w:ilvl="0" w:tplc="7ED655F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5140D"/>
    <w:multiLevelType w:val="hybridMultilevel"/>
    <w:tmpl w:val="86C26A40"/>
    <w:lvl w:ilvl="0" w:tplc="AC2225AA">
      <w:start w:val="1"/>
      <w:numFmt w:val="decimal"/>
      <w:lvlText w:val="%1."/>
      <w:lvlJc w:val="left"/>
      <w:pPr>
        <w:ind w:left="553" w:hanging="360"/>
      </w:pPr>
      <w:rPr>
        <w:w w:val="100"/>
        <w:lang w:val="it-IT" w:eastAsia="en-US" w:bidi="ar-SA"/>
      </w:rPr>
    </w:lvl>
    <w:lvl w:ilvl="1" w:tplc="6EC4F402">
      <w:numFmt w:val="bullet"/>
      <w:lvlText w:val="•"/>
      <w:lvlJc w:val="left"/>
      <w:pPr>
        <w:ind w:left="1480" w:hanging="360"/>
      </w:pPr>
      <w:rPr>
        <w:lang w:val="it-IT" w:eastAsia="en-US" w:bidi="ar-SA"/>
      </w:rPr>
    </w:lvl>
    <w:lvl w:ilvl="2" w:tplc="ADA0591C">
      <w:numFmt w:val="bullet"/>
      <w:lvlText w:val="•"/>
      <w:lvlJc w:val="left"/>
      <w:pPr>
        <w:ind w:left="2400" w:hanging="360"/>
      </w:pPr>
      <w:rPr>
        <w:lang w:val="it-IT" w:eastAsia="en-US" w:bidi="ar-SA"/>
      </w:rPr>
    </w:lvl>
    <w:lvl w:ilvl="3" w:tplc="D978874C">
      <w:numFmt w:val="bullet"/>
      <w:lvlText w:val="•"/>
      <w:lvlJc w:val="left"/>
      <w:pPr>
        <w:ind w:left="3321" w:hanging="360"/>
      </w:pPr>
      <w:rPr>
        <w:lang w:val="it-IT" w:eastAsia="en-US" w:bidi="ar-SA"/>
      </w:rPr>
    </w:lvl>
    <w:lvl w:ilvl="4" w:tplc="02E69866">
      <w:numFmt w:val="bullet"/>
      <w:lvlText w:val="•"/>
      <w:lvlJc w:val="left"/>
      <w:pPr>
        <w:ind w:left="4241" w:hanging="360"/>
      </w:pPr>
      <w:rPr>
        <w:lang w:val="it-IT" w:eastAsia="en-US" w:bidi="ar-SA"/>
      </w:rPr>
    </w:lvl>
    <w:lvl w:ilvl="5" w:tplc="10AACBC4">
      <w:numFmt w:val="bullet"/>
      <w:lvlText w:val="•"/>
      <w:lvlJc w:val="left"/>
      <w:pPr>
        <w:ind w:left="5162" w:hanging="360"/>
      </w:pPr>
      <w:rPr>
        <w:lang w:val="it-IT" w:eastAsia="en-US" w:bidi="ar-SA"/>
      </w:rPr>
    </w:lvl>
    <w:lvl w:ilvl="6" w:tplc="B20624F4">
      <w:numFmt w:val="bullet"/>
      <w:lvlText w:val="•"/>
      <w:lvlJc w:val="left"/>
      <w:pPr>
        <w:ind w:left="6082" w:hanging="360"/>
      </w:pPr>
      <w:rPr>
        <w:lang w:val="it-IT" w:eastAsia="en-US" w:bidi="ar-SA"/>
      </w:rPr>
    </w:lvl>
    <w:lvl w:ilvl="7" w:tplc="0658A8D6">
      <w:numFmt w:val="bullet"/>
      <w:lvlText w:val="•"/>
      <w:lvlJc w:val="left"/>
      <w:pPr>
        <w:ind w:left="7003" w:hanging="360"/>
      </w:pPr>
      <w:rPr>
        <w:lang w:val="it-IT" w:eastAsia="en-US" w:bidi="ar-SA"/>
      </w:rPr>
    </w:lvl>
    <w:lvl w:ilvl="8" w:tplc="AF08378A">
      <w:numFmt w:val="bullet"/>
      <w:lvlText w:val="•"/>
      <w:lvlJc w:val="left"/>
      <w:pPr>
        <w:ind w:left="7923" w:hanging="360"/>
      </w:pPr>
      <w:rPr>
        <w:lang w:val="it-IT" w:eastAsia="en-US" w:bidi="ar-SA"/>
      </w:rPr>
    </w:lvl>
  </w:abstractNum>
  <w:num w:numId="1" w16cid:durableId="1717310341">
    <w:abstractNumId w:val="0"/>
  </w:num>
  <w:num w:numId="2" w16cid:durableId="1736185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1171475">
    <w:abstractNumId w:val="3"/>
  </w:num>
  <w:num w:numId="4" w16cid:durableId="596210840">
    <w:abstractNumId w:val="1"/>
  </w:num>
  <w:num w:numId="5" w16cid:durableId="189799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58F"/>
    <w:rsid w:val="00001D78"/>
    <w:rsid w:val="00096B38"/>
    <w:rsid w:val="000C4FE1"/>
    <w:rsid w:val="0011234C"/>
    <w:rsid w:val="0016274B"/>
    <w:rsid w:val="001B0B86"/>
    <w:rsid w:val="001B0EA3"/>
    <w:rsid w:val="002D5AE1"/>
    <w:rsid w:val="00496C6D"/>
    <w:rsid w:val="00554247"/>
    <w:rsid w:val="008D577C"/>
    <w:rsid w:val="009547D7"/>
    <w:rsid w:val="00A82AC3"/>
    <w:rsid w:val="00A91BAF"/>
    <w:rsid w:val="00AE158F"/>
    <w:rsid w:val="00B60F6F"/>
    <w:rsid w:val="00B67B29"/>
    <w:rsid w:val="00C43378"/>
    <w:rsid w:val="00D410AB"/>
    <w:rsid w:val="00D44E45"/>
    <w:rsid w:val="00D94F4C"/>
    <w:rsid w:val="00E23DA6"/>
    <w:rsid w:val="00E54C2B"/>
    <w:rsid w:val="00ED471D"/>
    <w:rsid w:val="00F55542"/>
    <w:rsid w:val="00F7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EC69"/>
  <w15:docId w15:val="{FB1C0E70-4BCE-4DED-BC66-372BEC5C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"/>
    <w:qFormat/>
    <w:rsid w:val="00AE158F"/>
    <w:pPr>
      <w:widowControl w:val="0"/>
      <w:autoSpaceDE w:val="0"/>
      <w:autoSpaceDN w:val="0"/>
      <w:spacing w:before="1" w:after="0" w:line="240" w:lineRule="auto"/>
      <w:ind w:left="1687" w:right="1897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AE158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E158F"/>
    <w:pPr>
      <w:widowControl w:val="0"/>
      <w:autoSpaceDE w:val="0"/>
      <w:autoSpaceDN w:val="0"/>
      <w:spacing w:after="0" w:line="240" w:lineRule="auto"/>
      <w:ind w:left="839"/>
      <w:jc w:val="both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E158F"/>
    <w:rPr>
      <w:rFonts w:ascii="Calibri" w:eastAsia="Calibri" w:hAnsi="Calibri" w:cs="Calibri"/>
      <w:sz w:val="20"/>
      <w:szCs w:val="20"/>
      <w:lang w:eastAsia="en-US"/>
    </w:rPr>
  </w:style>
  <w:style w:type="paragraph" w:styleId="Paragrafoelenco">
    <w:name w:val="List Paragraph"/>
    <w:basedOn w:val="Normale"/>
    <w:uiPriority w:val="1"/>
    <w:qFormat/>
    <w:rsid w:val="00AE158F"/>
    <w:pPr>
      <w:widowControl w:val="0"/>
      <w:autoSpaceDE w:val="0"/>
      <w:autoSpaceDN w:val="0"/>
      <w:spacing w:after="0" w:line="240" w:lineRule="auto"/>
      <w:ind w:left="839" w:hanging="360"/>
      <w:jc w:val="both"/>
    </w:pPr>
    <w:rPr>
      <w:rFonts w:ascii="Calibri" w:eastAsia="Calibri" w:hAnsi="Calibri" w:cs="Calibr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AE15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table" w:customStyle="1" w:styleId="TableNormal">
    <w:name w:val="Table Normal"/>
    <w:uiPriority w:val="2"/>
    <w:semiHidden/>
    <w:qFormat/>
    <w:rsid w:val="00AE158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4C2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E54C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67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B29"/>
  </w:style>
  <w:style w:type="paragraph" w:styleId="Pidipagina">
    <w:name w:val="footer"/>
    <w:basedOn w:val="Normale"/>
    <w:link w:val="PidipaginaCarattere"/>
    <w:uiPriority w:val="99"/>
    <w:unhideWhenUsed/>
    <w:rsid w:val="00B67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7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Manzo Donatella</dc:creator>
  <cp:keywords/>
  <dc:description/>
  <cp:lastModifiedBy>Carmelo Grimaudo</cp:lastModifiedBy>
  <cp:revision>18</cp:revision>
  <dcterms:created xsi:type="dcterms:W3CDTF">2024-07-22T10:21:00Z</dcterms:created>
  <dcterms:modified xsi:type="dcterms:W3CDTF">2024-10-25T10:11:00Z</dcterms:modified>
</cp:coreProperties>
</file>