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spacing w:before="120" w:after="120"/>
        <w:rPr/>
      </w:pPr>
      <w:r>
        <w:rPr/>
      </w:r>
    </w:p>
    <w:p>
      <w:pPr>
        <w:pStyle w:val="Sottotitolo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REPUBBLICA ITALIANA</w:t>
      </w:r>
    </w:p>
    <w:p>
      <w:pPr>
        <w:pStyle w:val="Normal"/>
        <w:jc w:val="center"/>
        <w:rPr>
          <w:rFonts w:ascii="Arial" w:hAnsi="Arial" w:cs="Arial"/>
          <w:b/>
          <w:b/>
          <w:sz w:val="18"/>
          <w:szCs w:val="18"/>
        </w:rPr>
      </w:pPr>
      <w:r>
        <w:rPr/>
        <w:drawing>
          <wp:inline distT="0" distB="0" distL="0" distR="0">
            <wp:extent cx="419100" cy="523875"/>
            <wp:effectExtent l="0" t="0" r="0" b="0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REGIONE SICILIANA</w:t>
      </w:r>
    </w:p>
    <w:p>
      <w:pPr>
        <w:pStyle w:val="Normal"/>
        <w:spacing w:before="0" w:after="0"/>
        <w:jc w:val="center"/>
        <w:rPr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Assessorato delle Autonomie Locali e della Funzione Pubblica</w:t>
        <w:br/>
        <w:t>Dipartimento delle Autonomie Locali</w:t>
      </w:r>
    </w:p>
    <w:p>
      <w:pPr>
        <w:pStyle w:val="Normal"/>
        <w:spacing w:before="0" w:after="0"/>
        <w:jc w:val="center"/>
        <w:rPr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Servizio 4 </w:t>
      </w:r>
    </w:p>
    <w:p>
      <w:pPr>
        <w:pStyle w:val="Normal"/>
        <w:spacing w:before="0" w:after="0"/>
        <w:jc w:val="center"/>
        <w:rPr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“</w:t>
      </w:r>
      <w:r>
        <w:rPr>
          <w:rFonts w:cs="Arial" w:ascii="Arial" w:hAnsi="Arial"/>
          <w:sz w:val="18"/>
          <w:szCs w:val="18"/>
        </w:rPr>
        <w:t>Trasferimenti regionali agli Enti locali per il finanziamento delle funzioni”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COMUNICATO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Facendo seguito al comunicato relativo all’avvio del procedimento di assegnazione, impegno e liquidazione delle risorse spettanti ai comuni dell’Isola, ai sensi del comma 9 dell’art. 6 della L.r. n. 1/2025, a titolo di quota dei trasferimenti regionali dell’anno 2025 destinata alle finalità di cui </w:t>
      </w:r>
      <w:r>
        <w:rPr>
          <w:i w:val="false"/>
          <w:iCs w:val="false"/>
        </w:rPr>
        <w:t>all'</w:t>
      </w:r>
      <w:r>
        <w:rPr>
          <w:rStyle w:val="CollegamentoInternet"/>
          <w:i w:val="false"/>
          <w:iCs w:val="false"/>
          <w:color w:val="000000"/>
          <w:u w:val="none"/>
        </w:rPr>
        <w:t xml:space="preserve">articolo 4 della legge regionale 3 agosto 2022, n. 15 </w:t>
      </w:r>
      <w:r>
        <w:rPr>
          <w:i w:val="false"/>
          <w:iCs w:val="false"/>
        </w:rPr>
        <w:t xml:space="preserve">e successive modificazioni, si comunica che con D.A. n. 614  del 21 novembre 2025, si è provveduto a rettificare il </w:t>
      </w:r>
      <w:r>
        <w:rPr/>
        <w:t xml:space="preserve"> riparto della somma complessiva di € 5.000.000,00, già approvato con il D.A. n. 551 del 22 ottobre 2025, </w:t>
      </w:r>
      <w:r>
        <w:rPr/>
        <w:t>tenuto conto</w:t>
      </w:r>
      <w:r>
        <w:rPr/>
        <w:t xml:space="preserve"> della necessità -</w:t>
      </w:r>
      <w:r>
        <w:rPr>
          <w:i w:val="false"/>
          <w:iCs w:val="false"/>
        </w:rPr>
        <w:t xml:space="preserve"> per fini di equità e correttezza dell’azione amministrativa - di ammettere al riparto medesimo due comuni </w:t>
      </w:r>
      <w:r>
        <w:rPr>
          <w:rFonts w:eastAsia="Calibri" w:cs="Times New Roman"/>
          <w:b w:val="false"/>
          <w:bCs w:val="false"/>
          <w:i w:val="false"/>
          <w:iCs w:val="false"/>
          <w:sz w:val="24"/>
          <w:szCs w:val="24"/>
          <w:shd w:fill="FFFFFF" w:val="clear"/>
          <w:lang w:eastAsia="en-US"/>
        </w:rPr>
        <w:t xml:space="preserve">la cui attestazione è pervenuta al </w:t>
      </w:r>
      <w:r>
        <w:rPr>
          <w:rFonts w:eastAsia="Calibri" w:cs="Times New Roman"/>
          <w:b w:val="false"/>
          <w:bCs w:val="false"/>
          <w:i/>
          <w:iCs/>
          <w:sz w:val="24"/>
          <w:szCs w:val="24"/>
          <w:shd w:fill="FFFFFF" w:val="clear"/>
          <w:lang w:eastAsia="en-US"/>
        </w:rPr>
        <w:t>server</w:t>
      </w:r>
      <w:r>
        <w:rPr>
          <w:rFonts w:eastAsia="Calibri" w:cs="Times New Roman"/>
          <w:b w:val="false"/>
          <w:bCs w:val="false"/>
          <w:i w:val="false"/>
          <w:iCs w:val="false"/>
          <w:sz w:val="24"/>
          <w:szCs w:val="24"/>
          <w:shd w:fill="FFFFFF" w:val="clear"/>
          <w:lang w:eastAsia="en-US"/>
        </w:rPr>
        <w:t xml:space="preserve"> della posta elettronica di questo Dipartimento entro il termine perentorio del 15 ottobre 2025 fissato, a pena di esclusione, nel corso della seduta della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eastAsia="en-US"/>
        </w:rPr>
        <w:t>Conferenza Regione-Autonomie locali  nella seduta dell’8 ottobre 2025.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shd w:fill="FFFFFF" w:val="clear"/>
          <w:lang w:eastAsia="en-US"/>
        </w:rPr>
      </w:pPr>
      <w:r>
        <w:rPr>
          <w:rFonts w:eastAsia="Calibri" w:cs="Times New Roman"/>
          <w:b w:val="false"/>
          <w:bCs w:val="false"/>
          <w:i w:val="false"/>
          <w:iCs w:val="false"/>
          <w:sz w:val="24"/>
          <w:szCs w:val="24"/>
          <w:shd w:fill="FFFFFF" w:val="clear"/>
          <w:lang w:eastAsia="en-US"/>
        </w:rPr>
      </w:r>
    </w:p>
    <w:p>
      <w:pPr>
        <w:pStyle w:val="Normal"/>
        <w:spacing w:before="0" w:after="0"/>
        <w:rPr/>
      </w:pPr>
      <w:r>
        <w:rPr/>
        <w:t>La scrivente Amministrazione provvederà, con carattere d’urgenza in considerazione dell’approssimarsi della chiusura dell’esercizio finanziario – ad assegnare, impegnare e liquidare le quote spettanti ai comuni beneficiari come determinate per effetto del nuovo riparto.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Si fa presente che il  comunicato cui si fa seguito e il richiamato D.A. n. 614/2025 sono consultabili sul Sito informatico di questo Dipartimento ai seguenti </w:t>
      </w:r>
      <w:r>
        <w:rPr>
          <w:i/>
          <w:iCs/>
        </w:rPr>
        <w:t>link</w:t>
      </w:r>
      <w:r>
        <w:rPr/>
        <w:t>: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rStyle w:val="CollegamentoInternet"/>
          <w:i/>
          <w:iCs/>
        </w:rPr>
        <w:t>https://www.regione.sicilia.it/la-regione-informa/serv-4-avviso-avvio-procedimento-assegnazione-impegno-liquidazione-risorse-spettanti-ai-sensi-co-9-art-6-lr-n-12025-ed-conformita-al-riparto-approvato-n-5512025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before="0" w:after="0"/>
        <w:rPr/>
      </w:pPr>
      <w:r>
        <w:rPr>
          <w:rStyle w:val="CollegamentoInternet"/>
          <w:i/>
          <w:iCs/>
        </w:rPr>
        <w:t>https://www.regione.sicilia.it/istituzioni/servizi-informativi/decreti-e-direttive/n-614serv-42-21112025</w:t>
      </w:r>
    </w:p>
    <w:p>
      <w:pPr>
        <w:pStyle w:val="Normal"/>
        <w:spacing w:before="0" w:after="0"/>
        <w:rPr>
          <w:i/>
          <w:i/>
          <w:iCs/>
        </w:rPr>
      </w:pPr>
      <w:r>
        <w:rPr/>
      </w:r>
    </w:p>
    <w:sectPr>
      <w:type w:val="nextPage"/>
      <w:pgSz w:w="12240" w:h="15840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0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0d0a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ottotitoloCarattere" w:customStyle="1">
    <w:name w:val="Sottotitolo Carattere"/>
    <w:basedOn w:val="DefaultParagraphFont"/>
    <w:qFormat/>
    <w:rsid w:val="00c60d0a"/>
    <w:rPr>
      <w:rFonts w:ascii="Arial" w:hAnsi="Arial" w:eastAsia="Times New Roman" w:cs="Arial"/>
      <w:i/>
      <w:smallCaps/>
      <w:kern w:val="0"/>
      <w:szCs w:val="24"/>
      <w:lang w:eastAsia="zh-CN"/>
    </w:rPr>
  </w:style>
  <w:style w:type="character" w:styleId="CorpodeltestoCarattere" w:customStyle="1">
    <w:name w:val="Corpo del testo Carattere"/>
    <w:basedOn w:val="DefaultParagraphFont"/>
    <w:uiPriority w:val="99"/>
    <w:semiHidden/>
    <w:qFormat/>
    <w:rsid w:val="00c60d0a"/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character" w:styleId="CollegamentoInternet">
    <w:name w:val="Hyperlink"/>
    <w:rsid w:val="009d5706"/>
    <w:rPr>
      <w:color w:val="000080"/>
      <w:u w:val="single"/>
    </w:rPr>
  </w:style>
  <w:style w:type="character" w:styleId="CollegamentoInternetvisitato">
    <w:name w:val="FollowedHyperlink"/>
    <w:qFormat/>
    <w:rsid w:val="001e6e3d"/>
    <w:rPr>
      <w:color w:val="800000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923138"/>
    <w:rPr>
      <w:rFonts w:ascii="Tahoma" w:hAnsi="Tahoma" w:eastAsia="Times New Roman" w:cs="Tahoma"/>
      <w:kern w:val="0"/>
      <w:sz w:val="16"/>
      <w:szCs w:val="16"/>
      <w:lang w:eastAsia="zh-CN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881a01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qFormat/>
    <w:rsid w:val="000d52c4"/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deltestoCarattere"/>
    <w:uiPriority w:val="99"/>
    <w:semiHidden/>
    <w:unhideWhenUsed/>
    <w:rsid w:val="00c60d0a"/>
    <w:pPr>
      <w:spacing w:before="120" w:after="120"/>
    </w:pPr>
    <w:rPr/>
  </w:style>
  <w:style w:type="paragraph" w:styleId="Elenco">
    <w:name w:val="List"/>
    <w:basedOn w:val="Corpodeltesto"/>
    <w:rsid w:val="001e6e3d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1e6e3d"/>
    <w:pPr>
      <w:suppressLineNumbers/>
    </w:pPr>
    <w:rPr>
      <w:rFonts w:cs="Lucida Sans"/>
    </w:rPr>
  </w:style>
  <w:style w:type="paragraph" w:styleId="Caption" w:customStyle="1">
    <w:name w:val="caption"/>
    <w:basedOn w:val="Normal"/>
    <w:qFormat/>
    <w:rsid w:val="004a5f87"/>
    <w:pPr>
      <w:suppressLineNumbers/>
      <w:spacing w:before="120" w:after="120"/>
    </w:pPr>
    <w:rPr>
      <w:rFonts w:cs="Lucida Sans"/>
      <w:i/>
      <w:iCs/>
    </w:rPr>
  </w:style>
  <w:style w:type="paragraph" w:styleId="Titoloprincipale">
    <w:name w:val="Title"/>
    <w:basedOn w:val="Normal"/>
    <w:next w:val="Corpodeltesto"/>
    <w:qFormat/>
    <w:rsid w:val="001e6e3d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idascalia1" w:customStyle="1">
    <w:name w:val="Didascalia1"/>
    <w:basedOn w:val="Normal"/>
    <w:qFormat/>
    <w:rsid w:val="001e6e3d"/>
    <w:pPr>
      <w:suppressLineNumbers/>
      <w:spacing w:before="120" w:after="120"/>
    </w:pPr>
    <w:rPr>
      <w:rFonts w:cs="Lucida Sans"/>
      <w:i/>
      <w:iCs/>
    </w:rPr>
  </w:style>
  <w:style w:type="paragraph" w:styleId="Sottotitolo">
    <w:name w:val="Subtitle"/>
    <w:basedOn w:val="Normal"/>
    <w:next w:val="Corpodeltesto"/>
    <w:link w:val="SottotitoloCarattere"/>
    <w:qFormat/>
    <w:rsid w:val="00c60d0a"/>
    <w:pPr>
      <w:jc w:val="center"/>
    </w:pPr>
    <w:rPr>
      <w:rFonts w:ascii="Arial" w:hAnsi="Arial" w:cs="Arial"/>
      <w:i/>
      <w:smallCaps/>
      <w:sz w:val="22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23138"/>
    <w:pPr>
      <w:spacing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706"/>
    <w:pPr>
      <w:spacing w:before="120" w:after="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rsid w:val="000d52c4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LibreOffice/7.4.3.2$Windows_X86_64 LibreOffice_project/1048a8393ae2eeec98dff31b5c133c5f1d08b890</Application>
  <AppVersion>15.0000</AppVersion>
  <Pages>1</Pages>
  <Words>242</Words>
  <Characters>1725</Characters>
  <CharactersWithSpaces>1963</CharactersWithSpaces>
  <Paragraphs>12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2025-06-25T17:16:00Z</dcterms:created>
  <dc:creator>Emanuela Santomauro</dc:creator>
  <dc:description/>
  <dc:language>it-IT</dc:language>
  <cp:lastModifiedBy/>
  <cp:lastPrinted>2025-10-27T10:58:46Z</cp:lastPrinted>
  <dcterms:modified xsi:type="dcterms:W3CDTF">2025-11-24T08:51:39Z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