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7F9" w:rsidRPr="00C377F9" w:rsidRDefault="00C377F9" w:rsidP="00C377F9">
      <w:pPr>
        <w:widowControl/>
        <w:suppressAutoHyphens w:val="0"/>
        <w:spacing w:line="259" w:lineRule="auto"/>
        <w:jc w:val="center"/>
        <w:rPr>
          <w:rFonts w:ascii="Garamond" w:eastAsia="Calibri" w:hAnsi="Garamond"/>
          <w:b/>
          <w:i/>
          <w:sz w:val="24"/>
          <w:szCs w:val="24"/>
        </w:rPr>
      </w:pPr>
      <w:r w:rsidRPr="00C377F9">
        <w:rPr>
          <w:rFonts w:ascii="Garamond" w:eastAsia="Calibri" w:hAnsi="Garamond"/>
          <w:b/>
          <w:i/>
          <w:sz w:val="24"/>
          <w:szCs w:val="24"/>
        </w:rPr>
        <w:t>UNIONE EUROPEA</w:t>
      </w:r>
    </w:p>
    <w:p w:rsidR="00C377F9" w:rsidRPr="00C377F9" w:rsidRDefault="00C377F9" w:rsidP="00C377F9">
      <w:pPr>
        <w:widowControl/>
        <w:suppressAutoHyphens w:val="0"/>
        <w:spacing w:line="259" w:lineRule="auto"/>
        <w:jc w:val="center"/>
        <w:rPr>
          <w:rFonts w:ascii="Garamond" w:eastAsia="Calibri" w:hAnsi="Garamond"/>
          <w:b/>
          <w:i/>
          <w:sz w:val="24"/>
          <w:szCs w:val="24"/>
        </w:rPr>
      </w:pPr>
      <w:r w:rsidRPr="00C377F9">
        <w:rPr>
          <w:rFonts w:ascii="Garamond" w:eastAsia="Calibri" w:hAnsi="Garamond"/>
          <w:b/>
          <w:i/>
          <w:sz w:val="24"/>
          <w:szCs w:val="24"/>
        </w:rPr>
        <w:t>REPUBBLICA ITALIANA</w:t>
      </w:r>
    </w:p>
    <w:p w:rsidR="00C377F9" w:rsidRPr="00C377F9" w:rsidRDefault="00C377F9" w:rsidP="00C377F9">
      <w:pPr>
        <w:widowControl/>
        <w:suppressAutoHyphens w:val="0"/>
        <w:spacing w:line="259" w:lineRule="auto"/>
        <w:jc w:val="center"/>
        <w:rPr>
          <w:rFonts w:ascii="Garamond" w:eastAsia="Calibri" w:hAnsi="Garamond"/>
          <w:sz w:val="24"/>
          <w:szCs w:val="24"/>
        </w:rPr>
      </w:pPr>
      <w:r w:rsidRPr="00C377F9">
        <w:rPr>
          <w:rFonts w:ascii="Garamond" w:eastAsia="Calibri" w:hAnsi="Garamond"/>
          <w:noProof/>
          <w:sz w:val="24"/>
          <w:szCs w:val="24"/>
          <w:lang w:eastAsia="it-IT"/>
        </w:rPr>
        <w:drawing>
          <wp:inline distT="0" distB="0" distL="0" distR="0">
            <wp:extent cx="419100" cy="525780"/>
            <wp:effectExtent l="0" t="0" r="0"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19100" cy="525780"/>
                    </a:xfrm>
                    <a:prstGeom prst="rect">
                      <a:avLst/>
                    </a:prstGeom>
                    <a:noFill/>
                    <a:ln>
                      <a:noFill/>
                    </a:ln>
                  </pic:spPr>
                </pic:pic>
              </a:graphicData>
            </a:graphic>
          </wp:inline>
        </w:drawing>
      </w:r>
    </w:p>
    <w:p w:rsidR="00C377F9" w:rsidRPr="00C377F9" w:rsidRDefault="00C377F9" w:rsidP="00C377F9">
      <w:pPr>
        <w:widowControl/>
        <w:ind w:right="1"/>
        <w:jc w:val="center"/>
        <w:rPr>
          <w:rFonts w:ascii="Garamond" w:hAnsi="Garamond"/>
          <w:b/>
          <w:i/>
          <w:sz w:val="24"/>
          <w:szCs w:val="24"/>
          <w:lang w:eastAsia="ar-SA"/>
        </w:rPr>
      </w:pPr>
      <w:r w:rsidRPr="00C377F9">
        <w:rPr>
          <w:rFonts w:ascii="Garamond" w:hAnsi="Garamond"/>
          <w:b/>
          <w:i/>
          <w:sz w:val="24"/>
          <w:szCs w:val="24"/>
          <w:lang w:eastAsia="ar-SA"/>
        </w:rPr>
        <w:t xml:space="preserve">Regione Siciliana </w:t>
      </w:r>
    </w:p>
    <w:p w:rsidR="00C377F9" w:rsidRPr="00C377F9" w:rsidRDefault="00C377F9" w:rsidP="00C377F9">
      <w:pPr>
        <w:widowControl/>
        <w:ind w:right="1"/>
        <w:jc w:val="center"/>
        <w:rPr>
          <w:rFonts w:ascii="Garamond" w:hAnsi="Garamond"/>
          <w:b/>
          <w:i/>
          <w:sz w:val="24"/>
          <w:szCs w:val="24"/>
          <w:lang w:eastAsia="ar-SA"/>
        </w:rPr>
      </w:pPr>
      <w:r w:rsidRPr="00C377F9">
        <w:rPr>
          <w:rFonts w:ascii="Garamond" w:hAnsi="Garamond"/>
          <w:b/>
          <w:i/>
          <w:sz w:val="24"/>
          <w:szCs w:val="24"/>
          <w:lang w:eastAsia="ar-SA"/>
        </w:rPr>
        <w:t>Assessorato dell’Energia e dei Servizi di P.U.</w:t>
      </w:r>
    </w:p>
    <w:p w:rsidR="00C377F9" w:rsidRPr="00C377F9" w:rsidRDefault="00C377F9" w:rsidP="00C377F9">
      <w:pPr>
        <w:widowControl/>
        <w:suppressAutoHyphens w:val="0"/>
        <w:jc w:val="center"/>
        <w:rPr>
          <w:rFonts w:ascii="Garamond" w:eastAsia="Calibri" w:hAnsi="Garamond"/>
          <w:b/>
          <w:sz w:val="24"/>
          <w:szCs w:val="24"/>
        </w:rPr>
      </w:pPr>
      <w:r w:rsidRPr="00C377F9">
        <w:rPr>
          <w:rFonts w:ascii="Garamond" w:eastAsia="Calibri" w:hAnsi="Garamond"/>
          <w:b/>
          <w:sz w:val="24"/>
          <w:szCs w:val="24"/>
        </w:rPr>
        <w:t>Dipartimento Regionale dell’Energia</w:t>
      </w:r>
    </w:p>
    <w:p w:rsidR="00010A8A" w:rsidRPr="00620581" w:rsidRDefault="00010A8A" w:rsidP="0002676D">
      <w:pPr>
        <w:spacing w:before="120" w:after="120"/>
        <w:jc w:val="center"/>
        <w:rPr>
          <w:rFonts w:ascii="Palatino Linotype" w:hAnsi="Palatino Linotype"/>
          <w:b/>
        </w:rPr>
      </w:pPr>
      <w:r w:rsidRPr="00620581">
        <w:rPr>
          <w:rFonts w:ascii="Palatino Linotype" w:hAnsi="Palatino Linotype"/>
          <w:b/>
          <w:spacing w:val="-6"/>
        </w:rPr>
        <w:t>PATTO</w:t>
      </w:r>
      <w:r w:rsidR="0002676D">
        <w:rPr>
          <w:rFonts w:ascii="Palatino Linotype" w:hAnsi="Palatino Linotype"/>
          <w:b/>
          <w:spacing w:val="-6"/>
        </w:rPr>
        <w:t xml:space="preserve"> </w:t>
      </w:r>
      <w:r w:rsidRPr="00620581">
        <w:rPr>
          <w:rFonts w:ascii="Palatino Linotype" w:hAnsi="Palatino Linotype"/>
          <w:b/>
          <w:spacing w:val="-6"/>
        </w:rPr>
        <w:t>DI</w:t>
      </w:r>
      <w:r w:rsidR="0002676D">
        <w:rPr>
          <w:rFonts w:ascii="Palatino Linotype" w:hAnsi="Palatino Linotype"/>
          <w:b/>
          <w:spacing w:val="-6"/>
        </w:rPr>
        <w:t xml:space="preserve"> </w:t>
      </w:r>
      <w:r w:rsidRPr="00620581">
        <w:rPr>
          <w:rFonts w:ascii="Palatino Linotype" w:hAnsi="Palatino Linotype"/>
          <w:b/>
          <w:spacing w:val="-6"/>
        </w:rPr>
        <w:t>INTEGRITA’</w:t>
      </w:r>
    </w:p>
    <w:p w:rsidR="005A7C2C" w:rsidRDefault="005A7C2C" w:rsidP="005A7C2C">
      <w:pPr>
        <w:spacing w:before="120" w:after="120" w:line="276" w:lineRule="auto"/>
        <w:jc w:val="both"/>
        <w:rPr>
          <w:i/>
          <w:smallCaps/>
        </w:rPr>
      </w:pPr>
      <w:r w:rsidRPr="0092056F">
        <w:rPr>
          <w:i/>
          <w:smallCaps/>
        </w:rPr>
        <w:t>bando di gara per l’individuazione dell’operatore economico a cui assegnare la proroga della concessione mineraria per acque minerali ubicata in c/da s. maria zappulla agro di modica (rg) a suo tempo accordata ai sensi e per gli effetti dell’art. 23 della legge regi</w:t>
      </w:r>
      <w:r w:rsidRPr="0092056F">
        <w:rPr>
          <w:i/>
          <w:smallCaps/>
        </w:rPr>
        <w:t>o</w:t>
      </w:r>
      <w:r w:rsidRPr="0092056F">
        <w:rPr>
          <w:i/>
          <w:smallCaps/>
        </w:rPr>
        <w:t>nale 54/56 per anni 30, alla soc. frasca s.p.a. giusto d.a. n. 1279 del 31/10/1988parzialmente rettificato con d.a. n. 113 del 21/02/1998, in seguito</w:t>
      </w:r>
      <w:r>
        <w:rPr>
          <w:i/>
          <w:smallCaps/>
        </w:rPr>
        <w:t xml:space="preserve"> </w:t>
      </w:r>
      <w:r w:rsidRPr="0092056F">
        <w:rPr>
          <w:i/>
          <w:smallCaps/>
        </w:rPr>
        <w:t>trasferita e intestata alla società sicil acque minerali s.r.l. giusto d.a. n. 612 del 28/04/1995</w:t>
      </w:r>
    </w:p>
    <w:p w:rsidR="00010A8A" w:rsidRPr="0002676D" w:rsidRDefault="00010A8A" w:rsidP="0002676D">
      <w:pPr>
        <w:spacing w:before="120" w:after="120" w:line="276" w:lineRule="auto"/>
        <w:jc w:val="center"/>
        <w:rPr>
          <w:rFonts w:ascii="Palatino Linotype" w:hAnsi="Palatino Linotype"/>
          <w:b/>
        </w:rPr>
      </w:pPr>
      <w:r w:rsidRPr="0002676D">
        <w:rPr>
          <w:rFonts w:ascii="Palatino Linotype" w:hAnsi="Palatino Linotype"/>
          <w:b/>
          <w:spacing w:val="-5"/>
        </w:rPr>
        <w:t>TRA</w:t>
      </w:r>
    </w:p>
    <w:p w:rsidR="00010A8A" w:rsidRPr="0002676D" w:rsidRDefault="00010A8A" w:rsidP="0002676D">
      <w:pPr>
        <w:spacing w:before="120" w:after="120" w:line="276" w:lineRule="auto"/>
        <w:jc w:val="both"/>
        <w:rPr>
          <w:rFonts w:ascii="Palatino Linotype" w:hAnsi="Palatino Linotype"/>
        </w:rPr>
      </w:pPr>
      <w:r w:rsidRPr="0002676D">
        <w:rPr>
          <w:rFonts w:ascii="Palatino Linotype" w:hAnsi="Palatino Linotype"/>
        </w:rPr>
        <w:t>La</w:t>
      </w:r>
      <w:r w:rsidR="0002676D" w:rsidRPr="0002676D">
        <w:rPr>
          <w:rFonts w:ascii="Palatino Linotype" w:hAnsi="Palatino Linotype"/>
        </w:rPr>
        <w:t xml:space="preserve"> </w:t>
      </w:r>
      <w:r w:rsidRPr="0002676D">
        <w:rPr>
          <w:rFonts w:ascii="Palatino Linotype" w:hAnsi="Palatino Linotype"/>
        </w:rPr>
        <w:t>Regione</w:t>
      </w:r>
      <w:r w:rsidR="0002676D" w:rsidRPr="0002676D">
        <w:rPr>
          <w:rFonts w:ascii="Palatino Linotype" w:hAnsi="Palatino Linotype"/>
        </w:rPr>
        <w:t xml:space="preserve"> </w:t>
      </w:r>
      <w:r w:rsidRPr="0002676D">
        <w:rPr>
          <w:rFonts w:ascii="Palatino Linotype" w:hAnsi="Palatino Linotype"/>
        </w:rPr>
        <w:t>Siciliana</w:t>
      </w:r>
      <w:r w:rsidR="0002676D" w:rsidRPr="0002676D">
        <w:rPr>
          <w:rFonts w:ascii="Palatino Linotype" w:hAnsi="Palatino Linotype"/>
        </w:rPr>
        <w:t xml:space="preserve"> </w:t>
      </w:r>
      <w:r w:rsidRPr="0002676D">
        <w:rPr>
          <w:rFonts w:ascii="Palatino Linotype" w:hAnsi="Palatino Linotype"/>
        </w:rPr>
        <w:t>–</w:t>
      </w:r>
      <w:r w:rsidRPr="0002676D">
        <w:rPr>
          <w:rFonts w:ascii="Palatino Linotype" w:hAnsi="Palatino Linotype"/>
          <w:spacing w:val="-6"/>
        </w:rPr>
        <w:t xml:space="preserve"> Dipartimento Regionale </w:t>
      </w:r>
      <w:r w:rsidR="00620581" w:rsidRPr="0002676D">
        <w:rPr>
          <w:rFonts w:ascii="Palatino Linotype" w:hAnsi="Palatino Linotype"/>
          <w:spacing w:val="-6"/>
        </w:rPr>
        <w:t>dell’Energia</w:t>
      </w:r>
      <w:r w:rsidRPr="0002676D">
        <w:rPr>
          <w:rFonts w:ascii="Palatino Linotype" w:hAnsi="Palatino Linotype"/>
          <w:spacing w:val="-6"/>
        </w:rPr>
        <w:t xml:space="preserve"> - </w:t>
      </w:r>
      <w:r w:rsidRPr="0002676D">
        <w:rPr>
          <w:rFonts w:ascii="Palatino Linotype" w:hAnsi="Palatino Linotype"/>
          <w:spacing w:val="-5"/>
        </w:rPr>
        <w:t xml:space="preserve">(di </w:t>
      </w:r>
      <w:r w:rsidRPr="0002676D">
        <w:rPr>
          <w:rFonts w:ascii="Palatino Linotype" w:hAnsi="Palatino Linotype"/>
        </w:rPr>
        <w:t>seguito</w:t>
      </w:r>
      <w:r w:rsidR="0002676D" w:rsidRPr="0002676D">
        <w:rPr>
          <w:rFonts w:ascii="Palatino Linotype" w:hAnsi="Palatino Linotype"/>
        </w:rPr>
        <w:t xml:space="preserve"> </w:t>
      </w:r>
      <w:r w:rsidRPr="0002676D">
        <w:rPr>
          <w:rFonts w:ascii="Palatino Linotype" w:hAnsi="Palatino Linotype"/>
          <w:spacing w:val="-2"/>
        </w:rPr>
        <w:t xml:space="preserve">denominata </w:t>
      </w:r>
      <w:r w:rsidR="00B530F5">
        <w:rPr>
          <w:rFonts w:ascii="Palatino Linotype" w:hAnsi="Palatino Linotype"/>
          <w:i/>
        </w:rPr>
        <w:t>Amministrazione</w:t>
      </w:r>
      <w:r w:rsidRPr="0002676D">
        <w:rPr>
          <w:rFonts w:ascii="Palatino Linotype" w:hAnsi="Palatino Linotype"/>
        </w:rPr>
        <w:t>)</w:t>
      </w:r>
    </w:p>
    <w:p w:rsidR="00010A8A" w:rsidRPr="0002676D" w:rsidRDefault="00010A8A" w:rsidP="0002676D">
      <w:pPr>
        <w:spacing w:before="120" w:after="120" w:line="276" w:lineRule="auto"/>
        <w:jc w:val="center"/>
        <w:rPr>
          <w:rFonts w:ascii="Palatino Linotype" w:hAnsi="Palatino Linotype"/>
          <w:b/>
        </w:rPr>
      </w:pPr>
      <w:r w:rsidRPr="0002676D">
        <w:rPr>
          <w:rFonts w:ascii="Palatino Linotype" w:hAnsi="Palatino Linotype"/>
          <w:b/>
        </w:rPr>
        <w:t>E</w:t>
      </w:r>
    </w:p>
    <w:p w:rsidR="0002676D" w:rsidRPr="0002676D" w:rsidRDefault="005A7C2C" w:rsidP="0002676D">
      <w:pPr>
        <w:spacing w:before="120" w:after="120" w:line="276" w:lineRule="auto"/>
        <w:jc w:val="both"/>
        <w:rPr>
          <w:rFonts w:ascii="Palatino Linotype" w:hAnsi="Palatino Linotype"/>
          <w:b/>
          <w:spacing w:val="-2"/>
        </w:rPr>
      </w:pPr>
      <w:r w:rsidRPr="005A7C2C">
        <w:rPr>
          <w:rFonts w:ascii="Palatino Linotype" w:hAnsi="Palatino Linotype"/>
        </w:rPr>
        <w:t>Operatore Economico</w:t>
      </w:r>
      <w:r w:rsidR="0002676D" w:rsidRPr="0002676D">
        <w:rPr>
          <w:rFonts w:ascii="Palatino Linotype" w:hAnsi="Palatino Linotype"/>
        </w:rPr>
        <w:t xml:space="preserve"> </w:t>
      </w:r>
    </w:p>
    <w:p w:rsidR="00620581" w:rsidRPr="0002676D" w:rsidRDefault="00010A8A" w:rsidP="0002676D">
      <w:pPr>
        <w:spacing w:before="120" w:after="120" w:line="276" w:lineRule="auto"/>
        <w:ind w:left="851" w:hanging="851"/>
        <w:jc w:val="both"/>
        <w:rPr>
          <w:rFonts w:ascii="Palatino Linotype" w:hAnsi="Palatino Linotype"/>
        </w:rPr>
      </w:pPr>
      <w:r w:rsidRPr="0002676D">
        <w:rPr>
          <w:rFonts w:ascii="Palatino Linotype" w:hAnsi="Palatino Linotype"/>
          <w:b/>
          <w:spacing w:val="-2"/>
        </w:rPr>
        <w:t>VISTO</w:t>
      </w:r>
      <w:r w:rsidR="007459B0" w:rsidRPr="0002676D">
        <w:rPr>
          <w:rFonts w:ascii="Palatino Linotype" w:hAnsi="Palatino Linotype"/>
        </w:rPr>
        <w:tab/>
      </w:r>
      <w:r w:rsidR="00620581" w:rsidRPr="0002676D">
        <w:rPr>
          <w:rFonts w:ascii="Palatino Linotype" w:hAnsi="Palatino Linotype"/>
        </w:rPr>
        <w:t>l'art. 1, comma 17, della legge 6 novembre 2012 n. 190, recante “Disposizioni per la prevenzione e la repressione della costituzione e dell’illegalità nella pubblica amministrazione”;</w:t>
      </w:r>
    </w:p>
    <w:p w:rsidR="00620581" w:rsidRPr="0002676D" w:rsidRDefault="00620581" w:rsidP="0002676D">
      <w:pPr>
        <w:spacing w:before="120" w:after="120" w:line="276" w:lineRule="auto"/>
        <w:ind w:left="851" w:hanging="851"/>
        <w:jc w:val="both"/>
        <w:rPr>
          <w:rFonts w:ascii="Palatino Linotype" w:hAnsi="Palatino Linotype"/>
        </w:rPr>
      </w:pPr>
      <w:r w:rsidRPr="0002676D">
        <w:rPr>
          <w:rFonts w:ascii="Palatino Linotype" w:hAnsi="Palatino Linotype"/>
          <w:b/>
          <w:spacing w:val="-2"/>
        </w:rPr>
        <w:t>VISTO</w:t>
      </w:r>
      <w:r w:rsidRPr="0002676D">
        <w:rPr>
          <w:rFonts w:ascii="Palatino Linotype" w:hAnsi="Palatino Linotype"/>
        </w:rPr>
        <w:tab/>
        <w:t>il</w:t>
      </w:r>
      <w:r w:rsidR="0002676D">
        <w:rPr>
          <w:rFonts w:ascii="Palatino Linotype" w:hAnsi="Palatino Linotype"/>
        </w:rPr>
        <w:t xml:space="preserve"> </w:t>
      </w:r>
      <w:r w:rsidRPr="0002676D">
        <w:rPr>
          <w:rFonts w:ascii="Palatino Linotype" w:hAnsi="Palatino Linotype"/>
        </w:rPr>
        <w:t>D.Lgs n</w:t>
      </w:r>
      <w:r w:rsidRPr="0002676D">
        <w:rPr>
          <w:rFonts w:ascii="Palatino Linotype" w:hAnsi="Palatino Linotype"/>
          <w:spacing w:val="-4"/>
        </w:rPr>
        <w:t>. 36/2023</w:t>
      </w:r>
      <w:r w:rsidRPr="0002676D">
        <w:rPr>
          <w:rFonts w:ascii="Palatino Linotype" w:hAnsi="Palatino Linotype"/>
        </w:rPr>
        <w:t>,</w:t>
      </w:r>
      <w:r w:rsidR="0002676D">
        <w:rPr>
          <w:rFonts w:ascii="Palatino Linotype" w:hAnsi="Palatino Linotype"/>
        </w:rPr>
        <w:t xml:space="preserve"> </w:t>
      </w:r>
      <w:r w:rsidRPr="0002676D">
        <w:rPr>
          <w:rFonts w:ascii="Palatino Linotype" w:hAnsi="Palatino Linotype"/>
        </w:rPr>
        <w:t>Codice</w:t>
      </w:r>
      <w:r w:rsidR="0002676D">
        <w:rPr>
          <w:rFonts w:ascii="Palatino Linotype" w:hAnsi="Palatino Linotype"/>
        </w:rPr>
        <w:t xml:space="preserve"> </w:t>
      </w:r>
      <w:r w:rsidRPr="0002676D">
        <w:rPr>
          <w:rFonts w:ascii="Palatino Linotype" w:hAnsi="Palatino Linotype"/>
        </w:rPr>
        <w:t>dei</w:t>
      </w:r>
      <w:r w:rsidR="0002676D">
        <w:rPr>
          <w:rFonts w:ascii="Palatino Linotype" w:hAnsi="Palatino Linotype"/>
        </w:rPr>
        <w:t xml:space="preserve"> </w:t>
      </w:r>
      <w:r w:rsidRPr="0002676D">
        <w:rPr>
          <w:rFonts w:ascii="Palatino Linotype" w:hAnsi="Palatino Linotype"/>
        </w:rPr>
        <w:t>contratti</w:t>
      </w:r>
      <w:r w:rsidRPr="0002676D">
        <w:rPr>
          <w:rFonts w:ascii="Palatino Linotype" w:hAnsi="Palatino Linotype"/>
          <w:spacing w:val="-2"/>
        </w:rPr>
        <w:t xml:space="preserve"> pubblici e ss.mm.ii.;</w:t>
      </w:r>
    </w:p>
    <w:p w:rsidR="00620581" w:rsidRPr="0002676D" w:rsidRDefault="00620581" w:rsidP="0002676D">
      <w:pPr>
        <w:spacing w:before="120" w:after="120" w:line="276" w:lineRule="auto"/>
        <w:ind w:left="851" w:hanging="851"/>
        <w:jc w:val="both"/>
        <w:rPr>
          <w:rFonts w:ascii="Palatino Linotype" w:hAnsi="Palatino Linotype"/>
        </w:rPr>
      </w:pPr>
      <w:r w:rsidRPr="0002676D">
        <w:rPr>
          <w:rFonts w:ascii="Palatino Linotype" w:hAnsi="Palatino Linotype"/>
          <w:b/>
          <w:spacing w:val="-2"/>
        </w:rPr>
        <w:t>VISTO</w:t>
      </w:r>
      <w:r w:rsidRPr="0002676D">
        <w:rPr>
          <w:rFonts w:ascii="Palatino Linotype" w:hAnsi="Palatino Linotype"/>
        </w:rPr>
        <w:tab/>
        <w:t>il Piano Nazionale Anticorruzione (PNA) emanato dall’Autori</w:t>
      </w:r>
      <w:r w:rsidR="0002676D">
        <w:rPr>
          <w:rFonts w:ascii="Palatino Linotype" w:hAnsi="Palatino Linotype"/>
        </w:rPr>
        <w:t xml:space="preserve">tà Nazionale Anticorruzione con delibera </w:t>
      </w:r>
      <w:r w:rsidRPr="0002676D">
        <w:rPr>
          <w:rFonts w:ascii="Palatino Linotype" w:hAnsi="Palatino Linotype"/>
        </w:rPr>
        <w:t>n.11</w:t>
      </w:r>
      <w:r w:rsidR="0002676D">
        <w:rPr>
          <w:rFonts w:ascii="Palatino Linotype" w:hAnsi="Palatino Linotype"/>
        </w:rPr>
        <w:t xml:space="preserve"> </w:t>
      </w:r>
      <w:r w:rsidRPr="0002676D">
        <w:rPr>
          <w:rFonts w:ascii="Palatino Linotype" w:hAnsi="Palatino Linotype"/>
        </w:rPr>
        <w:t>settembre</w:t>
      </w:r>
      <w:r w:rsidR="0002676D">
        <w:rPr>
          <w:rFonts w:ascii="Palatino Linotype" w:hAnsi="Palatino Linotype"/>
        </w:rPr>
        <w:t xml:space="preserve"> </w:t>
      </w:r>
      <w:r w:rsidRPr="0002676D">
        <w:rPr>
          <w:rFonts w:ascii="Palatino Linotype" w:hAnsi="Palatino Linotype"/>
        </w:rPr>
        <w:t>2013,</w:t>
      </w:r>
      <w:r w:rsidR="0002676D">
        <w:rPr>
          <w:rFonts w:ascii="Palatino Linotype" w:hAnsi="Palatino Linotype"/>
        </w:rPr>
        <w:t xml:space="preserve"> </w:t>
      </w:r>
      <w:r w:rsidRPr="0002676D">
        <w:rPr>
          <w:rFonts w:ascii="Palatino Linotype" w:hAnsi="Palatino Linotype"/>
        </w:rPr>
        <w:t>n.72,</w:t>
      </w:r>
      <w:r w:rsidR="0002676D">
        <w:rPr>
          <w:rFonts w:ascii="Palatino Linotype" w:hAnsi="Palatino Linotype"/>
        </w:rPr>
        <w:t xml:space="preserve"> </w:t>
      </w:r>
      <w:r w:rsidRPr="0002676D">
        <w:rPr>
          <w:rFonts w:ascii="Palatino Linotype" w:hAnsi="Palatino Linotype"/>
        </w:rPr>
        <w:t>contenente</w:t>
      </w:r>
      <w:r w:rsidR="0002676D">
        <w:rPr>
          <w:rFonts w:ascii="Palatino Linotype" w:hAnsi="Palatino Linotype"/>
        </w:rPr>
        <w:t xml:space="preserve"> </w:t>
      </w:r>
      <w:r w:rsidRPr="0002676D">
        <w:rPr>
          <w:rFonts w:ascii="Palatino Linotype" w:hAnsi="Palatino Linotype"/>
        </w:rPr>
        <w:t>“Disposizioni</w:t>
      </w:r>
      <w:r w:rsidR="0002676D">
        <w:rPr>
          <w:rFonts w:ascii="Palatino Linotype" w:hAnsi="Palatino Linotype"/>
        </w:rPr>
        <w:t xml:space="preserve"> </w:t>
      </w:r>
      <w:r w:rsidRPr="0002676D">
        <w:rPr>
          <w:rFonts w:ascii="Palatino Linotype" w:hAnsi="Palatino Linotype"/>
        </w:rPr>
        <w:t>perla</w:t>
      </w:r>
      <w:r w:rsidR="0002676D">
        <w:rPr>
          <w:rFonts w:ascii="Palatino Linotype" w:hAnsi="Palatino Linotype"/>
        </w:rPr>
        <w:t xml:space="preserve"> </w:t>
      </w:r>
      <w:r w:rsidRPr="0002676D">
        <w:rPr>
          <w:rFonts w:ascii="Palatino Linotype" w:hAnsi="Palatino Linotype"/>
        </w:rPr>
        <w:t>prevenzione</w:t>
      </w:r>
      <w:r w:rsidR="0002676D">
        <w:rPr>
          <w:rFonts w:ascii="Palatino Linotype" w:hAnsi="Palatino Linotype"/>
        </w:rPr>
        <w:t xml:space="preserve"> </w:t>
      </w:r>
      <w:r w:rsidRPr="0002676D">
        <w:rPr>
          <w:rFonts w:ascii="Palatino Linotype" w:hAnsi="Palatino Linotype"/>
        </w:rPr>
        <w:t>e</w:t>
      </w:r>
      <w:r w:rsidR="0002676D">
        <w:rPr>
          <w:rFonts w:ascii="Palatino Linotype" w:hAnsi="Palatino Linotype"/>
        </w:rPr>
        <w:t xml:space="preserve"> </w:t>
      </w:r>
      <w:r w:rsidRPr="0002676D">
        <w:rPr>
          <w:rFonts w:ascii="Palatino Linotype" w:hAnsi="Palatino Linotype"/>
        </w:rPr>
        <w:t>la</w:t>
      </w:r>
      <w:r w:rsidR="0002676D">
        <w:rPr>
          <w:rFonts w:ascii="Palatino Linotype" w:hAnsi="Palatino Linotype"/>
        </w:rPr>
        <w:t xml:space="preserve"> </w:t>
      </w:r>
      <w:r w:rsidRPr="0002676D">
        <w:rPr>
          <w:rFonts w:ascii="Palatino Linotype" w:hAnsi="Palatino Linotype"/>
        </w:rPr>
        <w:t>repressione</w:t>
      </w:r>
      <w:r w:rsidR="0002676D">
        <w:rPr>
          <w:rFonts w:ascii="Palatino Linotype" w:hAnsi="Palatino Linotype"/>
        </w:rPr>
        <w:t xml:space="preserve"> </w:t>
      </w:r>
      <w:r w:rsidRPr="0002676D">
        <w:rPr>
          <w:rFonts w:ascii="Palatino Linotype" w:hAnsi="Palatino Linotype"/>
        </w:rPr>
        <w:t>della corruzione e dell’illegalità nella pubblica amministrazione” e successivi aggiornamenti;</w:t>
      </w:r>
    </w:p>
    <w:p w:rsidR="00620581" w:rsidRPr="0002676D" w:rsidRDefault="00620581" w:rsidP="0002676D">
      <w:pPr>
        <w:spacing w:before="120" w:after="120" w:line="276" w:lineRule="auto"/>
        <w:ind w:left="851" w:hanging="851"/>
        <w:jc w:val="both"/>
        <w:rPr>
          <w:rFonts w:ascii="Palatino Linotype" w:hAnsi="Palatino Linotype"/>
        </w:rPr>
      </w:pPr>
      <w:r w:rsidRPr="0002676D">
        <w:rPr>
          <w:rFonts w:ascii="Palatino Linotype" w:hAnsi="Palatino Linotype"/>
          <w:b/>
          <w:spacing w:val="-2"/>
        </w:rPr>
        <w:t>VISTO</w:t>
      </w:r>
      <w:r w:rsidRPr="0002676D">
        <w:rPr>
          <w:rFonts w:ascii="Palatino Linotype" w:hAnsi="Palatino Linotype"/>
        </w:rPr>
        <w:tab/>
        <w:t>il vigente Piano Triennale per la Prevenzione della Corruzione e per la Trasparenza della Regione Siciliana, pubblicato sul sito istituzionale della stessa;</w:t>
      </w:r>
    </w:p>
    <w:p w:rsidR="00620581" w:rsidRPr="0002676D" w:rsidRDefault="00620581" w:rsidP="0002676D">
      <w:pPr>
        <w:spacing w:before="120" w:after="120" w:line="276" w:lineRule="auto"/>
        <w:ind w:left="851" w:hanging="851"/>
        <w:jc w:val="both"/>
        <w:rPr>
          <w:rFonts w:ascii="Palatino Linotype" w:hAnsi="Palatino Linotype"/>
        </w:rPr>
      </w:pPr>
      <w:r w:rsidRPr="0002676D">
        <w:rPr>
          <w:rFonts w:ascii="Palatino Linotype" w:hAnsi="Palatino Linotype"/>
          <w:b/>
          <w:spacing w:val="-2"/>
        </w:rPr>
        <w:t>VISTO</w:t>
      </w:r>
      <w:r w:rsidRPr="0002676D">
        <w:rPr>
          <w:rFonts w:ascii="Palatino Linotype" w:hAnsi="Palatino Linotype"/>
        </w:rPr>
        <w:tab/>
        <w:t>il vigente Codice di comportamento dei dipendenti della Regione Siciliana, pubblicato sul sito istituzionale della stessa;</w:t>
      </w:r>
    </w:p>
    <w:p w:rsidR="007459B0" w:rsidRPr="0002676D" w:rsidRDefault="00010A8A" w:rsidP="0002676D">
      <w:pPr>
        <w:spacing w:before="120" w:after="120" w:line="276" w:lineRule="auto"/>
        <w:ind w:left="851" w:hanging="851"/>
        <w:jc w:val="both"/>
        <w:rPr>
          <w:rFonts w:ascii="Palatino Linotype" w:hAnsi="Palatino Linotype"/>
          <w:spacing w:val="-2"/>
        </w:rPr>
      </w:pPr>
      <w:r w:rsidRPr="0002676D">
        <w:rPr>
          <w:rFonts w:ascii="Palatino Linotype" w:hAnsi="Palatino Linotype"/>
          <w:b/>
        </w:rPr>
        <w:t>RITENUTO</w:t>
      </w:r>
      <w:r w:rsidRPr="0002676D">
        <w:rPr>
          <w:rFonts w:ascii="Palatino Linotype" w:hAnsi="Palatino Linotype"/>
          <w:b/>
          <w:spacing w:val="-5"/>
        </w:rPr>
        <w:t>CHE</w:t>
      </w:r>
      <w:r w:rsidR="0002676D" w:rsidRPr="0002676D">
        <w:rPr>
          <w:rFonts w:ascii="Palatino Linotype" w:hAnsi="Palatino Linotype"/>
          <w:b/>
          <w:spacing w:val="-5"/>
        </w:rPr>
        <w:t xml:space="preserve"> </w:t>
      </w:r>
      <w:r w:rsidRPr="0002676D">
        <w:rPr>
          <w:rFonts w:ascii="Palatino Linotype" w:hAnsi="Palatino Linotype"/>
        </w:rPr>
        <w:t>Il presente Patto di Integrità, facente parte della documentazione di gara, deve essere</w:t>
      </w:r>
      <w:r w:rsidR="0002676D" w:rsidRPr="0002676D">
        <w:rPr>
          <w:rFonts w:ascii="Palatino Linotype" w:hAnsi="Palatino Linotype"/>
        </w:rPr>
        <w:t xml:space="preserve"> </w:t>
      </w:r>
      <w:r w:rsidRPr="0002676D">
        <w:rPr>
          <w:rFonts w:ascii="Palatino Linotype" w:hAnsi="Palatino Linotype"/>
        </w:rPr>
        <w:t xml:space="preserve">obbligatoriamente accettato e osservato dall’Operatore economico concorrente pena l’esclusione dalla </w:t>
      </w:r>
      <w:r w:rsidRPr="0002676D">
        <w:rPr>
          <w:rFonts w:ascii="Palatino Linotype" w:hAnsi="Palatino Linotype"/>
          <w:spacing w:val="-2"/>
        </w:rPr>
        <w:t>procedura;</w:t>
      </w:r>
    </w:p>
    <w:p w:rsidR="00010A8A" w:rsidRPr="0002676D" w:rsidRDefault="007459B0" w:rsidP="0002676D">
      <w:pPr>
        <w:spacing w:before="120" w:after="120" w:line="276" w:lineRule="auto"/>
        <w:ind w:left="851" w:hanging="851"/>
        <w:jc w:val="both"/>
        <w:rPr>
          <w:rFonts w:ascii="Palatino Linotype" w:hAnsi="Palatino Linotype"/>
        </w:rPr>
      </w:pPr>
      <w:r w:rsidRPr="0002676D">
        <w:rPr>
          <w:rFonts w:ascii="Palatino Linotype" w:hAnsi="Palatino Linotype"/>
          <w:b/>
        </w:rPr>
        <w:t>CONSIDERATO CHE</w:t>
      </w:r>
      <w:r w:rsidR="0002676D">
        <w:rPr>
          <w:rFonts w:ascii="Palatino Linotype" w:hAnsi="Palatino Linotype"/>
          <w:b/>
        </w:rPr>
        <w:t xml:space="preserve"> </w:t>
      </w:r>
      <w:r w:rsidR="00010A8A" w:rsidRPr="0002676D">
        <w:rPr>
          <w:rFonts w:ascii="Palatino Linotype" w:hAnsi="Palatino Linotype"/>
        </w:rPr>
        <w:t>Il presente Patto di Integrità sarà altresì allegato, quale parte integrante e sostanziale, al contratto d’appalto, convenzione, accordo quadro relativo alla procedura in oggetto.</w:t>
      </w:r>
    </w:p>
    <w:p w:rsidR="00582C80" w:rsidRPr="0002676D" w:rsidRDefault="00582C80" w:rsidP="0002676D">
      <w:pPr>
        <w:widowControl/>
        <w:suppressAutoHyphens w:val="0"/>
        <w:spacing w:line="276" w:lineRule="auto"/>
        <w:rPr>
          <w:rFonts w:ascii="Palatino Linotype" w:hAnsi="Palatino Linotype"/>
          <w:b/>
        </w:rPr>
      </w:pPr>
      <w:r w:rsidRPr="0002676D">
        <w:rPr>
          <w:rFonts w:ascii="Palatino Linotype" w:hAnsi="Palatino Linotype"/>
          <w:b/>
        </w:rPr>
        <w:br w:type="page"/>
      </w:r>
    </w:p>
    <w:p w:rsidR="00010A8A" w:rsidRPr="0002676D" w:rsidRDefault="007459B0" w:rsidP="0002676D">
      <w:pPr>
        <w:spacing w:line="276" w:lineRule="auto"/>
        <w:jc w:val="center"/>
        <w:rPr>
          <w:rFonts w:ascii="Palatino Linotype" w:hAnsi="Palatino Linotype"/>
          <w:b/>
        </w:rPr>
      </w:pPr>
      <w:bookmarkStart w:id="0" w:name="_GoBack"/>
      <w:bookmarkEnd w:id="0"/>
      <w:r w:rsidRPr="0002676D">
        <w:rPr>
          <w:rFonts w:ascii="Palatino Linotype" w:hAnsi="Palatino Linotype"/>
          <w:b/>
        </w:rPr>
        <w:lastRenderedPageBreak/>
        <w:t>CONVENGONO E STIPULANO QUANTO SEGUE</w:t>
      </w:r>
    </w:p>
    <w:p w:rsidR="00372B8A" w:rsidRPr="0002676D" w:rsidRDefault="00372B8A" w:rsidP="0002676D">
      <w:pPr>
        <w:spacing w:line="276" w:lineRule="auto"/>
        <w:jc w:val="center"/>
        <w:rPr>
          <w:rFonts w:ascii="Palatino Linotype" w:hAnsi="Palatino Linotype"/>
          <w:b/>
          <w:spacing w:val="-2"/>
        </w:rPr>
      </w:pPr>
      <w:r w:rsidRPr="0002676D">
        <w:rPr>
          <w:rFonts w:ascii="Palatino Linotype" w:hAnsi="Palatino Linotype"/>
          <w:b/>
          <w:spacing w:val="-2"/>
        </w:rPr>
        <w:t>art. 1</w:t>
      </w:r>
    </w:p>
    <w:p w:rsidR="007459B0" w:rsidRPr="0002676D" w:rsidRDefault="00010A8A" w:rsidP="0002676D">
      <w:pPr>
        <w:spacing w:line="276" w:lineRule="auto"/>
        <w:jc w:val="center"/>
        <w:rPr>
          <w:rFonts w:ascii="Palatino Linotype" w:hAnsi="Palatino Linotype"/>
          <w:b/>
          <w:spacing w:val="-2"/>
        </w:rPr>
      </w:pPr>
      <w:r w:rsidRPr="0002676D">
        <w:rPr>
          <w:rFonts w:ascii="Palatino Linotype" w:hAnsi="Palatino Linotype"/>
          <w:b/>
          <w:spacing w:val="-2"/>
        </w:rPr>
        <w:t>Finalità</w:t>
      </w:r>
    </w:p>
    <w:p w:rsidR="007459B0" w:rsidRPr="0002676D" w:rsidRDefault="00010A8A" w:rsidP="0002676D">
      <w:pPr>
        <w:pStyle w:val="Paragrafoelenco"/>
        <w:numPr>
          <w:ilvl w:val="0"/>
          <w:numId w:val="11"/>
        </w:numPr>
        <w:spacing w:before="120" w:line="276" w:lineRule="auto"/>
        <w:jc w:val="both"/>
        <w:rPr>
          <w:rFonts w:ascii="Palatino Linotype" w:hAnsi="Palatino Linotype"/>
        </w:rPr>
      </w:pPr>
      <w:r w:rsidRPr="0002676D">
        <w:rPr>
          <w:rFonts w:ascii="Palatino Linotype" w:hAnsi="Palatino Linotype"/>
        </w:rPr>
        <w:t>Il Patto di integrità è un accordo tra la</w:t>
      </w:r>
      <w:r w:rsidR="0002676D">
        <w:rPr>
          <w:rFonts w:ascii="Palatino Linotype" w:hAnsi="Palatino Linotype"/>
        </w:rPr>
        <w:t xml:space="preserve"> </w:t>
      </w:r>
      <w:r w:rsidR="005A7C2C">
        <w:rPr>
          <w:rFonts w:ascii="Palatino Linotype" w:hAnsi="Palatino Linotype"/>
        </w:rPr>
        <w:t>Amministrazione</w:t>
      </w:r>
      <w:r w:rsidRPr="0002676D">
        <w:rPr>
          <w:rFonts w:ascii="Palatino Linotype" w:hAnsi="Palatino Linotype"/>
        </w:rPr>
        <w:t xml:space="preserve"> e gli operatori economici che, ai sensi dell'art. 1, comma 17, della legge 6 novembre 2012 n. 190, vincola i contraenti al rispetto di regole di condotta finalizzate a prevenire il verificarsi di fenomeni</w:t>
      </w:r>
      <w:r w:rsidR="0002676D">
        <w:rPr>
          <w:rFonts w:ascii="Palatino Linotype" w:hAnsi="Palatino Linotype"/>
        </w:rPr>
        <w:t xml:space="preserve"> </w:t>
      </w:r>
      <w:r w:rsidRPr="0002676D">
        <w:rPr>
          <w:rFonts w:ascii="Palatino Linotype" w:hAnsi="Palatino Linotype"/>
        </w:rPr>
        <w:t>corruttivi,o comunque tendenti ad inficiare il corretto svolgimento dell’azione amministrativa nell’ambito dei pubblici appal</w:t>
      </w:r>
      <w:r w:rsidR="007459B0" w:rsidRPr="0002676D">
        <w:rPr>
          <w:rFonts w:ascii="Palatino Linotype" w:hAnsi="Palatino Linotype"/>
        </w:rPr>
        <w:t>ti banditi dall’Amministrazione;</w:t>
      </w:r>
    </w:p>
    <w:p w:rsidR="007459B0" w:rsidRPr="0002676D" w:rsidRDefault="00010A8A" w:rsidP="0002676D">
      <w:pPr>
        <w:pStyle w:val="Paragrafoelenco"/>
        <w:numPr>
          <w:ilvl w:val="0"/>
          <w:numId w:val="11"/>
        </w:numPr>
        <w:spacing w:before="120" w:line="276" w:lineRule="auto"/>
        <w:jc w:val="both"/>
        <w:rPr>
          <w:rFonts w:ascii="Palatino Linotype" w:hAnsi="Palatino Linotype"/>
        </w:rPr>
      </w:pPr>
      <w:r w:rsidRPr="0002676D">
        <w:rPr>
          <w:rFonts w:ascii="Palatino Linotype" w:hAnsi="Palatino Linotype"/>
        </w:rPr>
        <w:t>Nel Patto sono stabilite reciproche e formali obbligazioni tra l’Amministrazione e Operatore economico partecipante alla procedura di gara ed eventualmente aggiudicatario della gara medesima, affinché i propri comportamenti siano improntati all’osservanza dei principi di lealtà, trasparenza e correttezza in tutte le fasi dell’appalto, dalla partecipazio</w:t>
      </w:r>
      <w:r w:rsidR="007459B0" w:rsidRPr="0002676D">
        <w:rPr>
          <w:rFonts w:ascii="Palatino Linotype" w:hAnsi="Palatino Linotype"/>
        </w:rPr>
        <w:t>ne alla esecuzione contrattuale;</w:t>
      </w:r>
    </w:p>
    <w:p w:rsidR="007459B0" w:rsidRPr="0002676D" w:rsidRDefault="00010A8A" w:rsidP="0002676D">
      <w:pPr>
        <w:pStyle w:val="Paragrafoelenco"/>
        <w:numPr>
          <w:ilvl w:val="0"/>
          <w:numId w:val="11"/>
        </w:numPr>
        <w:spacing w:before="120" w:line="276" w:lineRule="auto"/>
        <w:jc w:val="both"/>
        <w:rPr>
          <w:rFonts w:ascii="Palatino Linotype" w:hAnsi="Palatino Linotype"/>
        </w:rPr>
      </w:pPr>
      <w:r w:rsidRPr="0002676D">
        <w:rPr>
          <w:rFonts w:ascii="Palatino Linotype" w:hAnsi="Palatino Linotype"/>
        </w:rPr>
        <w:t>Con il Patto di integrità le Parti, in particolare, assumono l'espresso impegno di non offrire, accettare o richiedere</w:t>
      </w:r>
      <w:r w:rsidR="0002676D">
        <w:rPr>
          <w:rFonts w:ascii="Palatino Linotype" w:hAnsi="Palatino Linotype"/>
        </w:rPr>
        <w:t xml:space="preserve"> </w:t>
      </w:r>
      <w:r w:rsidRPr="0002676D">
        <w:rPr>
          <w:rFonts w:ascii="Palatino Linotype" w:hAnsi="Palatino Linotype"/>
        </w:rPr>
        <w:t>somme</w:t>
      </w:r>
      <w:r w:rsidR="0002676D">
        <w:rPr>
          <w:rFonts w:ascii="Palatino Linotype" w:hAnsi="Palatino Linotype"/>
        </w:rPr>
        <w:t xml:space="preserve"> </w:t>
      </w:r>
      <w:r w:rsidRPr="0002676D">
        <w:rPr>
          <w:rFonts w:ascii="Palatino Linotype" w:hAnsi="Palatino Linotype"/>
        </w:rPr>
        <w:t>di</w:t>
      </w:r>
      <w:r w:rsidR="0002676D">
        <w:rPr>
          <w:rFonts w:ascii="Palatino Linotype" w:hAnsi="Palatino Linotype"/>
        </w:rPr>
        <w:t xml:space="preserve"> </w:t>
      </w:r>
      <w:r w:rsidRPr="0002676D">
        <w:rPr>
          <w:rFonts w:ascii="Palatino Linotype" w:hAnsi="Palatino Linotype"/>
        </w:rPr>
        <w:t>denaro</w:t>
      </w:r>
      <w:r w:rsidR="0002676D">
        <w:rPr>
          <w:rFonts w:ascii="Palatino Linotype" w:hAnsi="Palatino Linotype"/>
        </w:rPr>
        <w:t xml:space="preserve"> </w:t>
      </w:r>
      <w:r w:rsidRPr="0002676D">
        <w:rPr>
          <w:rFonts w:ascii="Palatino Linotype" w:hAnsi="Palatino Linotype"/>
        </w:rPr>
        <w:t>o</w:t>
      </w:r>
      <w:r w:rsidR="0002676D">
        <w:rPr>
          <w:rFonts w:ascii="Palatino Linotype" w:hAnsi="Palatino Linotype"/>
        </w:rPr>
        <w:t xml:space="preserve"> </w:t>
      </w:r>
      <w:r w:rsidRPr="0002676D">
        <w:rPr>
          <w:rFonts w:ascii="Palatino Linotype" w:hAnsi="Palatino Linotype"/>
        </w:rPr>
        <w:t>qualsiasi</w:t>
      </w:r>
      <w:r w:rsidR="0002676D">
        <w:rPr>
          <w:rFonts w:ascii="Palatino Linotype" w:hAnsi="Palatino Linotype"/>
        </w:rPr>
        <w:t xml:space="preserve"> </w:t>
      </w:r>
      <w:r w:rsidRPr="0002676D">
        <w:rPr>
          <w:rFonts w:ascii="Palatino Linotype" w:hAnsi="Palatino Linotype"/>
        </w:rPr>
        <w:t>altra</w:t>
      </w:r>
      <w:r w:rsidR="0002676D">
        <w:rPr>
          <w:rFonts w:ascii="Palatino Linotype" w:hAnsi="Palatino Linotype"/>
        </w:rPr>
        <w:t xml:space="preserve"> </w:t>
      </w:r>
      <w:r w:rsidRPr="0002676D">
        <w:rPr>
          <w:rFonts w:ascii="Palatino Linotype" w:hAnsi="Palatino Linotype"/>
        </w:rPr>
        <w:t>ricompensa,vantaggio</w:t>
      </w:r>
      <w:r w:rsidR="0002676D">
        <w:rPr>
          <w:rFonts w:ascii="Palatino Linotype" w:hAnsi="Palatino Linotype"/>
        </w:rPr>
        <w:t xml:space="preserve"> </w:t>
      </w:r>
      <w:r w:rsidRPr="0002676D">
        <w:rPr>
          <w:rFonts w:ascii="Palatino Linotype" w:hAnsi="Palatino Linotype"/>
        </w:rPr>
        <w:t>o</w:t>
      </w:r>
      <w:r w:rsidR="0002676D">
        <w:rPr>
          <w:rFonts w:ascii="Palatino Linotype" w:hAnsi="Palatino Linotype"/>
        </w:rPr>
        <w:t xml:space="preserve"> </w:t>
      </w:r>
      <w:r w:rsidRPr="0002676D">
        <w:rPr>
          <w:rFonts w:ascii="Palatino Linotype" w:hAnsi="Palatino Linotype"/>
        </w:rPr>
        <w:t>beneficio</w:t>
      </w:r>
      <w:r w:rsidR="0002676D">
        <w:rPr>
          <w:rFonts w:ascii="Palatino Linotype" w:hAnsi="Palatino Linotype"/>
        </w:rPr>
        <w:t xml:space="preserve"> </w:t>
      </w:r>
      <w:r w:rsidRPr="0002676D">
        <w:rPr>
          <w:rFonts w:ascii="Palatino Linotype" w:hAnsi="Palatino Linotype"/>
        </w:rPr>
        <w:t>sia</w:t>
      </w:r>
      <w:r w:rsidR="0002676D">
        <w:rPr>
          <w:rFonts w:ascii="Palatino Linotype" w:hAnsi="Palatino Linotype"/>
        </w:rPr>
        <w:t xml:space="preserve"> </w:t>
      </w:r>
      <w:r w:rsidRPr="0002676D">
        <w:rPr>
          <w:rFonts w:ascii="Palatino Linotype" w:hAnsi="Palatino Linotype"/>
        </w:rPr>
        <w:t>direttamente</w:t>
      </w:r>
      <w:r w:rsidR="0002676D">
        <w:rPr>
          <w:rFonts w:ascii="Palatino Linotype" w:hAnsi="Palatino Linotype"/>
        </w:rPr>
        <w:t xml:space="preserve"> </w:t>
      </w:r>
      <w:r w:rsidRPr="0002676D">
        <w:rPr>
          <w:rFonts w:ascii="Palatino Linotype" w:hAnsi="Palatino Linotype"/>
        </w:rPr>
        <w:t>che</w:t>
      </w:r>
      <w:r w:rsidR="0002676D">
        <w:rPr>
          <w:rFonts w:ascii="Palatino Linotype" w:hAnsi="Palatino Linotype"/>
        </w:rPr>
        <w:t xml:space="preserve"> </w:t>
      </w:r>
      <w:r w:rsidRPr="0002676D">
        <w:rPr>
          <w:rFonts w:ascii="Palatino Linotype" w:hAnsi="Palatino Linotype"/>
        </w:rPr>
        <w:t xml:space="preserve">indirettamente tramite intermediari al fine dell’assegnazione del contratto e/o al fine di distorcerne </w:t>
      </w:r>
      <w:r w:rsidR="007459B0" w:rsidRPr="0002676D">
        <w:rPr>
          <w:rFonts w:ascii="Palatino Linotype" w:hAnsi="Palatino Linotype"/>
        </w:rPr>
        <w:t>la relativa corretta esecuzione;</w:t>
      </w:r>
    </w:p>
    <w:p w:rsidR="00372B8A" w:rsidRPr="0002676D" w:rsidRDefault="00010A8A" w:rsidP="0002676D">
      <w:pPr>
        <w:pStyle w:val="Paragrafoelenco"/>
        <w:numPr>
          <w:ilvl w:val="0"/>
          <w:numId w:val="11"/>
        </w:numPr>
        <w:spacing w:before="120" w:line="276" w:lineRule="auto"/>
        <w:jc w:val="both"/>
        <w:rPr>
          <w:rFonts w:ascii="Palatino Linotype" w:hAnsi="Palatino Linotype"/>
        </w:rPr>
      </w:pPr>
      <w:r w:rsidRPr="0002676D">
        <w:rPr>
          <w:rFonts w:ascii="Palatino Linotype" w:hAnsi="Palatino Linotype"/>
        </w:rPr>
        <w:t>L’espressa accettazione del Patto</w:t>
      </w:r>
      <w:r w:rsidR="00C30396">
        <w:rPr>
          <w:rFonts w:ascii="Palatino Linotype" w:hAnsi="Palatino Linotype"/>
        </w:rPr>
        <w:t xml:space="preserve"> </w:t>
      </w:r>
      <w:r w:rsidRPr="0002676D">
        <w:rPr>
          <w:rFonts w:ascii="Palatino Linotype" w:hAnsi="Palatino Linotype"/>
        </w:rPr>
        <w:t>di</w:t>
      </w:r>
      <w:r w:rsidR="00C30396">
        <w:rPr>
          <w:rFonts w:ascii="Palatino Linotype" w:hAnsi="Palatino Linotype"/>
        </w:rPr>
        <w:t xml:space="preserve"> </w:t>
      </w:r>
      <w:r w:rsidRPr="0002676D">
        <w:rPr>
          <w:rFonts w:ascii="Palatino Linotype" w:hAnsi="Palatino Linotype"/>
        </w:rPr>
        <w:t>integrità costituisce condizione di ammissione</w:t>
      </w:r>
      <w:r w:rsidR="00C30396">
        <w:rPr>
          <w:rFonts w:ascii="Palatino Linotype" w:hAnsi="Palatino Linotype"/>
        </w:rPr>
        <w:t xml:space="preserve"> </w:t>
      </w:r>
      <w:r w:rsidRPr="0002676D">
        <w:rPr>
          <w:rFonts w:ascii="Palatino Linotype" w:hAnsi="Palatino Linotype"/>
        </w:rPr>
        <w:t>allaprocedura di gara in oggetto, a pena di esclusione, senza possibilità di apporre alcuna rise</w:t>
      </w:r>
      <w:r w:rsidR="00372B8A" w:rsidRPr="0002676D">
        <w:rPr>
          <w:rFonts w:ascii="Palatino Linotype" w:hAnsi="Palatino Linotype"/>
        </w:rPr>
        <w:t xml:space="preserve">rva. </w:t>
      </w:r>
      <w:r w:rsidRPr="0002676D">
        <w:rPr>
          <w:rFonts w:ascii="Palatino Linotype" w:hAnsi="Palatino Linotype"/>
        </w:rPr>
        <w:t>Il Patto di integrità, sottoscritto per accettazione dal legale rappresentante della Società, è presentato dall’Operatore economico allegato alla documentazione amministrativa richiesta per la partecipazione alla procedura di gara, e costituisce parte integrante e sostanziale del futuro contratto.</w:t>
      </w:r>
      <w:r w:rsidR="00C30396">
        <w:rPr>
          <w:rFonts w:ascii="Palatino Linotype" w:hAnsi="Palatino Linotype"/>
        </w:rPr>
        <w:t xml:space="preserve"> </w:t>
      </w:r>
      <w:r w:rsidRPr="0002676D">
        <w:rPr>
          <w:rFonts w:ascii="Palatino Linotype" w:hAnsi="Palatino Linotype"/>
        </w:rPr>
        <w:t>Nel caso di Consorzi o Raggruppamenti Temporanei di Imprese, il Patto va sottoscritto dal legale rappresentante del Consorzio nonché da ciascuna delle Imprese consorziate o raggruppate e dall’eventuale loro D</w:t>
      </w:r>
      <w:r w:rsidR="00372B8A" w:rsidRPr="0002676D">
        <w:rPr>
          <w:rFonts w:ascii="Palatino Linotype" w:hAnsi="Palatino Linotype"/>
        </w:rPr>
        <w:t xml:space="preserve">irettore/i Tecnico/i. </w:t>
      </w:r>
      <w:r w:rsidRPr="0002676D">
        <w:rPr>
          <w:rFonts w:ascii="Palatino Linotype" w:hAnsi="Palatino Linotype"/>
        </w:rPr>
        <w:t>Nel caso di ricorso all’avvalimento, il Patto va sottoscritto anche dal legale rappresentante dell’Impresa ausiliaria e dall'eventuale Direttore Tecnico.</w:t>
      </w:r>
      <w:r w:rsidR="00C30396">
        <w:rPr>
          <w:rFonts w:ascii="Palatino Linotype" w:hAnsi="Palatino Linotype"/>
        </w:rPr>
        <w:t xml:space="preserve"> </w:t>
      </w:r>
      <w:r w:rsidRPr="0002676D">
        <w:rPr>
          <w:rFonts w:ascii="Palatino Linotype" w:hAnsi="Palatino Linotype"/>
        </w:rPr>
        <w:t>Nel caso di subappalto, il Patto di integrità va sottoscritto anche dal legale rappresentante del soggetto affidatario del subappalto medesimo, e dall'eventuale Direttore Tecnico.</w:t>
      </w:r>
    </w:p>
    <w:p w:rsidR="00010A8A" w:rsidRPr="0002676D" w:rsidRDefault="00010A8A" w:rsidP="0002676D">
      <w:pPr>
        <w:pStyle w:val="Paragrafoelenco"/>
        <w:numPr>
          <w:ilvl w:val="0"/>
          <w:numId w:val="11"/>
        </w:numPr>
        <w:spacing w:before="120" w:line="276" w:lineRule="auto"/>
        <w:jc w:val="both"/>
        <w:rPr>
          <w:rFonts w:ascii="Palatino Linotype" w:hAnsi="Palatino Linotype"/>
        </w:rPr>
      </w:pPr>
      <w:r w:rsidRPr="0002676D">
        <w:rPr>
          <w:rFonts w:ascii="Palatino Linotype" w:hAnsi="Palatino Linotype"/>
        </w:rPr>
        <w:t>La carenza della dichiarazione di accettazione del Patto di integrità o la mancata produzione dello stesso debitamente sottoscritto dal concorrente, sono regolarizzabili attraverso la procedura di soccorso istruttorio</w:t>
      </w:r>
      <w:r w:rsidR="00C30396">
        <w:rPr>
          <w:rFonts w:ascii="Palatino Linotype" w:hAnsi="Palatino Linotype"/>
        </w:rPr>
        <w:t xml:space="preserve"> </w:t>
      </w:r>
      <w:r w:rsidRPr="0002676D">
        <w:rPr>
          <w:rFonts w:ascii="Palatino Linotype" w:hAnsi="Palatino Linotype"/>
        </w:rPr>
        <w:t>di cui all’art. 83, comma 9, del d.lgs. n. 50/2016. Qualora la società non ottemperi a quanto richiesto con la procedura di soccorso istruttorio verrà esclusa dalla relativa procedura di affidamento.</w:t>
      </w:r>
    </w:p>
    <w:p w:rsidR="00010A8A" w:rsidRPr="0002676D" w:rsidRDefault="00372B8A" w:rsidP="0002676D">
      <w:pPr>
        <w:spacing w:line="276" w:lineRule="auto"/>
        <w:jc w:val="center"/>
        <w:rPr>
          <w:rFonts w:ascii="Palatino Linotype" w:hAnsi="Palatino Linotype"/>
          <w:b/>
        </w:rPr>
      </w:pPr>
      <w:r w:rsidRPr="0002676D">
        <w:rPr>
          <w:rFonts w:ascii="Palatino Linotype" w:hAnsi="Palatino Linotype"/>
          <w:b/>
        </w:rPr>
        <w:t>a</w:t>
      </w:r>
      <w:r w:rsidR="00010A8A" w:rsidRPr="0002676D">
        <w:rPr>
          <w:rFonts w:ascii="Palatino Linotype" w:hAnsi="Palatino Linotype"/>
          <w:b/>
        </w:rPr>
        <w:t>rt</w:t>
      </w:r>
      <w:r w:rsidRPr="0002676D">
        <w:rPr>
          <w:rFonts w:ascii="Palatino Linotype" w:hAnsi="Palatino Linotype"/>
          <w:b/>
        </w:rPr>
        <w:t>.</w:t>
      </w:r>
      <w:r w:rsidR="00010A8A" w:rsidRPr="0002676D">
        <w:rPr>
          <w:rFonts w:ascii="Palatino Linotype" w:hAnsi="Palatino Linotype"/>
          <w:b/>
        </w:rPr>
        <w:t>2</w:t>
      </w:r>
    </w:p>
    <w:p w:rsidR="00010A8A" w:rsidRPr="0002676D" w:rsidRDefault="00010A8A" w:rsidP="0002676D">
      <w:pPr>
        <w:spacing w:line="276" w:lineRule="auto"/>
        <w:jc w:val="center"/>
        <w:rPr>
          <w:rFonts w:ascii="Palatino Linotype" w:hAnsi="Palatino Linotype"/>
          <w:b/>
        </w:rPr>
      </w:pPr>
      <w:r w:rsidRPr="0002676D">
        <w:rPr>
          <w:rFonts w:ascii="Palatino Linotype" w:hAnsi="Palatino Linotype"/>
          <w:b/>
        </w:rPr>
        <w:t>Ambito</w:t>
      </w:r>
      <w:r w:rsidR="00C30396">
        <w:rPr>
          <w:rFonts w:ascii="Palatino Linotype" w:hAnsi="Palatino Linotype"/>
          <w:b/>
        </w:rPr>
        <w:t xml:space="preserve"> </w:t>
      </w:r>
      <w:r w:rsidRPr="0002676D">
        <w:rPr>
          <w:rFonts w:ascii="Palatino Linotype" w:hAnsi="Palatino Linotype"/>
          <w:b/>
        </w:rPr>
        <w:t>di</w:t>
      </w:r>
      <w:r w:rsidR="00C30396">
        <w:rPr>
          <w:rFonts w:ascii="Palatino Linotype" w:hAnsi="Palatino Linotype"/>
          <w:b/>
        </w:rPr>
        <w:t xml:space="preserve"> </w:t>
      </w:r>
      <w:r w:rsidRPr="0002676D">
        <w:rPr>
          <w:rFonts w:ascii="Palatino Linotype" w:hAnsi="Palatino Linotype"/>
          <w:b/>
        </w:rPr>
        <w:t>applicazione</w:t>
      </w:r>
    </w:p>
    <w:p w:rsidR="00372B8A" w:rsidRPr="0002676D" w:rsidRDefault="00010A8A" w:rsidP="0002676D">
      <w:pPr>
        <w:pStyle w:val="Paragrafoelenco"/>
        <w:numPr>
          <w:ilvl w:val="0"/>
          <w:numId w:val="12"/>
        </w:numPr>
        <w:spacing w:line="276" w:lineRule="auto"/>
        <w:jc w:val="both"/>
        <w:rPr>
          <w:rFonts w:ascii="Palatino Linotype" w:hAnsi="Palatino Linotype"/>
        </w:rPr>
      </w:pPr>
      <w:r w:rsidRPr="0002676D">
        <w:rPr>
          <w:rFonts w:ascii="Palatino Linotype" w:hAnsi="Palatino Linotype"/>
        </w:rPr>
        <w:t>Il</w:t>
      </w:r>
      <w:r w:rsidR="00C30396">
        <w:rPr>
          <w:rFonts w:ascii="Palatino Linotype" w:hAnsi="Palatino Linotype"/>
        </w:rPr>
        <w:t xml:space="preserve"> </w:t>
      </w:r>
      <w:r w:rsidRPr="0002676D">
        <w:rPr>
          <w:rFonts w:ascii="Palatino Linotype" w:hAnsi="Palatino Linotype"/>
        </w:rPr>
        <w:t>Patto</w:t>
      </w:r>
      <w:r w:rsidR="00C30396">
        <w:rPr>
          <w:rFonts w:ascii="Palatino Linotype" w:hAnsi="Palatino Linotype"/>
        </w:rPr>
        <w:t xml:space="preserve"> </w:t>
      </w:r>
      <w:r w:rsidRPr="0002676D">
        <w:rPr>
          <w:rFonts w:ascii="Palatino Linotype" w:hAnsi="Palatino Linotype"/>
        </w:rPr>
        <w:t>di</w:t>
      </w:r>
      <w:r w:rsidR="00C30396">
        <w:rPr>
          <w:rFonts w:ascii="Palatino Linotype" w:hAnsi="Palatino Linotype"/>
        </w:rPr>
        <w:t xml:space="preserve"> </w:t>
      </w:r>
      <w:r w:rsidRPr="0002676D">
        <w:rPr>
          <w:rFonts w:ascii="Palatino Linotype" w:hAnsi="Palatino Linotype"/>
        </w:rPr>
        <w:t>integrità</w:t>
      </w:r>
      <w:r w:rsidR="00C30396">
        <w:rPr>
          <w:rFonts w:ascii="Palatino Linotype" w:hAnsi="Palatino Linotype"/>
        </w:rPr>
        <w:t xml:space="preserve"> </w:t>
      </w:r>
      <w:r w:rsidRPr="0002676D">
        <w:rPr>
          <w:rFonts w:ascii="Palatino Linotype" w:hAnsi="Palatino Linotype"/>
        </w:rPr>
        <w:t>si</w:t>
      </w:r>
      <w:r w:rsidR="00C30396">
        <w:rPr>
          <w:rFonts w:ascii="Palatino Linotype" w:hAnsi="Palatino Linotype"/>
        </w:rPr>
        <w:t xml:space="preserve"> </w:t>
      </w:r>
      <w:r w:rsidRPr="0002676D">
        <w:rPr>
          <w:rFonts w:ascii="Palatino Linotype" w:hAnsi="Palatino Linotype"/>
        </w:rPr>
        <w:t>applica</w:t>
      </w:r>
      <w:r w:rsidR="00C30396">
        <w:rPr>
          <w:rFonts w:ascii="Palatino Linotype" w:hAnsi="Palatino Linotype"/>
        </w:rPr>
        <w:t xml:space="preserve"> </w:t>
      </w:r>
      <w:r w:rsidRPr="0002676D">
        <w:rPr>
          <w:rFonts w:ascii="Palatino Linotype" w:hAnsi="Palatino Linotype"/>
        </w:rPr>
        <w:t>a</w:t>
      </w:r>
      <w:r w:rsidR="00C30396">
        <w:rPr>
          <w:rFonts w:ascii="Palatino Linotype" w:hAnsi="Palatino Linotype"/>
        </w:rPr>
        <w:t xml:space="preserve"> </w:t>
      </w:r>
      <w:r w:rsidRPr="0002676D">
        <w:rPr>
          <w:rFonts w:ascii="Palatino Linotype" w:hAnsi="Palatino Linotype"/>
        </w:rPr>
        <w:t>tutte</w:t>
      </w:r>
      <w:r w:rsidR="00C30396">
        <w:rPr>
          <w:rFonts w:ascii="Palatino Linotype" w:hAnsi="Palatino Linotype"/>
        </w:rPr>
        <w:t xml:space="preserve"> </w:t>
      </w:r>
      <w:r w:rsidRPr="0002676D">
        <w:rPr>
          <w:rFonts w:ascii="Palatino Linotype" w:hAnsi="Palatino Linotype"/>
        </w:rPr>
        <w:t>le</w:t>
      </w:r>
      <w:r w:rsidR="00C30396">
        <w:rPr>
          <w:rFonts w:ascii="Palatino Linotype" w:hAnsi="Palatino Linotype"/>
        </w:rPr>
        <w:t xml:space="preserve"> </w:t>
      </w:r>
      <w:r w:rsidRPr="0002676D">
        <w:rPr>
          <w:rFonts w:ascii="Palatino Linotype" w:hAnsi="Palatino Linotype"/>
        </w:rPr>
        <w:t>procedure</w:t>
      </w:r>
      <w:r w:rsidR="00C30396">
        <w:rPr>
          <w:rFonts w:ascii="Palatino Linotype" w:hAnsi="Palatino Linotype"/>
        </w:rPr>
        <w:t xml:space="preserve"> di gara s</w:t>
      </w:r>
      <w:r w:rsidRPr="0002676D">
        <w:rPr>
          <w:rFonts w:ascii="Palatino Linotype" w:hAnsi="Palatino Linotype"/>
        </w:rPr>
        <w:t>opra</w:t>
      </w:r>
      <w:r w:rsidR="00C30396">
        <w:rPr>
          <w:rFonts w:ascii="Palatino Linotype" w:hAnsi="Palatino Linotype"/>
        </w:rPr>
        <w:t xml:space="preserve"> </w:t>
      </w:r>
      <w:r w:rsidRPr="0002676D">
        <w:rPr>
          <w:rFonts w:ascii="Palatino Linotype" w:hAnsi="Palatino Linotype"/>
        </w:rPr>
        <w:t>e</w:t>
      </w:r>
      <w:r w:rsidR="00C30396">
        <w:rPr>
          <w:rFonts w:ascii="Palatino Linotype" w:hAnsi="Palatino Linotype"/>
        </w:rPr>
        <w:t xml:space="preserve"> </w:t>
      </w:r>
      <w:r w:rsidRPr="0002676D">
        <w:rPr>
          <w:rFonts w:ascii="Palatino Linotype" w:hAnsi="Palatino Linotype"/>
        </w:rPr>
        <w:t>sotto</w:t>
      </w:r>
      <w:r w:rsidR="00C30396">
        <w:rPr>
          <w:rFonts w:ascii="Palatino Linotype" w:hAnsi="Palatino Linotype"/>
        </w:rPr>
        <w:t xml:space="preserve"> </w:t>
      </w:r>
      <w:r w:rsidRPr="0002676D">
        <w:rPr>
          <w:rFonts w:ascii="Palatino Linotype" w:hAnsi="Palatino Linotype"/>
        </w:rPr>
        <w:t>la</w:t>
      </w:r>
      <w:r w:rsidR="00C30396">
        <w:rPr>
          <w:rFonts w:ascii="Palatino Linotype" w:hAnsi="Palatino Linotype"/>
        </w:rPr>
        <w:t xml:space="preserve"> </w:t>
      </w:r>
      <w:r w:rsidRPr="0002676D">
        <w:rPr>
          <w:rFonts w:ascii="Palatino Linotype" w:hAnsi="Palatino Linotype"/>
        </w:rPr>
        <w:t>soglia</w:t>
      </w:r>
      <w:r w:rsidR="00C30396">
        <w:rPr>
          <w:rFonts w:ascii="Palatino Linotype" w:hAnsi="Palatino Linotype"/>
        </w:rPr>
        <w:t xml:space="preserve"> </w:t>
      </w:r>
      <w:r w:rsidRPr="0002676D">
        <w:rPr>
          <w:rFonts w:ascii="Palatino Linotype" w:hAnsi="Palatino Linotype"/>
          <w:spacing w:val="-2"/>
        </w:rPr>
        <w:t>comunitaria.</w:t>
      </w:r>
    </w:p>
    <w:p w:rsidR="00372B8A" w:rsidRPr="0002676D" w:rsidRDefault="00010A8A" w:rsidP="0002676D">
      <w:pPr>
        <w:pStyle w:val="Paragrafoelenco"/>
        <w:numPr>
          <w:ilvl w:val="0"/>
          <w:numId w:val="12"/>
        </w:numPr>
        <w:spacing w:line="276" w:lineRule="auto"/>
        <w:jc w:val="both"/>
        <w:rPr>
          <w:rFonts w:ascii="Palatino Linotype" w:hAnsi="Palatino Linotype"/>
        </w:rPr>
      </w:pPr>
      <w:r w:rsidRPr="0002676D">
        <w:rPr>
          <w:rFonts w:ascii="Palatino Linotype" w:hAnsi="Palatino Linotype"/>
        </w:rPr>
        <w:t>Il Patto di integrità regola i comportamenti degli operatori economici sia durante la fase di svolgimento delle procedure di gara indette dall'Amministrazione Regionale, a cui gli operatori economici partecipano,sia nella fase di esecuzione del contratto eventualmente a loro affidato in esito alle predette procedure di</w:t>
      </w:r>
      <w:r w:rsidR="00C30396">
        <w:rPr>
          <w:rFonts w:ascii="Palatino Linotype" w:hAnsi="Palatino Linotype"/>
        </w:rPr>
        <w:t xml:space="preserve"> </w:t>
      </w:r>
      <w:r w:rsidRPr="0002676D">
        <w:rPr>
          <w:rFonts w:ascii="Palatino Linotype" w:hAnsi="Palatino Linotype"/>
          <w:spacing w:val="-2"/>
        </w:rPr>
        <w:t>gara.</w:t>
      </w:r>
    </w:p>
    <w:p w:rsidR="00372B8A" w:rsidRPr="0002676D" w:rsidRDefault="00010A8A" w:rsidP="0002676D">
      <w:pPr>
        <w:pStyle w:val="Paragrafoelenco"/>
        <w:numPr>
          <w:ilvl w:val="0"/>
          <w:numId w:val="12"/>
        </w:numPr>
        <w:spacing w:line="276" w:lineRule="auto"/>
        <w:jc w:val="both"/>
        <w:rPr>
          <w:rFonts w:ascii="Palatino Linotype" w:hAnsi="Palatino Linotype"/>
        </w:rPr>
      </w:pPr>
      <w:r w:rsidRPr="0002676D">
        <w:rPr>
          <w:rFonts w:ascii="Palatino Linotype" w:hAnsi="Palatino Linotype"/>
        </w:rPr>
        <w:lastRenderedPageBreak/>
        <w:t>Il Patto di integrità regola inoltre, i comportamenti di ogni soggetto dell’Amministrazione impiegato nell’ambito delle procedure di gara, nonché nella fase di esecuzione del conseguente contratto.</w:t>
      </w:r>
    </w:p>
    <w:p w:rsidR="00010A8A" w:rsidRPr="0002676D" w:rsidRDefault="00010A8A" w:rsidP="0002676D">
      <w:pPr>
        <w:pStyle w:val="Paragrafoelenco"/>
        <w:numPr>
          <w:ilvl w:val="0"/>
          <w:numId w:val="12"/>
        </w:numPr>
        <w:spacing w:after="120" w:line="276" w:lineRule="auto"/>
        <w:ind w:left="357" w:hanging="357"/>
        <w:jc w:val="both"/>
        <w:rPr>
          <w:rFonts w:ascii="Palatino Linotype" w:hAnsi="Palatino Linotype"/>
        </w:rPr>
      </w:pPr>
      <w:r w:rsidRPr="0002676D">
        <w:rPr>
          <w:rFonts w:ascii="Palatino Linotype" w:hAnsi="Palatino Linotype"/>
        </w:rPr>
        <w:t>L’Operatore economico e l'Amministrazione sono a conoscenza del contenuto del presente Patto d’Integrità, che condividono pienamente, nonché delle sanzioni previste a loro carico in caso di mancato rispetto dello stesso Patto.</w:t>
      </w:r>
    </w:p>
    <w:p w:rsidR="00010A8A" w:rsidRPr="0002676D" w:rsidRDefault="00372B8A" w:rsidP="0002676D">
      <w:pPr>
        <w:spacing w:line="276" w:lineRule="auto"/>
        <w:jc w:val="center"/>
        <w:rPr>
          <w:rFonts w:ascii="Palatino Linotype" w:hAnsi="Palatino Linotype"/>
          <w:b/>
        </w:rPr>
      </w:pPr>
      <w:r w:rsidRPr="0002676D">
        <w:rPr>
          <w:rFonts w:ascii="Palatino Linotype" w:hAnsi="Palatino Linotype"/>
          <w:b/>
        </w:rPr>
        <w:t>a</w:t>
      </w:r>
      <w:r w:rsidR="00010A8A" w:rsidRPr="0002676D">
        <w:rPr>
          <w:rFonts w:ascii="Palatino Linotype" w:hAnsi="Palatino Linotype"/>
          <w:b/>
        </w:rPr>
        <w:t>rt</w:t>
      </w:r>
      <w:r w:rsidRPr="0002676D">
        <w:rPr>
          <w:rFonts w:ascii="Palatino Linotype" w:hAnsi="Palatino Linotype"/>
          <w:b/>
        </w:rPr>
        <w:t>.</w:t>
      </w:r>
      <w:r w:rsidR="00010A8A" w:rsidRPr="0002676D">
        <w:rPr>
          <w:rFonts w:ascii="Palatino Linotype" w:hAnsi="Palatino Linotype"/>
          <w:b/>
        </w:rPr>
        <w:t>3</w:t>
      </w:r>
    </w:p>
    <w:p w:rsidR="00010A8A" w:rsidRPr="0002676D" w:rsidRDefault="00010A8A" w:rsidP="0002676D">
      <w:pPr>
        <w:spacing w:line="276" w:lineRule="auto"/>
        <w:jc w:val="center"/>
        <w:rPr>
          <w:rFonts w:ascii="Palatino Linotype" w:hAnsi="Palatino Linotype"/>
          <w:b/>
        </w:rPr>
      </w:pPr>
      <w:r w:rsidRPr="0002676D">
        <w:rPr>
          <w:rFonts w:ascii="Palatino Linotype" w:hAnsi="Palatino Linotype"/>
          <w:b/>
        </w:rPr>
        <w:t>Obblighi</w:t>
      </w:r>
      <w:r w:rsidR="00C30396">
        <w:rPr>
          <w:rFonts w:ascii="Palatino Linotype" w:hAnsi="Palatino Linotype"/>
          <w:b/>
        </w:rPr>
        <w:t xml:space="preserve"> </w:t>
      </w:r>
      <w:r w:rsidRPr="0002676D">
        <w:rPr>
          <w:rFonts w:ascii="Palatino Linotype" w:hAnsi="Palatino Linotype"/>
          <w:b/>
        </w:rPr>
        <w:t>dell’Operatore</w:t>
      </w:r>
      <w:r w:rsidR="00C30396">
        <w:rPr>
          <w:rFonts w:ascii="Palatino Linotype" w:hAnsi="Palatino Linotype"/>
          <w:b/>
        </w:rPr>
        <w:t xml:space="preserve"> </w:t>
      </w:r>
      <w:r w:rsidRPr="0002676D">
        <w:rPr>
          <w:rFonts w:ascii="Palatino Linotype" w:hAnsi="Palatino Linotype"/>
          <w:b/>
          <w:spacing w:val="-2"/>
        </w:rPr>
        <w:t>economico</w:t>
      </w:r>
    </w:p>
    <w:p w:rsidR="00010A8A" w:rsidRPr="0002676D" w:rsidRDefault="00010A8A" w:rsidP="0002676D">
      <w:pPr>
        <w:spacing w:before="120" w:line="276" w:lineRule="auto"/>
        <w:jc w:val="both"/>
        <w:rPr>
          <w:rFonts w:ascii="Palatino Linotype" w:hAnsi="Palatino Linotype"/>
        </w:rPr>
      </w:pPr>
      <w:r w:rsidRPr="0002676D">
        <w:rPr>
          <w:rFonts w:ascii="Palatino Linotype" w:hAnsi="Palatino Linotype"/>
        </w:rPr>
        <w:t>Con l'accettazione e la sottoscrizione del Patto di Integrità, l’Operatore economico, con riferimento alla procedura di affidamento in oggetto,</w:t>
      </w:r>
    </w:p>
    <w:p w:rsidR="00372B8A" w:rsidRPr="0002676D" w:rsidRDefault="00010A8A" w:rsidP="0002676D">
      <w:pPr>
        <w:spacing w:line="276" w:lineRule="auto"/>
        <w:jc w:val="both"/>
        <w:rPr>
          <w:rFonts w:ascii="Palatino Linotype" w:hAnsi="Palatino Linotype"/>
        </w:rPr>
      </w:pPr>
      <w:r w:rsidRPr="0002676D">
        <w:rPr>
          <w:rFonts w:ascii="Palatino Linotype" w:hAnsi="Palatino Linotype"/>
          <w:spacing w:val="-2"/>
        </w:rPr>
        <w:t>dichiara:</w:t>
      </w:r>
    </w:p>
    <w:p w:rsidR="00372B8A" w:rsidRPr="0002676D" w:rsidRDefault="00010A8A" w:rsidP="0002676D">
      <w:pPr>
        <w:pStyle w:val="Paragrafoelenco"/>
        <w:numPr>
          <w:ilvl w:val="0"/>
          <w:numId w:val="13"/>
        </w:numPr>
        <w:spacing w:line="276" w:lineRule="auto"/>
        <w:jc w:val="both"/>
        <w:rPr>
          <w:rFonts w:ascii="Palatino Linotype" w:hAnsi="Palatino Linotype"/>
        </w:rPr>
      </w:pPr>
      <w:r w:rsidRPr="0002676D">
        <w:rPr>
          <w:rFonts w:ascii="Palatino Linotype" w:hAnsi="Palatino Linotype"/>
        </w:rPr>
        <w:t>dinonavereinfluenzatoilprocedimentoamministrativodirettoastabilireilcontenutodelbandoodialtro atto</w:t>
      </w:r>
      <w:r w:rsidR="00C30396">
        <w:rPr>
          <w:rFonts w:ascii="Palatino Linotype" w:hAnsi="Palatino Linotype"/>
        </w:rPr>
        <w:t xml:space="preserve"> </w:t>
      </w:r>
      <w:r w:rsidRPr="0002676D">
        <w:rPr>
          <w:rFonts w:ascii="Palatino Linotype" w:hAnsi="Palatino Linotype"/>
        </w:rPr>
        <w:t>equipollente</w:t>
      </w:r>
      <w:r w:rsidR="00C30396">
        <w:rPr>
          <w:rFonts w:ascii="Palatino Linotype" w:hAnsi="Palatino Linotype"/>
        </w:rPr>
        <w:t xml:space="preserve"> </w:t>
      </w:r>
      <w:r w:rsidRPr="0002676D">
        <w:rPr>
          <w:rFonts w:ascii="Palatino Linotype" w:hAnsi="Palatino Linotype"/>
        </w:rPr>
        <w:t>alfine</w:t>
      </w:r>
      <w:r w:rsidR="00C30396">
        <w:rPr>
          <w:rFonts w:ascii="Palatino Linotype" w:hAnsi="Palatino Linotype"/>
        </w:rPr>
        <w:t xml:space="preserve"> </w:t>
      </w:r>
      <w:r w:rsidRPr="0002676D">
        <w:rPr>
          <w:rFonts w:ascii="Palatino Linotype" w:hAnsi="Palatino Linotype"/>
        </w:rPr>
        <w:t>di</w:t>
      </w:r>
      <w:r w:rsidR="00C30396">
        <w:rPr>
          <w:rFonts w:ascii="Palatino Linotype" w:hAnsi="Palatino Linotype"/>
        </w:rPr>
        <w:t xml:space="preserve"> </w:t>
      </w:r>
      <w:r w:rsidRPr="0002676D">
        <w:rPr>
          <w:rFonts w:ascii="Palatino Linotype" w:hAnsi="Palatino Linotype"/>
        </w:rPr>
        <w:t>condizionare</w:t>
      </w:r>
      <w:r w:rsidR="00C30396">
        <w:rPr>
          <w:rFonts w:ascii="Palatino Linotype" w:hAnsi="Palatino Linotype"/>
        </w:rPr>
        <w:t xml:space="preserve"> </w:t>
      </w:r>
      <w:r w:rsidRPr="0002676D">
        <w:rPr>
          <w:rFonts w:ascii="Palatino Linotype" w:hAnsi="Palatino Linotype"/>
        </w:rPr>
        <w:t>le</w:t>
      </w:r>
      <w:r w:rsidR="00C30396">
        <w:rPr>
          <w:rFonts w:ascii="Palatino Linotype" w:hAnsi="Palatino Linotype"/>
        </w:rPr>
        <w:t xml:space="preserve"> </w:t>
      </w:r>
      <w:r w:rsidRPr="0002676D">
        <w:rPr>
          <w:rFonts w:ascii="Palatino Linotype" w:hAnsi="Palatino Linotype"/>
        </w:rPr>
        <w:t>modalità</w:t>
      </w:r>
      <w:r w:rsidR="00C30396">
        <w:rPr>
          <w:rFonts w:ascii="Palatino Linotype" w:hAnsi="Palatino Linotype"/>
        </w:rPr>
        <w:t xml:space="preserve"> </w:t>
      </w:r>
      <w:r w:rsidRPr="0002676D">
        <w:rPr>
          <w:rFonts w:ascii="Palatino Linotype" w:hAnsi="Palatino Linotype"/>
        </w:rPr>
        <w:t>di</w:t>
      </w:r>
      <w:r w:rsidR="00C30396">
        <w:rPr>
          <w:rFonts w:ascii="Palatino Linotype" w:hAnsi="Palatino Linotype"/>
        </w:rPr>
        <w:t xml:space="preserve"> </w:t>
      </w:r>
      <w:r w:rsidRPr="0002676D">
        <w:rPr>
          <w:rFonts w:ascii="Palatino Linotype" w:hAnsi="Palatino Linotype"/>
        </w:rPr>
        <w:t>scelta</w:t>
      </w:r>
      <w:r w:rsidR="00C30396">
        <w:rPr>
          <w:rFonts w:ascii="Palatino Linotype" w:hAnsi="Palatino Linotype"/>
        </w:rPr>
        <w:t xml:space="preserve"> </w:t>
      </w:r>
      <w:r w:rsidRPr="0002676D">
        <w:rPr>
          <w:rFonts w:ascii="Palatino Linotype" w:hAnsi="Palatino Linotype"/>
        </w:rPr>
        <w:t>del</w:t>
      </w:r>
      <w:r w:rsidR="00C30396">
        <w:rPr>
          <w:rFonts w:ascii="Palatino Linotype" w:hAnsi="Palatino Linotype"/>
        </w:rPr>
        <w:t xml:space="preserve"> </w:t>
      </w:r>
      <w:r w:rsidRPr="0002676D">
        <w:rPr>
          <w:rFonts w:ascii="Palatino Linotype" w:hAnsi="Palatino Linotype"/>
        </w:rPr>
        <w:t>contraente</w:t>
      </w:r>
      <w:r w:rsidR="00C30396">
        <w:rPr>
          <w:rFonts w:ascii="Palatino Linotype" w:hAnsi="Palatino Linotype"/>
        </w:rPr>
        <w:t xml:space="preserve"> </w:t>
      </w:r>
      <w:r w:rsidRPr="0002676D">
        <w:rPr>
          <w:rFonts w:ascii="Palatino Linotype" w:hAnsi="Palatino Linotype"/>
        </w:rPr>
        <w:t>da</w:t>
      </w:r>
      <w:r w:rsidR="00C30396">
        <w:rPr>
          <w:rFonts w:ascii="Palatino Linotype" w:hAnsi="Palatino Linotype"/>
        </w:rPr>
        <w:t xml:space="preserve"> </w:t>
      </w:r>
      <w:r w:rsidRPr="0002676D">
        <w:rPr>
          <w:rFonts w:ascii="Palatino Linotype" w:hAnsi="Palatino Linotype"/>
        </w:rPr>
        <w:t>parte</w:t>
      </w:r>
      <w:r w:rsidR="00C30396">
        <w:rPr>
          <w:rFonts w:ascii="Palatino Linotype" w:hAnsi="Palatino Linotype"/>
        </w:rPr>
        <w:t xml:space="preserve"> </w:t>
      </w:r>
      <w:r w:rsidRPr="0002676D">
        <w:rPr>
          <w:rFonts w:ascii="Palatino Linotype" w:hAnsi="Palatino Linotype"/>
        </w:rPr>
        <w:t>dell'Amministrazione;</w:t>
      </w:r>
    </w:p>
    <w:p w:rsidR="00372B8A" w:rsidRPr="0002676D" w:rsidRDefault="00010A8A" w:rsidP="0002676D">
      <w:pPr>
        <w:pStyle w:val="Paragrafoelenco"/>
        <w:numPr>
          <w:ilvl w:val="0"/>
          <w:numId w:val="13"/>
        </w:numPr>
        <w:spacing w:line="276" w:lineRule="auto"/>
        <w:jc w:val="both"/>
        <w:rPr>
          <w:rFonts w:ascii="Palatino Linotype" w:hAnsi="Palatino Linotype"/>
        </w:rPr>
      </w:pPr>
      <w:r w:rsidRPr="0002676D">
        <w:rPr>
          <w:rFonts w:ascii="Palatino Linotype" w:hAnsi="Palatino Linotype"/>
        </w:rPr>
        <w:t>di non aver corrisposto né promesso di corrispondere ad alcuno, direttamente o tramite terzi, ivi compresi</w:t>
      </w:r>
      <w:r w:rsidR="00C30396">
        <w:rPr>
          <w:rFonts w:ascii="Palatino Linotype" w:hAnsi="Palatino Linotype"/>
        </w:rPr>
        <w:t xml:space="preserve"> </w:t>
      </w:r>
      <w:r w:rsidRPr="0002676D">
        <w:rPr>
          <w:rFonts w:ascii="Palatino Linotype" w:hAnsi="Palatino Linotype"/>
        </w:rPr>
        <w:t>i soggetti collegati o controllati, somme di denaro o altra utilità finalizzate a facilitare l'aggiudicazione della gara;</w:t>
      </w:r>
    </w:p>
    <w:p w:rsidR="00372B8A" w:rsidRPr="0002676D" w:rsidRDefault="00010A8A" w:rsidP="0002676D">
      <w:pPr>
        <w:pStyle w:val="Paragrafoelenco"/>
        <w:numPr>
          <w:ilvl w:val="0"/>
          <w:numId w:val="13"/>
        </w:numPr>
        <w:spacing w:line="276" w:lineRule="auto"/>
        <w:jc w:val="both"/>
        <w:rPr>
          <w:rFonts w:ascii="Palatino Linotype" w:hAnsi="Palatino Linotype"/>
        </w:rPr>
      </w:pPr>
      <w:r w:rsidRPr="0002676D">
        <w:rPr>
          <w:rFonts w:ascii="Palatino Linotype" w:hAnsi="Palatino Linotype"/>
        </w:rPr>
        <w:t>che non si è accordato e non si accorderà con altri partecipanti alla procedura per limitare con mezzi illeciti la concorrenza;</w:t>
      </w:r>
    </w:p>
    <w:p w:rsidR="00372B8A" w:rsidRPr="0002676D" w:rsidRDefault="00010A8A" w:rsidP="0002676D">
      <w:pPr>
        <w:pStyle w:val="Paragrafoelenco"/>
        <w:numPr>
          <w:ilvl w:val="0"/>
          <w:numId w:val="13"/>
        </w:numPr>
        <w:spacing w:line="276" w:lineRule="auto"/>
        <w:jc w:val="both"/>
        <w:rPr>
          <w:rFonts w:ascii="Palatino Linotype" w:hAnsi="Palatino Linotype"/>
        </w:rPr>
      </w:pPr>
      <w:r w:rsidRPr="0002676D">
        <w:rPr>
          <w:rFonts w:ascii="Palatino Linotype" w:hAnsi="Palatino Linotype"/>
        </w:rPr>
        <w:t>l’assenza</w:t>
      </w:r>
      <w:r w:rsidR="00C30396">
        <w:rPr>
          <w:rFonts w:ascii="Palatino Linotype" w:hAnsi="Palatino Linotype"/>
        </w:rPr>
        <w:t xml:space="preserve"> </w:t>
      </w:r>
      <w:r w:rsidRPr="0002676D">
        <w:rPr>
          <w:rFonts w:ascii="Palatino Linotype" w:hAnsi="Palatino Linotype"/>
        </w:rPr>
        <w:t>di</w:t>
      </w:r>
      <w:r w:rsidR="00C30396">
        <w:rPr>
          <w:rFonts w:ascii="Palatino Linotype" w:hAnsi="Palatino Linotype"/>
        </w:rPr>
        <w:t xml:space="preserve"> </w:t>
      </w:r>
      <w:r w:rsidRPr="0002676D">
        <w:rPr>
          <w:rFonts w:ascii="Palatino Linotype" w:hAnsi="Palatino Linotype"/>
        </w:rPr>
        <w:t>conflitti</w:t>
      </w:r>
      <w:r w:rsidR="00C30396">
        <w:rPr>
          <w:rFonts w:ascii="Palatino Linotype" w:hAnsi="Palatino Linotype"/>
        </w:rPr>
        <w:t xml:space="preserve"> </w:t>
      </w:r>
      <w:r w:rsidRPr="0002676D">
        <w:rPr>
          <w:rFonts w:ascii="Palatino Linotype" w:hAnsi="Palatino Linotype"/>
        </w:rPr>
        <w:t>di</w:t>
      </w:r>
      <w:r w:rsidR="00C30396">
        <w:rPr>
          <w:rFonts w:ascii="Palatino Linotype" w:hAnsi="Palatino Linotype"/>
        </w:rPr>
        <w:t xml:space="preserve"> </w:t>
      </w:r>
      <w:r w:rsidRPr="0002676D">
        <w:rPr>
          <w:rFonts w:ascii="Palatino Linotype" w:hAnsi="Palatino Linotype"/>
        </w:rPr>
        <w:t>interesse</w:t>
      </w:r>
      <w:r w:rsidR="00C30396">
        <w:rPr>
          <w:rFonts w:ascii="Palatino Linotype" w:hAnsi="Palatino Linotype"/>
        </w:rPr>
        <w:t xml:space="preserve"> </w:t>
      </w:r>
      <w:r w:rsidRPr="0002676D">
        <w:rPr>
          <w:rFonts w:ascii="Palatino Linotype" w:hAnsi="Palatino Linotype"/>
        </w:rPr>
        <w:t>con</w:t>
      </w:r>
      <w:r w:rsidR="00C30396">
        <w:rPr>
          <w:rFonts w:ascii="Palatino Linotype" w:hAnsi="Palatino Linotype"/>
        </w:rPr>
        <w:t xml:space="preserve"> </w:t>
      </w:r>
      <w:r w:rsidRPr="0002676D">
        <w:rPr>
          <w:rFonts w:ascii="Palatino Linotype" w:hAnsi="Palatino Linotype"/>
        </w:rPr>
        <w:t>i</w:t>
      </w:r>
      <w:r w:rsidR="00C30396">
        <w:rPr>
          <w:rFonts w:ascii="Palatino Linotype" w:hAnsi="Palatino Linotype"/>
        </w:rPr>
        <w:t xml:space="preserve"> </w:t>
      </w:r>
      <w:r w:rsidRPr="0002676D">
        <w:rPr>
          <w:rFonts w:ascii="Palatino Linotype" w:hAnsi="Palatino Linotype"/>
        </w:rPr>
        <w:t>soggetti</w:t>
      </w:r>
      <w:r w:rsidR="00C30396">
        <w:rPr>
          <w:rFonts w:ascii="Palatino Linotype" w:hAnsi="Palatino Linotype"/>
        </w:rPr>
        <w:t xml:space="preserve"> </w:t>
      </w:r>
      <w:r w:rsidRPr="0002676D">
        <w:rPr>
          <w:rFonts w:ascii="Palatino Linotype" w:hAnsi="Palatino Linotype"/>
        </w:rPr>
        <w:t>che</w:t>
      </w:r>
      <w:r w:rsidR="00C30396">
        <w:rPr>
          <w:rFonts w:ascii="Palatino Linotype" w:hAnsi="Palatino Linotype"/>
        </w:rPr>
        <w:t xml:space="preserve"> </w:t>
      </w:r>
      <w:r w:rsidRPr="0002676D">
        <w:rPr>
          <w:rFonts w:ascii="Palatino Linotype" w:hAnsi="Palatino Linotype"/>
        </w:rPr>
        <w:t>intervengono</w:t>
      </w:r>
      <w:r w:rsidR="00C30396">
        <w:rPr>
          <w:rFonts w:ascii="Palatino Linotype" w:hAnsi="Palatino Linotype"/>
        </w:rPr>
        <w:t xml:space="preserve"> </w:t>
      </w:r>
      <w:r w:rsidRPr="0002676D">
        <w:rPr>
          <w:rFonts w:ascii="Palatino Linotype" w:hAnsi="Palatino Linotype"/>
        </w:rPr>
        <w:t>nella</w:t>
      </w:r>
      <w:r w:rsidR="00C30396">
        <w:rPr>
          <w:rFonts w:ascii="Palatino Linotype" w:hAnsi="Palatino Linotype"/>
        </w:rPr>
        <w:t xml:space="preserve"> </w:t>
      </w:r>
      <w:r w:rsidRPr="0002676D">
        <w:rPr>
          <w:rFonts w:ascii="Palatino Linotype" w:hAnsi="Palatino Linotype"/>
        </w:rPr>
        <w:t>procedura</w:t>
      </w:r>
      <w:r w:rsidR="00C30396">
        <w:rPr>
          <w:rFonts w:ascii="Palatino Linotype" w:hAnsi="Palatino Linotype"/>
        </w:rPr>
        <w:t xml:space="preserve"> </w:t>
      </w:r>
      <w:r w:rsidRPr="0002676D">
        <w:rPr>
          <w:rFonts w:ascii="Palatino Linotype" w:hAnsi="Palatino Linotype"/>
        </w:rPr>
        <w:t>di</w:t>
      </w:r>
      <w:r w:rsidR="00C30396">
        <w:rPr>
          <w:rFonts w:ascii="Palatino Linotype" w:hAnsi="Palatino Linotype"/>
        </w:rPr>
        <w:t xml:space="preserve"> </w:t>
      </w:r>
      <w:r w:rsidRPr="0002676D">
        <w:rPr>
          <w:rFonts w:ascii="Palatino Linotype" w:hAnsi="Palatino Linotype"/>
          <w:spacing w:val="-2"/>
        </w:rPr>
        <w:t>gara;</w:t>
      </w:r>
    </w:p>
    <w:p w:rsidR="00010A8A" w:rsidRPr="0002676D" w:rsidRDefault="00010A8A" w:rsidP="0002676D">
      <w:pPr>
        <w:pStyle w:val="Paragrafoelenco"/>
        <w:numPr>
          <w:ilvl w:val="0"/>
          <w:numId w:val="13"/>
        </w:numPr>
        <w:spacing w:line="276" w:lineRule="auto"/>
        <w:jc w:val="both"/>
        <w:rPr>
          <w:rFonts w:ascii="Palatino Linotype" w:hAnsi="Palatino Linotype"/>
        </w:rPr>
      </w:pPr>
      <w:r w:rsidRPr="0002676D">
        <w:rPr>
          <w:rFonts w:ascii="Palatino Linotype" w:hAnsi="Palatino Linotype"/>
        </w:rPr>
        <w:t>di essere consapevole che gli obblighi di condotta del Codice di Comportamento nazionale (DPR 16.04.2013n.62)</w:t>
      </w:r>
      <w:r w:rsidR="00C30396">
        <w:rPr>
          <w:rFonts w:ascii="Palatino Linotype" w:hAnsi="Palatino Linotype"/>
        </w:rPr>
        <w:t xml:space="preserve"> </w:t>
      </w:r>
      <w:r w:rsidRPr="0002676D">
        <w:rPr>
          <w:rFonts w:ascii="Palatino Linotype" w:hAnsi="Palatino Linotype"/>
        </w:rPr>
        <w:t>nonché</w:t>
      </w:r>
      <w:r w:rsidR="00C30396">
        <w:rPr>
          <w:rFonts w:ascii="Palatino Linotype" w:hAnsi="Palatino Linotype"/>
        </w:rPr>
        <w:t xml:space="preserve"> </w:t>
      </w:r>
      <w:r w:rsidRPr="0002676D">
        <w:rPr>
          <w:rFonts w:ascii="Palatino Linotype" w:hAnsi="Palatino Linotype"/>
        </w:rPr>
        <w:t>quelli</w:t>
      </w:r>
      <w:r w:rsidR="00C30396">
        <w:rPr>
          <w:rFonts w:ascii="Palatino Linotype" w:hAnsi="Palatino Linotype"/>
        </w:rPr>
        <w:t xml:space="preserve"> </w:t>
      </w:r>
      <w:r w:rsidRPr="0002676D">
        <w:rPr>
          <w:rFonts w:ascii="Palatino Linotype" w:hAnsi="Palatino Linotype"/>
        </w:rPr>
        <w:t>di</w:t>
      </w:r>
      <w:r w:rsidR="00C30396">
        <w:rPr>
          <w:rFonts w:ascii="Palatino Linotype" w:hAnsi="Palatino Linotype"/>
        </w:rPr>
        <w:t xml:space="preserve"> </w:t>
      </w:r>
      <w:r w:rsidRPr="0002676D">
        <w:rPr>
          <w:rFonts w:ascii="Palatino Linotype" w:hAnsi="Palatino Linotype"/>
        </w:rPr>
        <w:t>cui</w:t>
      </w:r>
      <w:r w:rsidR="00C30396">
        <w:rPr>
          <w:rFonts w:ascii="Palatino Linotype" w:hAnsi="Palatino Linotype"/>
        </w:rPr>
        <w:t xml:space="preserve"> </w:t>
      </w:r>
      <w:r w:rsidRPr="0002676D">
        <w:rPr>
          <w:rFonts w:ascii="Palatino Linotype" w:hAnsi="Palatino Linotype"/>
        </w:rPr>
        <w:t>al</w:t>
      </w:r>
      <w:r w:rsidR="00C30396">
        <w:rPr>
          <w:rFonts w:ascii="Palatino Linotype" w:hAnsi="Palatino Linotype"/>
        </w:rPr>
        <w:t xml:space="preserve"> </w:t>
      </w:r>
      <w:r w:rsidRPr="0002676D">
        <w:rPr>
          <w:rFonts w:ascii="Palatino Linotype" w:hAnsi="Palatino Linotype"/>
        </w:rPr>
        <w:t>Codice</w:t>
      </w:r>
      <w:r w:rsidR="00C30396">
        <w:rPr>
          <w:rFonts w:ascii="Palatino Linotype" w:hAnsi="Palatino Linotype"/>
        </w:rPr>
        <w:t xml:space="preserve"> </w:t>
      </w:r>
      <w:r w:rsidRPr="0002676D">
        <w:rPr>
          <w:rFonts w:ascii="Palatino Linotype" w:hAnsi="Palatino Linotype"/>
        </w:rPr>
        <w:t>di</w:t>
      </w:r>
      <w:r w:rsidR="00C30396">
        <w:rPr>
          <w:rFonts w:ascii="Palatino Linotype" w:hAnsi="Palatino Linotype"/>
        </w:rPr>
        <w:t xml:space="preserve"> </w:t>
      </w:r>
      <w:r w:rsidRPr="0002676D">
        <w:rPr>
          <w:rFonts w:ascii="Palatino Linotype" w:hAnsi="Palatino Linotype"/>
        </w:rPr>
        <w:t>Comportamento</w:t>
      </w:r>
      <w:r w:rsidR="00C30396">
        <w:rPr>
          <w:rFonts w:ascii="Palatino Linotype" w:hAnsi="Palatino Linotype"/>
        </w:rPr>
        <w:t xml:space="preserve"> </w:t>
      </w:r>
      <w:r w:rsidRPr="0002676D">
        <w:rPr>
          <w:rFonts w:ascii="Palatino Linotype" w:hAnsi="Palatino Linotype"/>
        </w:rPr>
        <w:t>dei</w:t>
      </w:r>
      <w:r w:rsidR="00C30396">
        <w:rPr>
          <w:rFonts w:ascii="Palatino Linotype" w:hAnsi="Palatino Linotype"/>
        </w:rPr>
        <w:t xml:space="preserve"> </w:t>
      </w:r>
      <w:r w:rsidRPr="0002676D">
        <w:rPr>
          <w:rFonts w:ascii="Palatino Linotype" w:hAnsi="Palatino Linotype"/>
        </w:rPr>
        <w:t>di</w:t>
      </w:r>
      <w:r w:rsidR="00C30396">
        <w:rPr>
          <w:rFonts w:ascii="Palatino Linotype" w:hAnsi="Palatino Linotype"/>
        </w:rPr>
        <w:t xml:space="preserve"> </w:t>
      </w:r>
      <w:r w:rsidRPr="0002676D">
        <w:rPr>
          <w:rFonts w:ascii="Palatino Linotype" w:hAnsi="Palatino Linotype"/>
        </w:rPr>
        <w:t>pendenti</w:t>
      </w:r>
      <w:r w:rsidR="00C30396">
        <w:rPr>
          <w:rFonts w:ascii="Palatino Linotype" w:hAnsi="Palatino Linotype"/>
        </w:rPr>
        <w:t xml:space="preserve"> </w:t>
      </w:r>
      <w:r w:rsidRPr="0002676D">
        <w:rPr>
          <w:rFonts w:ascii="Palatino Linotype" w:hAnsi="Palatino Linotype"/>
        </w:rPr>
        <w:t>della</w:t>
      </w:r>
      <w:r w:rsidR="00C30396">
        <w:rPr>
          <w:rFonts w:ascii="Palatino Linotype" w:hAnsi="Palatino Linotype"/>
        </w:rPr>
        <w:t xml:space="preserve"> </w:t>
      </w:r>
      <w:r w:rsidRPr="0002676D">
        <w:rPr>
          <w:rFonts w:ascii="Palatino Linotype" w:hAnsi="Palatino Linotype"/>
        </w:rPr>
        <w:t>Regione</w:t>
      </w:r>
      <w:r w:rsidR="00C30396">
        <w:rPr>
          <w:rFonts w:ascii="Palatino Linotype" w:hAnsi="Palatino Linotype"/>
        </w:rPr>
        <w:t xml:space="preserve"> </w:t>
      </w:r>
      <w:r w:rsidRPr="0002676D">
        <w:rPr>
          <w:rFonts w:ascii="Palatino Linotype" w:hAnsi="Palatino Linotype"/>
        </w:rPr>
        <w:t xml:space="preserve">Siciliana si estendono, per quanto compatibili, anche al personale delle società/imprese che, a qualsiasi titolo, collaborano con l'Amministrazione in riferimento alla procedura di gara cui il presente protocollo è </w:t>
      </w:r>
      <w:r w:rsidRPr="0002676D">
        <w:rPr>
          <w:rFonts w:ascii="Palatino Linotype" w:hAnsi="Palatino Linotype"/>
          <w:spacing w:val="-2"/>
        </w:rPr>
        <w:t>allegato;</w:t>
      </w:r>
    </w:p>
    <w:p w:rsidR="00010A8A" w:rsidRPr="0002676D" w:rsidRDefault="00010A8A" w:rsidP="0002676D">
      <w:pPr>
        <w:spacing w:line="276" w:lineRule="auto"/>
        <w:jc w:val="both"/>
        <w:rPr>
          <w:rFonts w:ascii="Palatino Linotype" w:hAnsi="Palatino Linotype"/>
          <w:b/>
          <w:u w:val="single"/>
        </w:rPr>
      </w:pPr>
      <w:r w:rsidRPr="0002676D">
        <w:rPr>
          <w:rFonts w:ascii="Palatino Linotype" w:hAnsi="Palatino Linotype"/>
          <w:b/>
          <w:u w:val="single"/>
        </w:rPr>
        <w:t>si</w:t>
      </w:r>
      <w:r w:rsidR="005308DB">
        <w:rPr>
          <w:rFonts w:ascii="Palatino Linotype" w:hAnsi="Palatino Linotype"/>
          <w:b/>
          <w:u w:val="single"/>
        </w:rPr>
        <w:t xml:space="preserve"> </w:t>
      </w:r>
      <w:r w:rsidRPr="0002676D">
        <w:rPr>
          <w:rFonts w:ascii="Palatino Linotype" w:hAnsi="Palatino Linotype"/>
          <w:b/>
          <w:spacing w:val="-2"/>
          <w:u w:val="single"/>
        </w:rPr>
        <w:t>impegna:</w:t>
      </w:r>
    </w:p>
    <w:p w:rsidR="00372B8A" w:rsidRPr="0002676D" w:rsidRDefault="00010A8A" w:rsidP="0002676D">
      <w:pPr>
        <w:pStyle w:val="Paragrafoelenco"/>
        <w:numPr>
          <w:ilvl w:val="0"/>
          <w:numId w:val="13"/>
        </w:numPr>
        <w:spacing w:line="276" w:lineRule="auto"/>
        <w:jc w:val="both"/>
        <w:rPr>
          <w:rFonts w:ascii="Palatino Linotype" w:hAnsi="Palatino Linotype"/>
        </w:rPr>
      </w:pPr>
      <w:r w:rsidRPr="0002676D">
        <w:rPr>
          <w:rFonts w:ascii="Palatino Linotype" w:hAnsi="Palatino Linotype"/>
        </w:rPr>
        <w:t>a</w:t>
      </w:r>
      <w:r w:rsidR="00C628C1">
        <w:rPr>
          <w:rFonts w:ascii="Palatino Linotype" w:hAnsi="Palatino Linotype"/>
        </w:rPr>
        <w:t xml:space="preserve"> </w:t>
      </w:r>
      <w:r w:rsidRPr="0002676D">
        <w:rPr>
          <w:rFonts w:ascii="Palatino Linotype" w:hAnsi="Palatino Linotype"/>
        </w:rPr>
        <w:t>uniformare</w:t>
      </w:r>
      <w:r w:rsidR="00C628C1">
        <w:rPr>
          <w:rFonts w:ascii="Palatino Linotype" w:hAnsi="Palatino Linotype"/>
        </w:rPr>
        <w:t xml:space="preserve"> </w:t>
      </w:r>
      <w:r w:rsidRPr="0002676D">
        <w:rPr>
          <w:rFonts w:ascii="Palatino Linotype" w:hAnsi="Palatino Linotype"/>
        </w:rPr>
        <w:t>la</w:t>
      </w:r>
      <w:r w:rsidR="00C628C1">
        <w:rPr>
          <w:rFonts w:ascii="Palatino Linotype" w:hAnsi="Palatino Linotype"/>
        </w:rPr>
        <w:t xml:space="preserve"> </w:t>
      </w:r>
      <w:r w:rsidRPr="0002676D">
        <w:rPr>
          <w:rFonts w:ascii="Palatino Linotype" w:hAnsi="Palatino Linotype"/>
        </w:rPr>
        <w:t>propria</w:t>
      </w:r>
      <w:r w:rsidR="00C628C1">
        <w:rPr>
          <w:rFonts w:ascii="Palatino Linotype" w:hAnsi="Palatino Linotype"/>
        </w:rPr>
        <w:t xml:space="preserve"> </w:t>
      </w:r>
      <w:r w:rsidRPr="0002676D">
        <w:rPr>
          <w:rFonts w:ascii="Palatino Linotype" w:hAnsi="Palatino Linotype"/>
        </w:rPr>
        <w:t>condotta</w:t>
      </w:r>
      <w:r w:rsidR="00C628C1">
        <w:rPr>
          <w:rFonts w:ascii="Palatino Linotype" w:hAnsi="Palatino Linotype"/>
        </w:rPr>
        <w:t xml:space="preserve"> </w:t>
      </w:r>
      <w:r w:rsidRPr="0002676D">
        <w:rPr>
          <w:rFonts w:ascii="Palatino Linotype" w:hAnsi="Palatino Linotype"/>
        </w:rPr>
        <w:t>ai</w:t>
      </w:r>
      <w:r w:rsidR="00C628C1">
        <w:rPr>
          <w:rFonts w:ascii="Palatino Linotype" w:hAnsi="Palatino Linotype"/>
        </w:rPr>
        <w:t xml:space="preserve"> </w:t>
      </w:r>
      <w:r w:rsidRPr="0002676D">
        <w:rPr>
          <w:rFonts w:ascii="Palatino Linotype" w:hAnsi="Palatino Linotype"/>
        </w:rPr>
        <w:t>principi</w:t>
      </w:r>
      <w:r w:rsidR="00C628C1">
        <w:rPr>
          <w:rFonts w:ascii="Palatino Linotype" w:hAnsi="Palatino Linotype"/>
        </w:rPr>
        <w:t xml:space="preserve"> </w:t>
      </w:r>
      <w:r w:rsidRPr="0002676D">
        <w:rPr>
          <w:rFonts w:ascii="Palatino Linotype" w:hAnsi="Palatino Linotype"/>
        </w:rPr>
        <w:t>di</w:t>
      </w:r>
      <w:r w:rsidR="00C628C1">
        <w:rPr>
          <w:rFonts w:ascii="Palatino Linotype" w:hAnsi="Palatino Linotype"/>
        </w:rPr>
        <w:t xml:space="preserve"> </w:t>
      </w:r>
      <w:r w:rsidRPr="0002676D">
        <w:rPr>
          <w:rFonts w:ascii="Palatino Linotype" w:hAnsi="Palatino Linotype"/>
        </w:rPr>
        <w:t>lealtà,</w:t>
      </w:r>
      <w:r w:rsidR="00C628C1">
        <w:rPr>
          <w:rFonts w:ascii="Palatino Linotype" w:hAnsi="Palatino Linotype"/>
        </w:rPr>
        <w:t xml:space="preserve"> </w:t>
      </w:r>
      <w:r w:rsidRPr="0002676D">
        <w:rPr>
          <w:rFonts w:ascii="Palatino Linotype" w:hAnsi="Palatino Linotype"/>
        </w:rPr>
        <w:t>trasparenza</w:t>
      </w:r>
      <w:r w:rsidR="00C628C1">
        <w:rPr>
          <w:rFonts w:ascii="Palatino Linotype" w:hAnsi="Palatino Linotype"/>
        </w:rPr>
        <w:t xml:space="preserve"> </w:t>
      </w:r>
      <w:r w:rsidRPr="0002676D">
        <w:rPr>
          <w:rFonts w:ascii="Palatino Linotype" w:hAnsi="Palatino Linotype"/>
        </w:rPr>
        <w:t>e</w:t>
      </w:r>
      <w:r w:rsidR="00C628C1">
        <w:rPr>
          <w:rFonts w:ascii="Palatino Linotype" w:hAnsi="Palatino Linotype"/>
        </w:rPr>
        <w:t xml:space="preserve"> </w:t>
      </w:r>
      <w:r w:rsidRPr="0002676D">
        <w:rPr>
          <w:rFonts w:ascii="Palatino Linotype" w:hAnsi="Palatino Linotype"/>
          <w:spacing w:val="-2"/>
        </w:rPr>
        <w:t>correttezza;</w:t>
      </w:r>
    </w:p>
    <w:p w:rsidR="00372B8A" w:rsidRPr="0002676D" w:rsidRDefault="00010A8A" w:rsidP="0002676D">
      <w:pPr>
        <w:pStyle w:val="Paragrafoelenco"/>
        <w:numPr>
          <w:ilvl w:val="0"/>
          <w:numId w:val="13"/>
        </w:numPr>
        <w:spacing w:line="276" w:lineRule="auto"/>
        <w:jc w:val="both"/>
        <w:rPr>
          <w:rFonts w:ascii="Palatino Linotype" w:hAnsi="Palatino Linotype"/>
        </w:rPr>
      </w:pPr>
      <w:r w:rsidRPr="0002676D">
        <w:rPr>
          <w:rFonts w:ascii="Palatino Linotype" w:hAnsi="Palatino Linotype"/>
        </w:rPr>
        <w:t>a non corrispondere né promettere di corrispondere ad alcuno - direttamente o tramite terzi, ivi compresi i soggetti collegati o controllati - somme di denaro, vantaggi o altra utilità finalizzate a facilitare l’aggiudicazione e/o la fase di esecuzione del contratto;</w:t>
      </w:r>
    </w:p>
    <w:p w:rsidR="00372B8A" w:rsidRPr="0002676D" w:rsidRDefault="00010A8A" w:rsidP="0002676D">
      <w:pPr>
        <w:pStyle w:val="Paragrafoelenco"/>
        <w:numPr>
          <w:ilvl w:val="0"/>
          <w:numId w:val="13"/>
        </w:numPr>
        <w:spacing w:line="276" w:lineRule="auto"/>
        <w:jc w:val="both"/>
        <w:rPr>
          <w:rFonts w:ascii="Palatino Linotype" w:hAnsi="Palatino Linotype"/>
        </w:rPr>
      </w:pPr>
      <w:r w:rsidRPr="0002676D">
        <w:rPr>
          <w:rFonts w:ascii="Palatino Linotype" w:hAnsi="Palatino Linotype"/>
        </w:rPr>
        <w:t>a segnalare all'Amministrazione qualsiasi tentativo di turbativa, irregolarità o distorsione nelle fasi di svolgimento del procedimento di gara e/o nella fase di esecuzione dei contratti, da parte di ogni</w:t>
      </w:r>
      <w:r w:rsidR="00C628C1">
        <w:rPr>
          <w:rFonts w:ascii="Palatino Linotype" w:hAnsi="Palatino Linotype"/>
        </w:rPr>
        <w:t xml:space="preserve"> </w:t>
      </w:r>
      <w:r w:rsidRPr="0002676D">
        <w:rPr>
          <w:rFonts w:ascii="Palatino Linotype" w:hAnsi="Palatino Linotype"/>
        </w:rPr>
        <w:t>interessato o addetto o di chiunque possa influenzare le decisioni relative alla gara in oggetto, comprese illecite richieste o pretese da parte dei dipendenti dell'Amministrazione;</w:t>
      </w:r>
    </w:p>
    <w:p w:rsidR="00372B8A" w:rsidRPr="0002676D" w:rsidRDefault="00010A8A" w:rsidP="0002676D">
      <w:pPr>
        <w:pStyle w:val="Paragrafoelenco"/>
        <w:numPr>
          <w:ilvl w:val="0"/>
          <w:numId w:val="13"/>
        </w:numPr>
        <w:spacing w:line="276" w:lineRule="auto"/>
        <w:jc w:val="both"/>
        <w:rPr>
          <w:rFonts w:ascii="Palatino Linotype" w:hAnsi="Palatino Linotype"/>
        </w:rPr>
      </w:pPr>
      <w:r w:rsidRPr="0002676D">
        <w:rPr>
          <w:rFonts w:ascii="Palatino Linotype" w:hAnsi="Palatino Linotype"/>
        </w:rPr>
        <w:t>qualora i fatti di cui ai precedenti punti g) e h) possano configurare ipotesi di reato, a segnalare il fatto all'Amministrazione e all'Autorità Giudiziaria.</w:t>
      </w:r>
    </w:p>
    <w:p w:rsidR="00372B8A" w:rsidRPr="0002676D" w:rsidRDefault="00010A8A" w:rsidP="0002676D">
      <w:pPr>
        <w:pStyle w:val="Paragrafoelenco"/>
        <w:numPr>
          <w:ilvl w:val="0"/>
          <w:numId w:val="13"/>
        </w:numPr>
        <w:spacing w:line="276" w:lineRule="auto"/>
        <w:jc w:val="both"/>
        <w:rPr>
          <w:rFonts w:ascii="Palatino Linotype" w:hAnsi="Palatino Linotype"/>
        </w:rPr>
      </w:pPr>
      <w:r w:rsidRPr="0002676D">
        <w:rPr>
          <w:rFonts w:ascii="Palatino Linotype" w:hAnsi="Palatino Linotype"/>
        </w:rPr>
        <w:t>a collaborare con l'Autorità Giudiziaria denunciando ogni tentativo di corruzione, estorsione, intimidazione o condizionamento di natura criminale;</w:t>
      </w:r>
    </w:p>
    <w:p w:rsidR="00372B8A" w:rsidRPr="0002676D" w:rsidRDefault="00010A8A" w:rsidP="0002676D">
      <w:pPr>
        <w:pStyle w:val="Paragrafoelenco"/>
        <w:numPr>
          <w:ilvl w:val="0"/>
          <w:numId w:val="13"/>
        </w:numPr>
        <w:spacing w:line="276" w:lineRule="auto"/>
        <w:jc w:val="both"/>
        <w:rPr>
          <w:rFonts w:ascii="Palatino Linotype" w:hAnsi="Palatino Linotype"/>
        </w:rPr>
      </w:pPr>
      <w:r w:rsidRPr="0002676D">
        <w:rPr>
          <w:rFonts w:ascii="Palatino Linotype" w:hAnsi="Palatino Linotype"/>
        </w:rPr>
        <w:t xml:space="preserve">a non accordarsi con altri partecipanti alla procedura di gara per limitare con mezzi illeciti la libera </w:t>
      </w:r>
      <w:r w:rsidRPr="0002676D">
        <w:rPr>
          <w:rFonts w:ascii="Palatino Linotype" w:hAnsi="Palatino Linotype"/>
          <w:spacing w:val="-2"/>
        </w:rPr>
        <w:t>concorrenza;</w:t>
      </w:r>
    </w:p>
    <w:p w:rsidR="00372B8A" w:rsidRPr="0002676D" w:rsidRDefault="00010A8A" w:rsidP="0002676D">
      <w:pPr>
        <w:pStyle w:val="Paragrafoelenco"/>
        <w:numPr>
          <w:ilvl w:val="0"/>
          <w:numId w:val="13"/>
        </w:numPr>
        <w:spacing w:line="276" w:lineRule="auto"/>
        <w:jc w:val="both"/>
        <w:rPr>
          <w:rFonts w:ascii="Palatino Linotype" w:hAnsi="Palatino Linotype"/>
        </w:rPr>
      </w:pPr>
      <w:r w:rsidRPr="0002676D">
        <w:rPr>
          <w:rFonts w:ascii="Palatino Linotype" w:hAnsi="Palatino Linotype"/>
        </w:rPr>
        <w:t>ad</w:t>
      </w:r>
      <w:r w:rsidR="00C628C1">
        <w:rPr>
          <w:rFonts w:ascii="Palatino Linotype" w:hAnsi="Palatino Linotype"/>
        </w:rPr>
        <w:t xml:space="preserve"> </w:t>
      </w:r>
      <w:r w:rsidRPr="0002676D">
        <w:rPr>
          <w:rFonts w:ascii="Palatino Linotype" w:hAnsi="Palatino Linotype"/>
        </w:rPr>
        <w:t>informare</w:t>
      </w:r>
      <w:r w:rsidR="00C628C1">
        <w:rPr>
          <w:rFonts w:ascii="Palatino Linotype" w:hAnsi="Palatino Linotype"/>
        </w:rPr>
        <w:t xml:space="preserve"> </w:t>
      </w:r>
      <w:r w:rsidRPr="0002676D">
        <w:rPr>
          <w:rFonts w:ascii="Palatino Linotype" w:hAnsi="Palatino Linotype"/>
        </w:rPr>
        <w:t>puntualmente</w:t>
      </w:r>
      <w:r w:rsidR="00C628C1">
        <w:rPr>
          <w:rFonts w:ascii="Palatino Linotype" w:hAnsi="Palatino Linotype"/>
        </w:rPr>
        <w:t xml:space="preserve"> </w:t>
      </w:r>
      <w:r w:rsidRPr="0002676D">
        <w:rPr>
          <w:rFonts w:ascii="Palatino Linotype" w:hAnsi="Palatino Linotype"/>
        </w:rPr>
        <w:t>tutto</w:t>
      </w:r>
      <w:r w:rsidR="00C628C1">
        <w:rPr>
          <w:rFonts w:ascii="Palatino Linotype" w:hAnsi="Palatino Linotype"/>
        </w:rPr>
        <w:t xml:space="preserve"> </w:t>
      </w:r>
      <w:r w:rsidRPr="0002676D">
        <w:rPr>
          <w:rFonts w:ascii="Palatino Linotype" w:hAnsi="Palatino Linotype"/>
        </w:rPr>
        <w:t>il</w:t>
      </w:r>
      <w:r w:rsidR="00C628C1">
        <w:rPr>
          <w:rFonts w:ascii="Palatino Linotype" w:hAnsi="Palatino Linotype"/>
        </w:rPr>
        <w:t xml:space="preserve"> </w:t>
      </w:r>
      <w:r w:rsidRPr="0002676D">
        <w:rPr>
          <w:rFonts w:ascii="Palatino Linotype" w:hAnsi="Palatino Linotype"/>
        </w:rPr>
        <w:t>personale</w:t>
      </w:r>
      <w:r w:rsidR="00C628C1">
        <w:rPr>
          <w:rFonts w:ascii="Palatino Linotype" w:hAnsi="Palatino Linotype"/>
        </w:rPr>
        <w:t xml:space="preserve"> </w:t>
      </w:r>
      <w:r w:rsidRPr="0002676D">
        <w:rPr>
          <w:rFonts w:ascii="Palatino Linotype" w:hAnsi="Palatino Linotype"/>
        </w:rPr>
        <w:t>di</w:t>
      </w:r>
      <w:r w:rsidR="00C628C1">
        <w:rPr>
          <w:rFonts w:ascii="Palatino Linotype" w:hAnsi="Palatino Linotype"/>
        </w:rPr>
        <w:t xml:space="preserve"> </w:t>
      </w:r>
      <w:r w:rsidRPr="0002676D">
        <w:rPr>
          <w:rFonts w:ascii="Palatino Linotype" w:hAnsi="Palatino Linotype"/>
        </w:rPr>
        <w:t>cui</w:t>
      </w:r>
      <w:r w:rsidR="00C628C1">
        <w:rPr>
          <w:rFonts w:ascii="Palatino Linotype" w:hAnsi="Palatino Linotype"/>
        </w:rPr>
        <w:t xml:space="preserve"> </w:t>
      </w:r>
      <w:r w:rsidRPr="0002676D">
        <w:rPr>
          <w:rFonts w:ascii="Palatino Linotype" w:hAnsi="Palatino Linotype"/>
        </w:rPr>
        <w:t>si</w:t>
      </w:r>
      <w:r w:rsidR="00C628C1">
        <w:rPr>
          <w:rFonts w:ascii="Palatino Linotype" w:hAnsi="Palatino Linotype"/>
        </w:rPr>
        <w:t xml:space="preserve"> </w:t>
      </w:r>
      <w:r w:rsidRPr="0002676D">
        <w:rPr>
          <w:rFonts w:ascii="Palatino Linotype" w:hAnsi="Palatino Linotype"/>
        </w:rPr>
        <w:t>avvale</w:t>
      </w:r>
      <w:r w:rsidR="00C628C1">
        <w:rPr>
          <w:rFonts w:ascii="Palatino Linotype" w:hAnsi="Palatino Linotype"/>
        </w:rPr>
        <w:t xml:space="preserve"> </w:t>
      </w:r>
      <w:r w:rsidRPr="0002676D">
        <w:rPr>
          <w:rFonts w:ascii="Palatino Linotype" w:hAnsi="Palatino Linotype"/>
        </w:rPr>
        <w:t>del</w:t>
      </w:r>
      <w:r w:rsidR="00C628C1">
        <w:rPr>
          <w:rFonts w:ascii="Palatino Linotype" w:hAnsi="Palatino Linotype"/>
        </w:rPr>
        <w:t xml:space="preserve"> </w:t>
      </w:r>
      <w:r w:rsidRPr="0002676D">
        <w:rPr>
          <w:rFonts w:ascii="Palatino Linotype" w:hAnsi="Palatino Linotype"/>
        </w:rPr>
        <w:t>presente</w:t>
      </w:r>
      <w:r w:rsidR="00C628C1">
        <w:rPr>
          <w:rFonts w:ascii="Palatino Linotype" w:hAnsi="Palatino Linotype"/>
        </w:rPr>
        <w:t xml:space="preserve"> </w:t>
      </w:r>
      <w:r w:rsidRPr="0002676D">
        <w:rPr>
          <w:rFonts w:ascii="Palatino Linotype" w:hAnsi="Palatino Linotype"/>
        </w:rPr>
        <w:t>Patto</w:t>
      </w:r>
      <w:r w:rsidR="00C628C1">
        <w:rPr>
          <w:rFonts w:ascii="Palatino Linotype" w:hAnsi="Palatino Linotype"/>
        </w:rPr>
        <w:t xml:space="preserve"> </w:t>
      </w:r>
      <w:r w:rsidRPr="0002676D">
        <w:rPr>
          <w:rFonts w:ascii="Palatino Linotype" w:hAnsi="Palatino Linotype"/>
        </w:rPr>
        <w:t>di</w:t>
      </w:r>
      <w:r w:rsidR="00C628C1">
        <w:rPr>
          <w:rFonts w:ascii="Palatino Linotype" w:hAnsi="Palatino Linotype"/>
        </w:rPr>
        <w:t xml:space="preserve"> </w:t>
      </w:r>
      <w:r w:rsidRPr="0002676D">
        <w:rPr>
          <w:rFonts w:ascii="Palatino Linotype" w:hAnsi="Palatino Linotype"/>
        </w:rPr>
        <w:t>integrità</w:t>
      </w:r>
      <w:r w:rsidR="00C628C1">
        <w:rPr>
          <w:rFonts w:ascii="Palatino Linotype" w:hAnsi="Palatino Linotype"/>
        </w:rPr>
        <w:t xml:space="preserve"> </w:t>
      </w:r>
      <w:r w:rsidRPr="0002676D">
        <w:rPr>
          <w:rFonts w:ascii="Palatino Linotype" w:hAnsi="Palatino Linotype"/>
        </w:rPr>
        <w:t>e</w:t>
      </w:r>
      <w:r w:rsidR="00C628C1">
        <w:rPr>
          <w:rFonts w:ascii="Palatino Linotype" w:hAnsi="Palatino Linotype"/>
        </w:rPr>
        <w:t xml:space="preserve"> </w:t>
      </w:r>
      <w:r w:rsidRPr="0002676D">
        <w:rPr>
          <w:rFonts w:ascii="Palatino Linotype" w:hAnsi="Palatino Linotype"/>
        </w:rPr>
        <w:lastRenderedPageBreak/>
        <w:t>degli</w:t>
      </w:r>
      <w:r w:rsidR="00C628C1">
        <w:rPr>
          <w:rFonts w:ascii="Palatino Linotype" w:hAnsi="Palatino Linotype"/>
        </w:rPr>
        <w:t xml:space="preserve"> </w:t>
      </w:r>
      <w:r w:rsidRPr="0002676D">
        <w:rPr>
          <w:rFonts w:ascii="Palatino Linotype" w:hAnsi="Palatino Linotype"/>
        </w:rPr>
        <w:t>obblighi in esso contenuti e a vigilare sul rispetto dei medesimi;</w:t>
      </w:r>
    </w:p>
    <w:p w:rsidR="00372B8A" w:rsidRPr="0002676D" w:rsidRDefault="00010A8A" w:rsidP="0002676D">
      <w:pPr>
        <w:pStyle w:val="Paragrafoelenco"/>
        <w:numPr>
          <w:ilvl w:val="0"/>
          <w:numId w:val="13"/>
        </w:numPr>
        <w:spacing w:line="276" w:lineRule="auto"/>
        <w:jc w:val="both"/>
        <w:rPr>
          <w:rFonts w:ascii="Palatino Linotype" w:hAnsi="Palatino Linotype"/>
        </w:rPr>
      </w:pPr>
      <w:r w:rsidRPr="0002676D">
        <w:rPr>
          <w:rFonts w:ascii="Palatino Linotype" w:hAnsi="Palatino Linotype"/>
        </w:rPr>
        <w:t>a segnalare situazioni di conflitto di interesse, anche potenziali, di cui sia a conoscenza, rispetto al personale</w:t>
      </w:r>
      <w:r w:rsidR="00C628C1">
        <w:rPr>
          <w:rFonts w:ascii="Palatino Linotype" w:hAnsi="Palatino Linotype"/>
        </w:rPr>
        <w:t xml:space="preserve"> </w:t>
      </w:r>
      <w:r w:rsidRPr="0002676D">
        <w:rPr>
          <w:rFonts w:ascii="Palatino Linotype" w:hAnsi="Palatino Linotype"/>
        </w:rPr>
        <w:t>dell’Amministrazione</w:t>
      </w:r>
      <w:r w:rsidR="00C628C1">
        <w:rPr>
          <w:rFonts w:ascii="Palatino Linotype" w:hAnsi="Palatino Linotype"/>
        </w:rPr>
        <w:t xml:space="preserve"> </w:t>
      </w:r>
      <w:r w:rsidRPr="0002676D">
        <w:rPr>
          <w:rFonts w:ascii="Palatino Linotype" w:hAnsi="Palatino Linotype"/>
        </w:rPr>
        <w:t>derivante</w:t>
      </w:r>
      <w:r w:rsidR="00C628C1">
        <w:rPr>
          <w:rFonts w:ascii="Palatino Linotype" w:hAnsi="Palatino Linotype"/>
        </w:rPr>
        <w:t xml:space="preserve"> </w:t>
      </w:r>
      <w:r w:rsidRPr="0002676D">
        <w:rPr>
          <w:rFonts w:ascii="Palatino Linotype" w:hAnsi="Palatino Linotype"/>
        </w:rPr>
        <w:t>dalla</w:t>
      </w:r>
      <w:r w:rsidR="00C628C1">
        <w:rPr>
          <w:rFonts w:ascii="Palatino Linotype" w:hAnsi="Palatino Linotype"/>
        </w:rPr>
        <w:t xml:space="preserve"> </w:t>
      </w:r>
      <w:r w:rsidRPr="0002676D">
        <w:rPr>
          <w:rFonts w:ascii="Palatino Linotype" w:hAnsi="Palatino Linotype"/>
        </w:rPr>
        <w:t>partecipazione</w:t>
      </w:r>
      <w:r w:rsidR="00C628C1">
        <w:rPr>
          <w:rFonts w:ascii="Palatino Linotype" w:hAnsi="Palatino Linotype"/>
        </w:rPr>
        <w:t xml:space="preserve"> </w:t>
      </w:r>
      <w:r w:rsidRPr="0002676D">
        <w:rPr>
          <w:rFonts w:ascii="Palatino Linotype" w:hAnsi="Palatino Linotype"/>
        </w:rPr>
        <w:t>alla</w:t>
      </w:r>
      <w:r w:rsidR="00C628C1">
        <w:rPr>
          <w:rFonts w:ascii="Palatino Linotype" w:hAnsi="Palatino Linotype"/>
        </w:rPr>
        <w:t xml:space="preserve"> </w:t>
      </w:r>
      <w:r w:rsidRPr="0002676D">
        <w:rPr>
          <w:rFonts w:ascii="Palatino Linotype" w:hAnsi="Palatino Linotype"/>
        </w:rPr>
        <w:t>procedura</w:t>
      </w:r>
      <w:r w:rsidR="00C628C1">
        <w:rPr>
          <w:rFonts w:ascii="Palatino Linotype" w:hAnsi="Palatino Linotype"/>
        </w:rPr>
        <w:t xml:space="preserve"> </w:t>
      </w:r>
      <w:r w:rsidRPr="0002676D">
        <w:rPr>
          <w:rFonts w:ascii="Palatino Linotype" w:hAnsi="Palatino Linotype"/>
        </w:rPr>
        <w:t>o</w:t>
      </w:r>
      <w:r w:rsidR="00C628C1">
        <w:rPr>
          <w:rFonts w:ascii="Palatino Linotype" w:hAnsi="Palatino Linotype"/>
        </w:rPr>
        <w:t xml:space="preserve"> </w:t>
      </w:r>
      <w:r w:rsidRPr="0002676D">
        <w:rPr>
          <w:rFonts w:ascii="Palatino Linotype" w:hAnsi="Palatino Linotype"/>
        </w:rPr>
        <w:t>che</w:t>
      </w:r>
      <w:r w:rsidR="00C628C1">
        <w:rPr>
          <w:rFonts w:ascii="Palatino Linotype" w:hAnsi="Palatino Linotype"/>
        </w:rPr>
        <w:t xml:space="preserve"> </w:t>
      </w:r>
      <w:r w:rsidRPr="0002676D">
        <w:rPr>
          <w:rFonts w:ascii="Palatino Linotype" w:hAnsi="Palatino Linotype"/>
        </w:rPr>
        <w:t>si</w:t>
      </w:r>
      <w:r w:rsidR="00C628C1">
        <w:rPr>
          <w:rFonts w:ascii="Palatino Linotype" w:hAnsi="Palatino Linotype"/>
        </w:rPr>
        <w:t xml:space="preserve"> </w:t>
      </w:r>
      <w:r w:rsidRPr="0002676D">
        <w:rPr>
          <w:rFonts w:ascii="Palatino Linotype" w:hAnsi="Palatino Linotype"/>
        </w:rPr>
        <w:t>dovesse</w:t>
      </w:r>
      <w:r w:rsidR="00C628C1">
        <w:rPr>
          <w:rFonts w:ascii="Palatino Linotype" w:hAnsi="Palatino Linotype"/>
        </w:rPr>
        <w:t xml:space="preserve"> </w:t>
      </w:r>
      <w:r w:rsidRPr="0002676D">
        <w:rPr>
          <w:rFonts w:ascii="Palatino Linotype" w:hAnsi="Palatino Linotype"/>
        </w:rPr>
        <w:t>generare</w:t>
      </w:r>
      <w:r w:rsidR="00C628C1">
        <w:rPr>
          <w:rFonts w:ascii="Palatino Linotype" w:hAnsi="Palatino Linotype"/>
        </w:rPr>
        <w:t xml:space="preserve"> </w:t>
      </w:r>
      <w:r w:rsidRPr="0002676D">
        <w:rPr>
          <w:rFonts w:ascii="Palatino Linotype" w:hAnsi="Palatino Linotype"/>
        </w:rPr>
        <w:t>in corso di gara;</w:t>
      </w:r>
    </w:p>
    <w:p w:rsidR="00372B8A" w:rsidRPr="0002676D" w:rsidRDefault="00010A8A" w:rsidP="0002676D">
      <w:pPr>
        <w:pStyle w:val="Paragrafoelenco"/>
        <w:numPr>
          <w:ilvl w:val="0"/>
          <w:numId w:val="13"/>
        </w:numPr>
        <w:spacing w:line="276" w:lineRule="auto"/>
        <w:jc w:val="both"/>
        <w:rPr>
          <w:rFonts w:ascii="Palatino Linotype" w:hAnsi="Palatino Linotype"/>
        </w:rPr>
      </w:pPr>
      <w:r w:rsidRPr="0002676D">
        <w:rPr>
          <w:rFonts w:ascii="Palatino Linotype" w:hAnsi="Palatino Linotype"/>
        </w:rPr>
        <w:t>a</w:t>
      </w:r>
      <w:r w:rsidR="00FB26EE">
        <w:rPr>
          <w:rFonts w:ascii="Palatino Linotype" w:hAnsi="Palatino Linotype"/>
        </w:rPr>
        <w:t xml:space="preserve"> </w:t>
      </w:r>
      <w:r w:rsidRPr="0002676D">
        <w:rPr>
          <w:rFonts w:ascii="Palatino Linotype" w:hAnsi="Palatino Linotype"/>
        </w:rPr>
        <w:t>dichiarare,</w:t>
      </w:r>
      <w:r w:rsidR="00FB26EE">
        <w:rPr>
          <w:rFonts w:ascii="Palatino Linotype" w:hAnsi="Palatino Linotype"/>
        </w:rPr>
        <w:t xml:space="preserve"> </w:t>
      </w:r>
      <w:r w:rsidRPr="0002676D">
        <w:rPr>
          <w:rFonts w:ascii="Palatino Linotype" w:hAnsi="Palatino Linotype"/>
        </w:rPr>
        <w:t>ai</w:t>
      </w:r>
      <w:r w:rsidR="00FB26EE">
        <w:rPr>
          <w:rFonts w:ascii="Palatino Linotype" w:hAnsi="Palatino Linotype"/>
        </w:rPr>
        <w:t xml:space="preserve"> </w:t>
      </w:r>
      <w:r w:rsidRPr="0002676D">
        <w:rPr>
          <w:rFonts w:ascii="Palatino Linotype" w:hAnsi="Palatino Linotype"/>
        </w:rPr>
        <w:t>fini</w:t>
      </w:r>
      <w:r w:rsidR="00FB26EE">
        <w:rPr>
          <w:rFonts w:ascii="Palatino Linotype" w:hAnsi="Palatino Linotype"/>
        </w:rPr>
        <w:t xml:space="preserve"> </w:t>
      </w:r>
      <w:r w:rsidRPr="0002676D">
        <w:rPr>
          <w:rFonts w:ascii="Palatino Linotype" w:hAnsi="Palatino Linotype"/>
        </w:rPr>
        <w:t>dell’applicazione</w:t>
      </w:r>
      <w:r w:rsidR="00FB26EE">
        <w:rPr>
          <w:rFonts w:ascii="Palatino Linotype" w:hAnsi="Palatino Linotype"/>
        </w:rPr>
        <w:t xml:space="preserve"> </w:t>
      </w:r>
      <w:r w:rsidRPr="0002676D">
        <w:rPr>
          <w:rFonts w:ascii="Palatino Linotype" w:hAnsi="Palatino Linotype"/>
        </w:rPr>
        <w:t>dell’art.53,</w:t>
      </w:r>
      <w:r w:rsidR="00FB26EE">
        <w:rPr>
          <w:rFonts w:ascii="Palatino Linotype" w:hAnsi="Palatino Linotype"/>
        </w:rPr>
        <w:t xml:space="preserve"> </w:t>
      </w:r>
      <w:r w:rsidRPr="0002676D">
        <w:rPr>
          <w:rFonts w:ascii="Palatino Linotype" w:hAnsi="Palatino Linotype"/>
        </w:rPr>
        <w:t>comma 16</w:t>
      </w:r>
      <w:r w:rsidR="00FB26EE">
        <w:rPr>
          <w:rFonts w:ascii="Palatino Linotype" w:hAnsi="Palatino Linotype"/>
        </w:rPr>
        <w:t xml:space="preserve"> </w:t>
      </w:r>
      <w:r w:rsidRPr="0002676D">
        <w:rPr>
          <w:rFonts w:ascii="Palatino Linotype" w:hAnsi="Palatino Linotype"/>
        </w:rPr>
        <w:t>ter,del decreto legislativo n.165/2001, di non aver concluso contratti di lavoro subordinato o autonomo e, comunque, di non aver attribuito incarichi ad ex dipendenti dell’Amministrazione che hanno esercitato poteri autoritativi o negoziali per conto dell’Amministrazione nei loro confronti, per il triennio successivo alla cessazione del rapporto. Il sottoscrittore dichiara altresì di essere consapevole che, qualora emerga la predetta situazione, ciò determinerà la nullità del</w:t>
      </w:r>
      <w:r w:rsidR="00FB26EE">
        <w:rPr>
          <w:rFonts w:ascii="Palatino Linotype" w:hAnsi="Palatino Linotype"/>
        </w:rPr>
        <w:t xml:space="preserve"> </w:t>
      </w:r>
      <w:r w:rsidRPr="0002676D">
        <w:rPr>
          <w:rFonts w:ascii="Palatino Linotype" w:hAnsi="Palatino Linotype"/>
        </w:rPr>
        <w:t>contratto e il divieto di contrarre con l’Amministrazione per i successivi tre anni con obbligo di restituzione dei compensi eventualmente percepiti ed accertati in esecuzione dell’affidamento illegittimo;</w:t>
      </w:r>
    </w:p>
    <w:p w:rsidR="00372B8A" w:rsidRPr="0002676D" w:rsidRDefault="00010A8A" w:rsidP="0002676D">
      <w:pPr>
        <w:pStyle w:val="Paragrafoelenco"/>
        <w:numPr>
          <w:ilvl w:val="0"/>
          <w:numId w:val="13"/>
        </w:numPr>
        <w:spacing w:line="276" w:lineRule="auto"/>
        <w:jc w:val="both"/>
        <w:rPr>
          <w:rFonts w:ascii="Palatino Linotype" w:hAnsi="Palatino Linotype"/>
        </w:rPr>
      </w:pPr>
      <w:r w:rsidRPr="0002676D">
        <w:rPr>
          <w:rFonts w:ascii="Palatino Linotype" w:hAnsi="Palatino Linotype"/>
        </w:rPr>
        <w:t>ad</w:t>
      </w:r>
      <w:r w:rsidR="00FB26EE">
        <w:rPr>
          <w:rFonts w:ascii="Palatino Linotype" w:hAnsi="Palatino Linotype"/>
        </w:rPr>
        <w:t xml:space="preserve"> </w:t>
      </w:r>
      <w:r w:rsidRPr="0002676D">
        <w:rPr>
          <w:rFonts w:ascii="Palatino Linotype" w:hAnsi="Palatino Linotype"/>
        </w:rPr>
        <w:t>accettare</w:t>
      </w:r>
      <w:r w:rsidR="00FB26EE">
        <w:rPr>
          <w:rFonts w:ascii="Palatino Linotype" w:hAnsi="Palatino Linotype"/>
        </w:rPr>
        <w:t xml:space="preserve"> </w:t>
      </w:r>
      <w:r w:rsidRPr="0002676D">
        <w:rPr>
          <w:rFonts w:ascii="Palatino Linotype" w:hAnsi="Palatino Linotype"/>
        </w:rPr>
        <w:t>che</w:t>
      </w:r>
      <w:r w:rsidR="00FB26EE">
        <w:rPr>
          <w:rFonts w:ascii="Palatino Linotype" w:hAnsi="Palatino Linotype"/>
        </w:rPr>
        <w:t xml:space="preserve"> </w:t>
      </w:r>
      <w:r w:rsidRPr="0002676D">
        <w:rPr>
          <w:rFonts w:ascii="Palatino Linotype" w:hAnsi="Palatino Linotype"/>
        </w:rPr>
        <w:t>gli obblighi</w:t>
      </w:r>
      <w:r w:rsidR="00FB26EE">
        <w:rPr>
          <w:rFonts w:ascii="Palatino Linotype" w:hAnsi="Palatino Linotype"/>
        </w:rPr>
        <w:t xml:space="preserve"> </w:t>
      </w:r>
      <w:r w:rsidRPr="0002676D">
        <w:rPr>
          <w:rFonts w:ascii="Palatino Linotype" w:hAnsi="Palatino Linotype"/>
        </w:rPr>
        <w:t>di</w:t>
      </w:r>
      <w:r w:rsidR="00FB26EE">
        <w:rPr>
          <w:rFonts w:ascii="Palatino Linotype" w:hAnsi="Palatino Linotype"/>
        </w:rPr>
        <w:t xml:space="preserve"> </w:t>
      </w:r>
      <w:r w:rsidRPr="0002676D">
        <w:rPr>
          <w:rFonts w:ascii="Palatino Linotype" w:hAnsi="Palatino Linotype"/>
        </w:rPr>
        <w:t>condotta del Codice di Comportamento</w:t>
      </w:r>
      <w:r w:rsidR="00FB26EE">
        <w:rPr>
          <w:rFonts w:ascii="Palatino Linotype" w:hAnsi="Palatino Linotype"/>
        </w:rPr>
        <w:t xml:space="preserve"> </w:t>
      </w:r>
      <w:r w:rsidRPr="0002676D">
        <w:rPr>
          <w:rFonts w:ascii="Palatino Linotype" w:hAnsi="Palatino Linotype"/>
        </w:rPr>
        <w:t>nazionale</w:t>
      </w:r>
      <w:r w:rsidR="00FB26EE">
        <w:rPr>
          <w:rFonts w:ascii="Palatino Linotype" w:hAnsi="Palatino Linotype"/>
        </w:rPr>
        <w:t xml:space="preserve"> </w:t>
      </w:r>
      <w:r w:rsidRPr="0002676D">
        <w:rPr>
          <w:rFonts w:ascii="Palatino Linotype" w:hAnsi="Palatino Linotype"/>
        </w:rPr>
        <w:t>(DPR16.04.2013n. 62) nonché quelli di cui al Codice di Comportamento dei dipendenti della Regione Siciliana si estendono, per quanto compatibili, anche al personale delle società/imprese che, a qualsiasi titolo, collaborano con l'Amministrazione nella fase di esecuzione del contratto;</w:t>
      </w:r>
    </w:p>
    <w:p w:rsidR="00372B8A" w:rsidRPr="0002676D" w:rsidRDefault="00010A8A" w:rsidP="0002676D">
      <w:pPr>
        <w:pStyle w:val="Paragrafoelenco"/>
        <w:numPr>
          <w:ilvl w:val="0"/>
          <w:numId w:val="13"/>
        </w:numPr>
        <w:spacing w:line="276" w:lineRule="auto"/>
        <w:jc w:val="both"/>
        <w:rPr>
          <w:rFonts w:ascii="Palatino Linotype" w:hAnsi="Palatino Linotype"/>
        </w:rPr>
      </w:pPr>
      <w:r w:rsidRPr="0002676D">
        <w:rPr>
          <w:rFonts w:ascii="Palatino Linotype" w:hAnsi="Palatino Linotype"/>
        </w:rPr>
        <w:t xml:space="preserve">ad inserire in tutti gli atti stipulati con i subappaltori e con i subcontraenti in riferimento ai quali- ai sensi della vigente normativa in materia - è necessaria l’autorizzazione da parte della </w:t>
      </w:r>
      <w:r w:rsidR="005A7C2C">
        <w:rPr>
          <w:rFonts w:ascii="Palatino Linotype" w:hAnsi="Palatino Linotype"/>
        </w:rPr>
        <w:t>Amministrazione</w:t>
      </w:r>
      <w:r w:rsidRPr="0002676D">
        <w:rPr>
          <w:rFonts w:ascii="Palatino Linotype" w:hAnsi="Palatino Linotype"/>
        </w:rPr>
        <w:t>, apposita clausola del rispetto degli obblighi di cui al presente patto di integrità. La previsione della clausola suddetta è condizione per il rilascio dell’autorizzazione.</w:t>
      </w:r>
    </w:p>
    <w:p w:rsidR="00010A8A" w:rsidRPr="0002676D" w:rsidRDefault="00010A8A" w:rsidP="0002676D">
      <w:pPr>
        <w:pStyle w:val="Paragrafoelenco"/>
        <w:numPr>
          <w:ilvl w:val="0"/>
          <w:numId w:val="13"/>
        </w:numPr>
        <w:spacing w:after="120" w:line="276" w:lineRule="auto"/>
        <w:ind w:left="357" w:hanging="357"/>
        <w:jc w:val="both"/>
        <w:rPr>
          <w:rFonts w:ascii="Palatino Linotype" w:hAnsi="Palatino Linotype"/>
        </w:rPr>
      </w:pPr>
      <w:r w:rsidRPr="0002676D">
        <w:rPr>
          <w:rFonts w:ascii="Palatino Linotype" w:hAnsi="Palatino Linotype"/>
        </w:rPr>
        <w:t>a dichiarare, ai fini dell’applicazione dell’art.1, comma 9, lettera e), dell’art.1 della legge n.190/2012, di non trovarsi né lui né i propri procuratori o dipendenti comunque incaricati di trattare con l'Amministrazione, in rapporti di coniugio, parentela,affinità o frequentazione abituale con i dirigenti e i dipendenti dell'Amministrazione deputati alla trattazione del procedimento.</w:t>
      </w:r>
    </w:p>
    <w:p w:rsidR="00010A8A" w:rsidRPr="0002676D" w:rsidRDefault="00372B8A" w:rsidP="0002676D">
      <w:pPr>
        <w:spacing w:line="276" w:lineRule="auto"/>
        <w:jc w:val="center"/>
        <w:rPr>
          <w:rFonts w:ascii="Palatino Linotype" w:hAnsi="Palatino Linotype"/>
          <w:b/>
        </w:rPr>
      </w:pPr>
      <w:r w:rsidRPr="0002676D">
        <w:rPr>
          <w:rFonts w:ascii="Palatino Linotype" w:hAnsi="Palatino Linotype"/>
          <w:b/>
        </w:rPr>
        <w:t>art.</w:t>
      </w:r>
      <w:r w:rsidR="00010A8A" w:rsidRPr="0002676D">
        <w:rPr>
          <w:rFonts w:ascii="Palatino Linotype" w:hAnsi="Palatino Linotype"/>
          <w:b/>
        </w:rPr>
        <w:t>4</w:t>
      </w:r>
    </w:p>
    <w:p w:rsidR="00010A8A" w:rsidRPr="0002676D" w:rsidRDefault="00010A8A" w:rsidP="0002676D">
      <w:pPr>
        <w:spacing w:line="276" w:lineRule="auto"/>
        <w:jc w:val="center"/>
        <w:rPr>
          <w:rFonts w:ascii="Palatino Linotype" w:hAnsi="Palatino Linotype"/>
          <w:b/>
        </w:rPr>
      </w:pPr>
      <w:r w:rsidRPr="0002676D">
        <w:rPr>
          <w:rFonts w:ascii="Palatino Linotype" w:hAnsi="Palatino Linotype"/>
          <w:b/>
        </w:rPr>
        <w:t xml:space="preserve">Obblighi dell’Amministrazione </w:t>
      </w:r>
      <w:r w:rsidRPr="0002676D">
        <w:rPr>
          <w:rFonts w:ascii="Palatino Linotype" w:hAnsi="Palatino Linotype"/>
          <w:b/>
          <w:spacing w:val="-2"/>
        </w:rPr>
        <w:t>Regionale</w:t>
      </w:r>
    </w:p>
    <w:p w:rsidR="008C2BDC" w:rsidRPr="0002676D" w:rsidRDefault="00010A8A" w:rsidP="0002676D">
      <w:pPr>
        <w:pStyle w:val="Paragrafoelenco"/>
        <w:numPr>
          <w:ilvl w:val="0"/>
          <w:numId w:val="15"/>
        </w:numPr>
        <w:spacing w:before="120" w:line="276" w:lineRule="auto"/>
        <w:jc w:val="both"/>
        <w:rPr>
          <w:rFonts w:ascii="Palatino Linotype" w:hAnsi="Palatino Linotype"/>
        </w:rPr>
      </w:pPr>
      <w:r w:rsidRPr="0002676D">
        <w:rPr>
          <w:rFonts w:ascii="Palatino Linotype" w:hAnsi="Palatino Linotype"/>
        </w:rPr>
        <w:t>L'Amministrazione si obbliga a rispettare i principi di lealtà, trasparenza e correttezza e ad attivare procedimenti disciplinari nei confronti dei propri dipendenti o collaboratori - a vario titolo intervenuti nel procedimento di affidamento e nell'esecuzione del contratto - in caso di violazione di detti principi.</w:t>
      </w:r>
    </w:p>
    <w:p w:rsidR="008C2BDC" w:rsidRPr="0002676D" w:rsidRDefault="00010A8A" w:rsidP="0002676D">
      <w:pPr>
        <w:pStyle w:val="Paragrafoelenco"/>
        <w:numPr>
          <w:ilvl w:val="0"/>
          <w:numId w:val="15"/>
        </w:numPr>
        <w:spacing w:before="120" w:line="276" w:lineRule="auto"/>
        <w:jc w:val="both"/>
        <w:rPr>
          <w:rFonts w:ascii="Palatino Linotype" w:hAnsi="Palatino Linotype"/>
        </w:rPr>
      </w:pPr>
      <w:r w:rsidRPr="0002676D">
        <w:rPr>
          <w:rFonts w:ascii="Palatino Linotype" w:hAnsi="Palatino Linotype"/>
        </w:rPr>
        <w:t>Il personale dell'Amministrazione in qualsivoglia modo coinvolto nella procedura di gara, si astiene dal tenere comportamenti, o dall’intraprendere azioni che procurino vantaggi illegittimi ai partecipanti, o che violino i Codici di Comportamento di cui al punto 3.1 lettera e)e sono consapevoli del presente Patto di Integrità, nonché delle sanzioni previste in caso di sua violazione.</w:t>
      </w:r>
    </w:p>
    <w:p w:rsidR="00010A8A" w:rsidRPr="0002676D" w:rsidRDefault="00010A8A" w:rsidP="0002676D">
      <w:pPr>
        <w:pStyle w:val="Paragrafoelenco"/>
        <w:numPr>
          <w:ilvl w:val="0"/>
          <w:numId w:val="15"/>
        </w:numPr>
        <w:spacing w:before="120" w:line="276" w:lineRule="auto"/>
        <w:jc w:val="both"/>
        <w:rPr>
          <w:rFonts w:ascii="Palatino Linotype" w:hAnsi="Palatino Linotype"/>
        </w:rPr>
      </w:pPr>
      <w:r w:rsidRPr="0002676D">
        <w:rPr>
          <w:rFonts w:ascii="Palatino Linotype" w:hAnsi="Palatino Linotype"/>
        </w:rPr>
        <w:t xml:space="preserve">Qualora l’Amministrazione riceva una segnalazione in merito a condotte anomale poste in essere dai soggetti di cui sopra in relazione al procedimento di gara ed alle fasi di esecuzione del contratto, aprirà un procedimento istruttorio per la verifica della suddetta segnalazione, nel rispetto del principio del </w:t>
      </w:r>
      <w:r w:rsidRPr="0002676D">
        <w:rPr>
          <w:rFonts w:ascii="Palatino Linotype" w:hAnsi="Palatino Linotype"/>
          <w:spacing w:val="-2"/>
        </w:rPr>
        <w:t>contraddittorio.</w:t>
      </w:r>
    </w:p>
    <w:p w:rsidR="00582C80" w:rsidRPr="0002676D" w:rsidRDefault="00582C80" w:rsidP="0002676D">
      <w:pPr>
        <w:spacing w:before="120" w:line="276" w:lineRule="auto"/>
        <w:jc w:val="both"/>
        <w:rPr>
          <w:rFonts w:ascii="Palatino Linotype" w:hAnsi="Palatino Linotype"/>
        </w:rPr>
      </w:pPr>
    </w:p>
    <w:p w:rsidR="00010A8A" w:rsidRPr="0002676D" w:rsidRDefault="008C2BDC" w:rsidP="0002676D">
      <w:pPr>
        <w:spacing w:line="276" w:lineRule="auto"/>
        <w:jc w:val="center"/>
        <w:rPr>
          <w:rFonts w:ascii="Palatino Linotype" w:hAnsi="Palatino Linotype"/>
          <w:b/>
        </w:rPr>
      </w:pPr>
      <w:r w:rsidRPr="0002676D">
        <w:rPr>
          <w:rFonts w:ascii="Palatino Linotype" w:hAnsi="Palatino Linotype"/>
          <w:b/>
        </w:rPr>
        <w:t>art</w:t>
      </w:r>
      <w:r w:rsidR="00010A8A" w:rsidRPr="0002676D">
        <w:rPr>
          <w:rFonts w:ascii="Palatino Linotype" w:hAnsi="Palatino Linotype"/>
          <w:b/>
        </w:rPr>
        <w:t xml:space="preserve"> 5</w:t>
      </w:r>
    </w:p>
    <w:p w:rsidR="00010A8A" w:rsidRPr="0002676D" w:rsidRDefault="00010A8A" w:rsidP="0002676D">
      <w:pPr>
        <w:spacing w:line="276" w:lineRule="auto"/>
        <w:jc w:val="center"/>
        <w:rPr>
          <w:rFonts w:ascii="Palatino Linotype" w:hAnsi="Palatino Linotype"/>
          <w:b/>
        </w:rPr>
      </w:pPr>
      <w:r w:rsidRPr="0002676D">
        <w:rPr>
          <w:rFonts w:ascii="Palatino Linotype" w:hAnsi="Palatino Linotype"/>
          <w:b/>
        </w:rPr>
        <w:t>Violazione</w:t>
      </w:r>
      <w:r w:rsidR="00FB26EE">
        <w:rPr>
          <w:rFonts w:ascii="Palatino Linotype" w:hAnsi="Palatino Linotype"/>
          <w:b/>
        </w:rPr>
        <w:t xml:space="preserve"> </w:t>
      </w:r>
      <w:r w:rsidRPr="0002676D">
        <w:rPr>
          <w:rFonts w:ascii="Palatino Linotype" w:hAnsi="Palatino Linotype"/>
          <w:b/>
        </w:rPr>
        <w:t>del</w:t>
      </w:r>
      <w:r w:rsidR="00FB26EE">
        <w:rPr>
          <w:rFonts w:ascii="Palatino Linotype" w:hAnsi="Palatino Linotype"/>
          <w:b/>
        </w:rPr>
        <w:t xml:space="preserve"> </w:t>
      </w:r>
      <w:r w:rsidRPr="0002676D">
        <w:rPr>
          <w:rFonts w:ascii="Palatino Linotype" w:hAnsi="Palatino Linotype"/>
          <w:b/>
        </w:rPr>
        <w:t>Patto</w:t>
      </w:r>
      <w:r w:rsidR="00FB26EE">
        <w:rPr>
          <w:rFonts w:ascii="Palatino Linotype" w:hAnsi="Palatino Linotype"/>
          <w:b/>
        </w:rPr>
        <w:t xml:space="preserve"> </w:t>
      </w:r>
      <w:r w:rsidRPr="0002676D">
        <w:rPr>
          <w:rFonts w:ascii="Palatino Linotype" w:hAnsi="Palatino Linotype"/>
          <w:b/>
        </w:rPr>
        <w:t>di</w:t>
      </w:r>
      <w:r w:rsidR="00FB26EE">
        <w:rPr>
          <w:rFonts w:ascii="Palatino Linotype" w:hAnsi="Palatino Linotype"/>
          <w:b/>
        </w:rPr>
        <w:t xml:space="preserve"> </w:t>
      </w:r>
      <w:r w:rsidRPr="0002676D">
        <w:rPr>
          <w:rFonts w:ascii="Palatino Linotype" w:hAnsi="Palatino Linotype"/>
          <w:b/>
        </w:rPr>
        <w:t>Integrità</w:t>
      </w:r>
    </w:p>
    <w:p w:rsidR="008C2BDC" w:rsidRPr="0002676D" w:rsidRDefault="00010A8A" w:rsidP="0002676D">
      <w:pPr>
        <w:pStyle w:val="Paragrafoelenco"/>
        <w:numPr>
          <w:ilvl w:val="0"/>
          <w:numId w:val="17"/>
        </w:numPr>
        <w:spacing w:before="120" w:line="276" w:lineRule="auto"/>
        <w:jc w:val="both"/>
        <w:rPr>
          <w:rFonts w:ascii="Palatino Linotype" w:hAnsi="Palatino Linotype"/>
        </w:rPr>
      </w:pPr>
      <w:r w:rsidRPr="0002676D">
        <w:rPr>
          <w:rFonts w:ascii="Palatino Linotype" w:hAnsi="Palatino Linotype"/>
        </w:rPr>
        <w:t>Nel caso</w:t>
      </w:r>
      <w:r w:rsidR="00FB26EE">
        <w:rPr>
          <w:rFonts w:ascii="Palatino Linotype" w:hAnsi="Palatino Linotype"/>
        </w:rPr>
        <w:t xml:space="preserve"> </w:t>
      </w:r>
      <w:r w:rsidRPr="0002676D">
        <w:rPr>
          <w:rFonts w:ascii="Palatino Linotype" w:hAnsi="Palatino Linotype"/>
        </w:rPr>
        <w:t>di violazione</w:t>
      </w:r>
      <w:r w:rsidR="00FB26EE">
        <w:rPr>
          <w:rFonts w:ascii="Palatino Linotype" w:hAnsi="Palatino Linotype"/>
        </w:rPr>
        <w:t xml:space="preserve"> </w:t>
      </w:r>
      <w:r w:rsidRPr="0002676D">
        <w:rPr>
          <w:rFonts w:ascii="Palatino Linotype" w:hAnsi="Palatino Linotype"/>
        </w:rPr>
        <w:t>da parte</w:t>
      </w:r>
      <w:r w:rsidR="00FB26EE">
        <w:rPr>
          <w:rFonts w:ascii="Palatino Linotype" w:hAnsi="Palatino Linotype"/>
        </w:rPr>
        <w:t xml:space="preserve"> </w:t>
      </w:r>
      <w:r w:rsidRPr="0002676D">
        <w:rPr>
          <w:rFonts w:ascii="Palatino Linotype" w:hAnsi="Palatino Linotype"/>
        </w:rPr>
        <w:t>dell'Operatore</w:t>
      </w:r>
      <w:r w:rsidR="00FB26EE">
        <w:rPr>
          <w:rFonts w:ascii="Palatino Linotype" w:hAnsi="Palatino Linotype"/>
        </w:rPr>
        <w:t xml:space="preserve"> </w:t>
      </w:r>
      <w:r w:rsidRPr="0002676D">
        <w:rPr>
          <w:rFonts w:ascii="Palatino Linotype" w:hAnsi="Palatino Linotype"/>
        </w:rPr>
        <w:t>di</w:t>
      </w:r>
      <w:r w:rsidR="00FB26EE">
        <w:rPr>
          <w:rFonts w:ascii="Palatino Linotype" w:hAnsi="Palatino Linotype"/>
        </w:rPr>
        <w:t xml:space="preserve"> </w:t>
      </w:r>
      <w:r w:rsidRPr="0002676D">
        <w:rPr>
          <w:rFonts w:ascii="Palatino Linotype" w:hAnsi="Palatino Linotype"/>
        </w:rPr>
        <w:t>uno</w:t>
      </w:r>
      <w:r w:rsidR="00FB26EE">
        <w:rPr>
          <w:rFonts w:ascii="Palatino Linotype" w:hAnsi="Palatino Linotype"/>
        </w:rPr>
        <w:t xml:space="preserve"> </w:t>
      </w:r>
      <w:r w:rsidRPr="0002676D">
        <w:rPr>
          <w:rFonts w:ascii="Palatino Linotype" w:hAnsi="Palatino Linotype"/>
        </w:rPr>
        <w:t>degli</w:t>
      </w:r>
      <w:r w:rsidR="00FB26EE">
        <w:rPr>
          <w:rFonts w:ascii="Palatino Linotype" w:hAnsi="Palatino Linotype"/>
        </w:rPr>
        <w:t xml:space="preserve"> </w:t>
      </w:r>
      <w:r w:rsidRPr="0002676D">
        <w:rPr>
          <w:rFonts w:ascii="Palatino Linotype" w:hAnsi="Palatino Linotype"/>
        </w:rPr>
        <w:t>impegni assunti col presente Patto</w:t>
      </w:r>
      <w:r w:rsidR="00FB26EE">
        <w:rPr>
          <w:rFonts w:ascii="Palatino Linotype" w:hAnsi="Palatino Linotype"/>
        </w:rPr>
        <w:t xml:space="preserve"> </w:t>
      </w:r>
      <w:r w:rsidRPr="0002676D">
        <w:rPr>
          <w:rFonts w:ascii="Palatino Linotype" w:hAnsi="Palatino Linotype"/>
        </w:rPr>
        <w:t>di</w:t>
      </w:r>
      <w:r w:rsidR="00FB26EE">
        <w:rPr>
          <w:rFonts w:ascii="Palatino Linotype" w:hAnsi="Palatino Linotype"/>
        </w:rPr>
        <w:t xml:space="preserve"> </w:t>
      </w:r>
      <w:r w:rsidRPr="0002676D">
        <w:rPr>
          <w:rFonts w:ascii="Palatino Linotype" w:hAnsi="Palatino Linotype"/>
        </w:rPr>
        <w:t>Integrità saranno applicate, anche in via cumulativa, una o più delle seguenti sanzioni:</w:t>
      </w:r>
    </w:p>
    <w:p w:rsidR="008C2BDC" w:rsidRPr="0002676D" w:rsidRDefault="00FB26EE" w:rsidP="0002676D">
      <w:pPr>
        <w:pStyle w:val="Paragrafoelenco"/>
        <w:numPr>
          <w:ilvl w:val="1"/>
          <w:numId w:val="17"/>
        </w:numPr>
        <w:spacing w:before="120" w:line="276" w:lineRule="auto"/>
        <w:jc w:val="both"/>
        <w:rPr>
          <w:rFonts w:ascii="Palatino Linotype" w:hAnsi="Palatino Linotype"/>
        </w:rPr>
      </w:pPr>
      <w:r>
        <w:rPr>
          <w:rFonts w:ascii="Palatino Linotype" w:hAnsi="Palatino Linotype"/>
        </w:rPr>
        <w:t xml:space="preserve"> </w:t>
      </w:r>
      <w:r w:rsidR="00010A8A" w:rsidRPr="0002676D">
        <w:rPr>
          <w:rFonts w:ascii="Palatino Linotype" w:hAnsi="Palatino Linotype"/>
        </w:rPr>
        <w:t>esclusione dalla procedura di affidamento</w:t>
      </w:r>
      <w:r>
        <w:rPr>
          <w:rFonts w:ascii="Palatino Linotype" w:hAnsi="Palatino Linotype"/>
        </w:rPr>
        <w:t xml:space="preserve"> </w:t>
      </w:r>
      <w:r w:rsidR="00010A8A" w:rsidRPr="0002676D">
        <w:rPr>
          <w:rFonts w:ascii="Palatino Linotype" w:hAnsi="Palatino Linotype"/>
        </w:rPr>
        <w:t>con conseguente escussione della cauzione provvisoria, se</w:t>
      </w:r>
      <w:r>
        <w:rPr>
          <w:rFonts w:ascii="Palatino Linotype" w:hAnsi="Palatino Linotype"/>
        </w:rPr>
        <w:t xml:space="preserve"> </w:t>
      </w:r>
      <w:r w:rsidR="00010A8A" w:rsidRPr="0002676D">
        <w:rPr>
          <w:rFonts w:ascii="Palatino Linotype" w:hAnsi="Palatino Linotype"/>
        </w:rPr>
        <w:t>la violazione venga accertata nella fase precedente all’aggiudicazione dell’appalto;</w:t>
      </w:r>
    </w:p>
    <w:p w:rsidR="008C2BDC" w:rsidRPr="0002676D" w:rsidRDefault="00010A8A" w:rsidP="0002676D">
      <w:pPr>
        <w:pStyle w:val="Paragrafoelenco"/>
        <w:numPr>
          <w:ilvl w:val="1"/>
          <w:numId w:val="17"/>
        </w:numPr>
        <w:spacing w:before="120" w:line="276" w:lineRule="auto"/>
        <w:jc w:val="both"/>
        <w:rPr>
          <w:rFonts w:ascii="Palatino Linotype" w:hAnsi="Palatino Linotype"/>
        </w:rPr>
      </w:pPr>
      <w:r w:rsidRPr="0002676D">
        <w:rPr>
          <w:rFonts w:ascii="Palatino Linotype" w:hAnsi="Palatino Linotype"/>
        </w:rPr>
        <w:t>revoca dell’aggiudicazione ed escussione della cauzione, se la violazione è accertata nella fase successiva all’aggiudicazione dell’appalto ma precedente alla stipula del contratto;</w:t>
      </w:r>
    </w:p>
    <w:p w:rsidR="00010A8A" w:rsidRPr="0002676D" w:rsidRDefault="00010A8A" w:rsidP="0002676D">
      <w:pPr>
        <w:pStyle w:val="Paragrafoelenco"/>
        <w:numPr>
          <w:ilvl w:val="1"/>
          <w:numId w:val="17"/>
        </w:numPr>
        <w:spacing w:before="120" w:line="276" w:lineRule="auto"/>
        <w:jc w:val="both"/>
        <w:rPr>
          <w:rFonts w:ascii="Palatino Linotype" w:hAnsi="Palatino Linotype"/>
        </w:rPr>
      </w:pPr>
      <w:r w:rsidRPr="0002676D">
        <w:rPr>
          <w:rFonts w:ascii="Palatino Linotype" w:hAnsi="Palatino Linotype"/>
        </w:rPr>
        <w:t>risoluzione del contratto ed escussione della cauzione definitiva, se la violazione è accertata nella fase di esecuzione dell’appalto.</w:t>
      </w:r>
    </w:p>
    <w:p w:rsidR="00010A8A" w:rsidRPr="0002676D" w:rsidRDefault="00010A8A" w:rsidP="0002676D">
      <w:pPr>
        <w:spacing w:before="120" w:line="276" w:lineRule="auto"/>
        <w:jc w:val="both"/>
        <w:rPr>
          <w:rFonts w:ascii="Palatino Linotype" w:hAnsi="Palatino Linotype"/>
        </w:rPr>
      </w:pPr>
      <w:r w:rsidRPr="0002676D">
        <w:rPr>
          <w:rFonts w:ascii="Palatino Linotype" w:hAnsi="Palatino Linotype"/>
        </w:rPr>
        <w:t>Resta ferma la facoltà per l'Amministrazione di non avvalersi della risoluzione del contratto qualora lo ritenga pregiudizievole per gli</w:t>
      </w:r>
      <w:r w:rsidR="00FB26EE">
        <w:rPr>
          <w:rFonts w:ascii="Palatino Linotype" w:hAnsi="Palatino Linotype"/>
        </w:rPr>
        <w:t xml:space="preserve"> </w:t>
      </w:r>
      <w:r w:rsidRPr="0002676D">
        <w:rPr>
          <w:rFonts w:ascii="Palatino Linotype" w:hAnsi="Palatino Linotype"/>
        </w:rPr>
        <w:t>interessi pubblici sottesi</w:t>
      </w:r>
      <w:r w:rsidR="00FB26EE">
        <w:rPr>
          <w:rFonts w:ascii="Palatino Linotype" w:hAnsi="Palatino Linotype"/>
        </w:rPr>
        <w:t xml:space="preserve"> </w:t>
      </w:r>
      <w:r w:rsidRPr="0002676D">
        <w:rPr>
          <w:rFonts w:ascii="Palatino Linotype" w:hAnsi="Palatino Linotype"/>
        </w:rPr>
        <w:t>al</w:t>
      </w:r>
      <w:r w:rsidR="00FB26EE">
        <w:rPr>
          <w:rFonts w:ascii="Palatino Linotype" w:hAnsi="Palatino Linotype"/>
        </w:rPr>
        <w:t xml:space="preserve"> </w:t>
      </w:r>
      <w:r w:rsidRPr="0002676D">
        <w:rPr>
          <w:rFonts w:ascii="Palatino Linotype" w:hAnsi="Palatino Linotype"/>
        </w:rPr>
        <w:t>contratto.</w:t>
      </w:r>
      <w:r w:rsidR="00FB26EE">
        <w:rPr>
          <w:rFonts w:ascii="Palatino Linotype" w:hAnsi="Palatino Linotype"/>
        </w:rPr>
        <w:t xml:space="preserve"> </w:t>
      </w:r>
      <w:r w:rsidRPr="0002676D">
        <w:rPr>
          <w:rFonts w:ascii="Palatino Linotype" w:hAnsi="Palatino Linotype"/>
        </w:rPr>
        <w:t>Sono</w:t>
      </w:r>
      <w:r w:rsidR="00FB26EE">
        <w:rPr>
          <w:rFonts w:ascii="Palatino Linotype" w:hAnsi="Palatino Linotype"/>
        </w:rPr>
        <w:t xml:space="preserve"> </w:t>
      </w:r>
      <w:r w:rsidRPr="0002676D">
        <w:rPr>
          <w:rFonts w:ascii="Palatino Linotype" w:hAnsi="Palatino Linotype"/>
        </w:rPr>
        <w:t>fatti salvi, in</w:t>
      </w:r>
      <w:r w:rsidR="00FB26EE">
        <w:rPr>
          <w:rFonts w:ascii="Palatino Linotype" w:hAnsi="Palatino Linotype"/>
        </w:rPr>
        <w:t xml:space="preserve"> </w:t>
      </w:r>
      <w:r w:rsidRPr="0002676D">
        <w:rPr>
          <w:rFonts w:ascii="Palatino Linotype" w:hAnsi="Palatino Linotype"/>
        </w:rPr>
        <w:t>ogni caso,l’eventuale diritto al risarcimento del danno e l'ap</w:t>
      </w:r>
      <w:r w:rsidR="008C2BDC" w:rsidRPr="0002676D">
        <w:rPr>
          <w:rFonts w:ascii="Palatino Linotype" w:hAnsi="Palatino Linotype"/>
        </w:rPr>
        <w:t>plicazione di eventuali penali.</w:t>
      </w:r>
    </w:p>
    <w:p w:rsidR="00010A8A" w:rsidRPr="0002676D" w:rsidRDefault="008C2BDC" w:rsidP="0002676D">
      <w:pPr>
        <w:spacing w:line="276" w:lineRule="auto"/>
        <w:jc w:val="center"/>
        <w:rPr>
          <w:rFonts w:ascii="Palatino Linotype" w:hAnsi="Palatino Linotype"/>
          <w:b/>
        </w:rPr>
      </w:pPr>
      <w:r w:rsidRPr="0002676D">
        <w:rPr>
          <w:rFonts w:ascii="Palatino Linotype" w:hAnsi="Palatino Linotype"/>
          <w:b/>
        </w:rPr>
        <w:t>art.</w:t>
      </w:r>
      <w:r w:rsidR="00010A8A" w:rsidRPr="0002676D">
        <w:rPr>
          <w:rFonts w:ascii="Palatino Linotype" w:hAnsi="Palatino Linotype"/>
          <w:b/>
        </w:rPr>
        <w:t>6</w:t>
      </w:r>
    </w:p>
    <w:p w:rsidR="00010A8A" w:rsidRPr="0002676D" w:rsidRDefault="00010A8A" w:rsidP="0002676D">
      <w:pPr>
        <w:spacing w:line="276" w:lineRule="auto"/>
        <w:jc w:val="center"/>
        <w:rPr>
          <w:rFonts w:ascii="Palatino Linotype" w:hAnsi="Palatino Linotype"/>
          <w:b/>
        </w:rPr>
      </w:pPr>
      <w:r w:rsidRPr="0002676D">
        <w:rPr>
          <w:rFonts w:ascii="Palatino Linotype" w:hAnsi="Palatino Linotype"/>
          <w:b/>
        </w:rPr>
        <w:t>Efficacia</w:t>
      </w:r>
      <w:r w:rsidR="00FB26EE">
        <w:rPr>
          <w:rFonts w:ascii="Palatino Linotype" w:hAnsi="Palatino Linotype"/>
          <w:b/>
        </w:rPr>
        <w:t xml:space="preserve"> </w:t>
      </w:r>
      <w:r w:rsidRPr="0002676D">
        <w:rPr>
          <w:rFonts w:ascii="Palatino Linotype" w:hAnsi="Palatino Linotype"/>
          <w:b/>
        </w:rPr>
        <w:t>del</w:t>
      </w:r>
      <w:r w:rsidR="00FB26EE">
        <w:rPr>
          <w:rFonts w:ascii="Palatino Linotype" w:hAnsi="Palatino Linotype"/>
          <w:b/>
        </w:rPr>
        <w:t xml:space="preserve"> </w:t>
      </w:r>
      <w:r w:rsidRPr="0002676D">
        <w:rPr>
          <w:rFonts w:ascii="Palatino Linotype" w:hAnsi="Palatino Linotype"/>
          <w:b/>
        </w:rPr>
        <w:t>patto</w:t>
      </w:r>
      <w:r w:rsidR="00FB26EE">
        <w:rPr>
          <w:rFonts w:ascii="Palatino Linotype" w:hAnsi="Palatino Linotype"/>
          <w:b/>
        </w:rPr>
        <w:t xml:space="preserve"> </w:t>
      </w:r>
      <w:r w:rsidRPr="0002676D">
        <w:rPr>
          <w:rFonts w:ascii="Palatino Linotype" w:hAnsi="Palatino Linotype"/>
          <w:b/>
        </w:rPr>
        <w:t>di</w:t>
      </w:r>
      <w:r w:rsidR="00FB26EE">
        <w:rPr>
          <w:rFonts w:ascii="Palatino Linotype" w:hAnsi="Palatino Linotype"/>
          <w:b/>
        </w:rPr>
        <w:t xml:space="preserve"> </w:t>
      </w:r>
      <w:r w:rsidRPr="0002676D">
        <w:rPr>
          <w:rFonts w:ascii="Palatino Linotype" w:hAnsi="Palatino Linotype"/>
          <w:b/>
          <w:spacing w:val="-2"/>
        </w:rPr>
        <w:t>integrità</w:t>
      </w:r>
    </w:p>
    <w:p w:rsidR="00B00EF1" w:rsidRPr="0002676D" w:rsidRDefault="00010A8A" w:rsidP="0002676D">
      <w:pPr>
        <w:pStyle w:val="Paragrafoelenco"/>
        <w:numPr>
          <w:ilvl w:val="0"/>
          <w:numId w:val="18"/>
        </w:numPr>
        <w:spacing w:after="120" w:line="276" w:lineRule="auto"/>
        <w:jc w:val="both"/>
        <w:rPr>
          <w:rFonts w:ascii="Palatino Linotype" w:hAnsi="Palatino Linotype"/>
        </w:rPr>
      </w:pPr>
      <w:r w:rsidRPr="0002676D">
        <w:rPr>
          <w:rFonts w:ascii="Palatino Linotype" w:hAnsi="Palatino Linotype"/>
        </w:rPr>
        <w:t>Il Patto di integrità e le relative sanzioni si applicano dall’inizio della procedura di gara fino all’integrale esecuzione del contratto stipulato i</w:t>
      </w:r>
      <w:r w:rsidR="00B00EF1" w:rsidRPr="0002676D">
        <w:rPr>
          <w:rFonts w:ascii="Palatino Linotype" w:hAnsi="Palatino Linotype"/>
        </w:rPr>
        <w:t>n esito alla proceduta medesima;</w:t>
      </w:r>
    </w:p>
    <w:p w:rsidR="00010A8A" w:rsidRPr="0002676D" w:rsidRDefault="00010A8A" w:rsidP="0002676D">
      <w:pPr>
        <w:pStyle w:val="Paragrafoelenco"/>
        <w:numPr>
          <w:ilvl w:val="0"/>
          <w:numId w:val="18"/>
        </w:numPr>
        <w:spacing w:after="120" w:line="276" w:lineRule="auto"/>
        <w:jc w:val="both"/>
        <w:rPr>
          <w:rFonts w:ascii="Palatino Linotype" w:hAnsi="Palatino Linotype"/>
        </w:rPr>
      </w:pPr>
      <w:r w:rsidRPr="0002676D">
        <w:rPr>
          <w:rFonts w:ascii="Palatino Linotype" w:hAnsi="Palatino Linotype"/>
        </w:rPr>
        <w:t>Il presente Patto di Integrità, facente parte della documentazione di gara, deve essere obbligatoriamente accettato</w:t>
      </w:r>
      <w:r w:rsidR="00B530F5">
        <w:rPr>
          <w:rFonts w:ascii="Palatino Linotype" w:hAnsi="Palatino Linotype"/>
        </w:rPr>
        <w:t xml:space="preserve"> </w:t>
      </w:r>
      <w:r w:rsidRPr="0002676D">
        <w:rPr>
          <w:rFonts w:ascii="Palatino Linotype" w:hAnsi="Palatino Linotype"/>
        </w:rPr>
        <w:t>e</w:t>
      </w:r>
      <w:r w:rsidR="00B530F5">
        <w:rPr>
          <w:rFonts w:ascii="Palatino Linotype" w:hAnsi="Palatino Linotype"/>
        </w:rPr>
        <w:t xml:space="preserve"> </w:t>
      </w:r>
      <w:r w:rsidRPr="0002676D">
        <w:rPr>
          <w:rFonts w:ascii="Palatino Linotype" w:hAnsi="Palatino Linotype"/>
        </w:rPr>
        <w:t>osservato</w:t>
      </w:r>
      <w:r w:rsidR="00B530F5">
        <w:rPr>
          <w:rFonts w:ascii="Palatino Linotype" w:hAnsi="Palatino Linotype"/>
        </w:rPr>
        <w:t xml:space="preserve"> </w:t>
      </w:r>
      <w:r w:rsidRPr="0002676D">
        <w:rPr>
          <w:rFonts w:ascii="Palatino Linotype" w:hAnsi="Palatino Linotype"/>
        </w:rPr>
        <w:t>dall’Operatore</w:t>
      </w:r>
      <w:r w:rsidR="00B530F5">
        <w:rPr>
          <w:rFonts w:ascii="Palatino Linotype" w:hAnsi="Palatino Linotype"/>
        </w:rPr>
        <w:t xml:space="preserve"> </w:t>
      </w:r>
      <w:r w:rsidRPr="0002676D">
        <w:rPr>
          <w:rFonts w:ascii="Palatino Linotype" w:hAnsi="Palatino Linotype"/>
        </w:rPr>
        <w:t>economico</w:t>
      </w:r>
      <w:r w:rsidR="00B530F5">
        <w:rPr>
          <w:rFonts w:ascii="Palatino Linotype" w:hAnsi="Palatino Linotype"/>
        </w:rPr>
        <w:t xml:space="preserve"> </w:t>
      </w:r>
      <w:r w:rsidRPr="0002676D">
        <w:rPr>
          <w:rFonts w:ascii="Palatino Linotype" w:hAnsi="Palatino Linotype"/>
        </w:rPr>
        <w:t>concorrente</w:t>
      </w:r>
      <w:r w:rsidR="00B530F5">
        <w:rPr>
          <w:rFonts w:ascii="Palatino Linotype" w:hAnsi="Palatino Linotype"/>
        </w:rPr>
        <w:t xml:space="preserve"> </w:t>
      </w:r>
      <w:r w:rsidRPr="0002676D">
        <w:rPr>
          <w:rFonts w:ascii="Palatino Linotype" w:hAnsi="Palatino Linotype"/>
        </w:rPr>
        <w:t>pena</w:t>
      </w:r>
      <w:r w:rsidR="00B530F5">
        <w:rPr>
          <w:rFonts w:ascii="Palatino Linotype" w:hAnsi="Palatino Linotype"/>
        </w:rPr>
        <w:t xml:space="preserve"> </w:t>
      </w:r>
      <w:r w:rsidRPr="0002676D">
        <w:rPr>
          <w:rFonts w:ascii="Palatino Linotype" w:hAnsi="Palatino Linotype"/>
        </w:rPr>
        <w:t>l’esclusione</w:t>
      </w:r>
      <w:r w:rsidR="00B530F5">
        <w:rPr>
          <w:rFonts w:ascii="Palatino Linotype" w:hAnsi="Palatino Linotype"/>
        </w:rPr>
        <w:t xml:space="preserve"> </w:t>
      </w:r>
      <w:r w:rsidRPr="0002676D">
        <w:rPr>
          <w:rFonts w:ascii="Palatino Linotype" w:hAnsi="Palatino Linotype"/>
        </w:rPr>
        <w:t>dalla</w:t>
      </w:r>
      <w:r w:rsidR="00B530F5">
        <w:rPr>
          <w:rFonts w:ascii="Palatino Linotype" w:hAnsi="Palatino Linotype"/>
        </w:rPr>
        <w:t xml:space="preserve"> </w:t>
      </w:r>
      <w:r w:rsidRPr="0002676D">
        <w:rPr>
          <w:rFonts w:ascii="Palatino Linotype" w:hAnsi="Palatino Linotype"/>
        </w:rPr>
        <w:t>procedura.</w:t>
      </w:r>
    </w:p>
    <w:p w:rsidR="00010A8A" w:rsidRPr="0002676D" w:rsidRDefault="00B00EF1" w:rsidP="0002676D">
      <w:pPr>
        <w:spacing w:line="276" w:lineRule="auto"/>
        <w:jc w:val="center"/>
        <w:rPr>
          <w:rFonts w:ascii="Palatino Linotype" w:hAnsi="Palatino Linotype"/>
          <w:b/>
        </w:rPr>
      </w:pPr>
      <w:r w:rsidRPr="0002676D">
        <w:rPr>
          <w:rFonts w:ascii="Palatino Linotype" w:hAnsi="Palatino Linotype"/>
          <w:b/>
        </w:rPr>
        <w:t>art.</w:t>
      </w:r>
      <w:r w:rsidR="00010A8A" w:rsidRPr="0002676D">
        <w:rPr>
          <w:rFonts w:ascii="Palatino Linotype" w:hAnsi="Palatino Linotype"/>
          <w:b/>
        </w:rPr>
        <w:t xml:space="preserve"> 7</w:t>
      </w:r>
    </w:p>
    <w:p w:rsidR="00010A8A" w:rsidRPr="0002676D" w:rsidRDefault="00010A8A" w:rsidP="0002676D">
      <w:pPr>
        <w:spacing w:line="276" w:lineRule="auto"/>
        <w:jc w:val="center"/>
        <w:rPr>
          <w:rFonts w:ascii="Palatino Linotype" w:hAnsi="Palatino Linotype"/>
        </w:rPr>
      </w:pPr>
      <w:r w:rsidRPr="0002676D">
        <w:rPr>
          <w:rFonts w:ascii="Palatino Linotype" w:hAnsi="Palatino Linotype"/>
          <w:b/>
          <w:spacing w:val="-2"/>
        </w:rPr>
        <w:t>Foro</w:t>
      </w:r>
      <w:r w:rsidR="00FB26EE">
        <w:rPr>
          <w:rFonts w:ascii="Palatino Linotype" w:hAnsi="Palatino Linotype"/>
          <w:b/>
          <w:spacing w:val="-2"/>
        </w:rPr>
        <w:t xml:space="preserve"> </w:t>
      </w:r>
      <w:r w:rsidRPr="0002676D">
        <w:rPr>
          <w:rFonts w:ascii="Palatino Linotype" w:hAnsi="Palatino Linotype"/>
          <w:b/>
          <w:spacing w:val="-2"/>
        </w:rPr>
        <w:t>competente</w:t>
      </w:r>
    </w:p>
    <w:p w:rsidR="00010A8A" w:rsidRPr="0002676D" w:rsidRDefault="00010A8A" w:rsidP="0002676D">
      <w:pPr>
        <w:spacing w:line="276" w:lineRule="auto"/>
        <w:jc w:val="both"/>
        <w:rPr>
          <w:rFonts w:ascii="Palatino Linotype" w:hAnsi="Palatino Linotype"/>
        </w:rPr>
      </w:pPr>
      <w:r w:rsidRPr="0002676D">
        <w:rPr>
          <w:rFonts w:ascii="Palatino Linotype" w:hAnsi="Palatino Linotype"/>
        </w:rPr>
        <w:t>Ogni controversia relativa all’interpretazione ed esecuzione del Patto d’integrità fra l'Amministrazione</w:t>
      </w:r>
      <w:r w:rsidR="00FB26EE">
        <w:rPr>
          <w:rFonts w:ascii="Palatino Linotype" w:hAnsi="Palatino Linotype"/>
        </w:rPr>
        <w:t xml:space="preserve"> </w:t>
      </w:r>
      <w:r w:rsidRPr="0002676D">
        <w:rPr>
          <w:rFonts w:ascii="Palatino Linotype" w:hAnsi="Palatino Linotype"/>
        </w:rPr>
        <w:t>e l’Operatore economico e tra gli stessi operatori economici sarà risolta dall'Autorità Giudiziaria</w:t>
      </w:r>
      <w:r w:rsidRPr="0002676D">
        <w:rPr>
          <w:rFonts w:ascii="Palatino Linotype" w:hAnsi="Palatino Linotype"/>
          <w:spacing w:val="-2"/>
        </w:rPr>
        <w:t xml:space="preserve"> competente.</w:t>
      </w:r>
    </w:p>
    <w:p w:rsidR="00010A8A" w:rsidRPr="0002676D" w:rsidRDefault="00010A8A" w:rsidP="0002676D">
      <w:pPr>
        <w:spacing w:line="276" w:lineRule="auto"/>
        <w:rPr>
          <w:rFonts w:ascii="Palatino Linotype" w:hAnsi="Palatino Linotype"/>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gridCol w:w="4961"/>
      </w:tblGrid>
      <w:tr w:rsidR="002D4A48" w:rsidRPr="002D4A48" w:rsidTr="002D4A48">
        <w:tc>
          <w:tcPr>
            <w:tcW w:w="4928" w:type="dxa"/>
          </w:tcPr>
          <w:p w:rsidR="002D4A48" w:rsidRPr="002D4A48" w:rsidRDefault="002D4A48" w:rsidP="002D4A48">
            <w:pPr>
              <w:pStyle w:val="Corpodeltesto31"/>
              <w:spacing w:line="360" w:lineRule="auto"/>
              <w:ind w:right="85"/>
              <w:jc w:val="center"/>
              <w:rPr>
                <w:rFonts w:ascii="Palatino Linotype" w:hAnsi="Palatino Linotype" w:cs="Times New Roman"/>
                <w:b/>
                <w:sz w:val="22"/>
                <w:szCs w:val="23"/>
              </w:rPr>
            </w:pPr>
            <w:r w:rsidRPr="002D4A48">
              <w:rPr>
                <w:rFonts w:ascii="Palatino Linotype" w:hAnsi="Palatino Linotype" w:cs="Times New Roman"/>
                <w:b/>
                <w:sz w:val="22"/>
                <w:szCs w:val="23"/>
              </w:rPr>
              <w:t>L’</w:t>
            </w:r>
            <w:r w:rsidR="005A7C2C">
              <w:rPr>
                <w:rFonts w:ascii="Palatino Linotype" w:hAnsi="Palatino Linotype" w:cs="Times New Roman"/>
                <w:b/>
                <w:sz w:val="22"/>
                <w:szCs w:val="23"/>
              </w:rPr>
              <w:t xml:space="preserve"> Operatore Economico</w:t>
            </w:r>
          </w:p>
          <w:p w:rsidR="002D4A48" w:rsidRPr="002D4A48" w:rsidRDefault="002D4A48" w:rsidP="002D4A48">
            <w:pPr>
              <w:pStyle w:val="Corpodeltesto31"/>
              <w:spacing w:line="360" w:lineRule="auto"/>
              <w:ind w:right="85"/>
              <w:jc w:val="center"/>
              <w:rPr>
                <w:rFonts w:ascii="Palatino Linotype" w:hAnsi="Palatino Linotype" w:cs="Times New Roman"/>
                <w:i/>
                <w:sz w:val="22"/>
                <w:szCs w:val="23"/>
              </w:rPr>
            </w:pPr>
            <w:r w:rsidRPr="002D4A48">
              <w:rPr>
                <w:rFonts w:ascii="Palatino Linotype" w:hAnsi="Palatino Linotype" w:cs="Times New Roman"/>
                <w:i/>
                <w:sz w:val="22"/>
                <w:szCs w:val="23"/>
              </w:rPr>
              <w:t xml:space="preserve"> </w:t>
            </w:r>
          </w:p>
        </w:tc>
        <w:tc>
          <w:tcPr>
            <w:tcW w:w="4961" w:type="dxa"/>
          </w:tcPr>
          <w:p w:rsidR="002D4A48" w:rsidRPr="002D4A48" w:rsidRDefault="002D4A48" w:rsidP="002D4A48">
            <w:pPr>
              <w:pStyle w:val="Corpodeltesto31"/>
              <w:spacing w:line="360" w:lineRule="auto"/>
              <w:ind w:right="85"/>
              <w:jc w:val="center"/>
              <w:rPr>
                <w:rFonts w:ascii="Palatino Linotype" w:hAnsi="Palatino Linotype" w:cs="Times New Roman"/>
                <w:b/>
                <w:sz w:val="22"/>
                <w:szCs w:val="23"/>
              </w:rPr>
            </w:pPr>
            <w:r w:rsidRPr="002D4A48">
              <w:rPr>
                <w:rFonts w:ascii="Palatino Linotype" w:hAnsi="Palatino Linotype" w:cs="Times New Roman"/>
                <w:b/>
                <w:sz w:val="22"/>
                <w:szCs w:val="23"/>
              </w:rPr>
              <w:t>Il Dirigente Generale</w:t>
            </w:r>
          </w:p>
          <w:p w:rsidR="002D4A48" w:rsidRPr="002D4A48" w:rsidRDefault="002D4A48" w:rsidP="002D4A48">
            <w:pPr>
              <w:pStyle w:val="Corpodeltesto31"/>
              <w:spacing w:line="360" w:lineRule="auto"/>
              <w:ind w:right="85"/>
              <w:jc w:val="center"/>
              <w:rPr>
                <w:rFonts w:ascii="Palatino Linotype" w:hAnsi="Palatino Linotype" w:cs="Times New Roman"/>
                <w:b/>
                <w:sz w:val="22"/>
                <w:szCs w:val="23"/>
              </w:rPr>
            </w:pPr>
            <w:r w:rsidRPr="002D4A48">
              <w:rPr>
                <w:rFonts w:ascii="Palatino Linotype" w:hAnsi="Palatino Linotype" w:cs="Times New Roman"/>
                <w:b/>
                <w:sz w:val="22"/>
                <w:szCs w:val="23"/>
              </w:rPr>
              <w:t>Del Dip.to regionale dell’Energia</w:t>
            </w:r>
          </w:p>
          <w:p w:rsidR="002D4A48" w:rsidRPr="002D4A48" w:rsidRDefault="002D4A48" w:rsidP="002D4A48">
            <w:pPr>
              <w:pStyle w:val="Corpodeltesto31"/>
              <w:spacing w:line="360" w:lineRule="auto"/>
              <w:ind w:right="85"/>
              <w:jc w:val="center"/>
              <w:rPr>
                <w:rFonts w:ascii="Palatino Linotype" w:hAnsi="Palatino Linotype" w:cs="Times New Roman"/>
                <w:i/>
                <w:sz w:val="22"/>
                <w:szCs w:val="23"/>
              </w:rPr>
            </w:pPr>
            <w:r w:rsidRPr="002D4A48">
              <w:rPr>
                <w:rFonts w:ascii="Palatino Linotype" w:hAnsi="Palatino Linotype" w:cs="Times New Roman"/>
                <w:i/>
                <w:sz w:val="22"/>
                <w:szCs w:val="23"/>
              </w:rPr>
              <w:t>Dott. Carmelo Frittitta</w:t>
            </w:r>
          </w:p>
        </w:tc>
      </w:tr>
    </w:tbl>
    <w:p w:rsidR="002D4A48" w:rsidRDefault="002D4A48" w:rsidP="002D4A48">
      <w:pPr>
        <w:spacing w:line="276" w:lineRule="auto"/>
      </w:pPr>
    </w:p>
    <w:sectPr w:rsidR="002D4A48" w:rsidSect="00F31A7A">
      <w:footerReference w:type="default" r:id="rId8"/>
      <w:pgSz w:w="11906" w:h="16838"/>
      <w:pgMar w:top="1320" w:right="1020" w:bottom="280" w:left="1020" w:header="720" w:footer="720" w:gutter="0"/>
      <w:cols w:space="720"/>
      <w:docGrid w:linePitch="10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209C" w:rsidRDefault="0018209C" w:rsidP="00B00EF1">
      <w:r>
        <w:separator/>
      </w:r>
    </w:p>
  </w:endnote>
  <w:endnote w:type="continuationSeparator" w:id="1">
    <w:p w:rsidR="0018209C" w:rsidRDefault="0018209C" w:rsidP="00B00E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G Times (W1)">
    <w:altName w:val="Times New Roman"/>
    <w:charset w:val="00"/>
    <w:family w:val="roman"/>
    <w:pitch w:val="variable"/>
    <w:sig w:usb0="0000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6472179"/>
      <w:docPartObj>
        <w:docPartGallery w:val="Page Numbers (Bottom of Page)"/>
        <w:docPartUnique/>
      </w:docPartObj>
    </w:sdtPr>
    <w:sdtContent>
      <w:p w:rsidR="00B00EF1" w:rsidRDefault="00F31A7A">
        <w:pPr>
          <w:pStyle w:val="Pidipagina"/>
          <w:jc w:val="right"/>
        </w:pPr>
        <w:r>
          <w:fldChar w:fldCharType="begin"/>
        </w:r>
        <w:r w:rsidR="00B00EF1">
          <w:instrText>PAGE   \* MERGEFORMAT</w:instrText>
        </w:r>
        <w:r>
          <w:fldChar w:fldCharType="separate"/>
        </w:r>
        <w:r w:rsidR="005A7C2C">
          <w:rPr>
            <w:noProof/>
          </w:rPr>
          <w:t>1</w:t>
        </w:r>
        <w:r>
          <w:fldChar w:fldCharType="end"/>
        </w:r>
      </w:p>
    </w:sdtContent>
  </w:sdt>
  <w:p w:rsidR="00B00EF1" w:rsidRDefault="00B00EF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209C" w:rsidRDefault="0018209C" w:rsidP="00B00EF1">
      <w:r>
        <w:separator/>
      </w:r>
    </w:p>
  </w:footnote>
  <w:footnote w:type="continuationSeparator" w:id="1">
    <w:p w:rsidR="0018209C" w:rsidRDefault="0018209C" w:rsidP="00B00E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7"/>
      <w:numFmt w:val="decimal"/>
      <w:lvlText w:val="%1"/>
      <w:lvlJc w:val="left"/>
      <w:pPr>
        <w:tabs>
          <w:tab w:val="num" w:pos="0"/>
        </w:tabs>
        <w:ind w:left="116" w:hanging="336"/>
      </w:pPr>
      <w:rPr>
        <w:lang w:val="it-IT" w:eastAsia="en-US" w:bidi="ar-SA"/>
      </w:rPr>
    </w:lvl>
    <w:lvl w:ilvl="1">
      <w:start w:val="1"/>
      <w:numFmt w:val="decimal"/>
      <w:lvlText w:val="%1.%2"/>
      <w:lvlJc w:val="left"/>
      <w:pPr>
        <w:tabs>
          <w:tab w:val="num" w:pos="0"/>
        </w:tabs>
        <w:ind w:left="116" w:hanging="336"/>
      </w:pPr>
      <w:rPr>
        <w:rFonts w:ascii="Times New Roman" w:eastAsia="Times New Roman" w:hAnsi="Times New Roman" w:cs="Times New Roman"/>
        <w:b/>
        <w:bCs/>
        <w:i w:val="0"/>
        <w:iCs w:val="0"/>
        <w:spacing w:val="-2"/>
        <w:w w:val="100"/>
        <w:sz w:val="22"/>
        <w:szCs w:val="22"/>
        <w:lang w:val="it-IT" w:eastAsia="en-US" w:bidi="ar-SA"/>
      </w:rPr>
    </w:lvl>
    <w:lvl w:ilvl="2">
      <w:numFmt w:val="bullet"/>
      <w:lvlText w:val=""/>
      <w:lvlJc w:val="left"/>
      <w:pPr>
        <w:tabs>
          <w:tab w:val="num" w:pos="0"/>
        </w:tabs>
        <w:ind w:left="2068" w:hanging="336"/>
      </w:pPr>
      <w:rPr>
        <w:rFonts w:ascii="Symbol" w:hAnsi="Symbol" w:cs="Symbol"/>
        <w:lang w:val="it-IT" w:eastAsia="en-US" w:bidi="ar-SA"/>
      </w:rPr>
    </w:lvl>
    <w:lvl w:ilvl="3">
      <w:numFmt w:val="bullet"/>
      <w:lvlText w:val=""/>
      <w:lvlJc w:val="left"/>
      <w:pPr>
        <w:tabs>
          <w:tab w:val="num" w:pos="0"/>
        </w:tabs>
        <w:ind w:left="3042" w:hanging="336"/>
      </w:pPr>
      <w:rPr>
        <w:rFonts w:ascii="Symbol" w:hAnsi="Symbol" w:cs="Symbol"/>
        <w:lang w:val="it-IT" w:eastAsia="en-US" w:bidi="ar-SA"/>
      </w:rPr>
    </w:lvl>
    <w:lvl w:ilvl="4">
      <w:numFmt w:val="bullet"/>
      <w:lvlText w:val=""/>
      <w:lvlJc w:val="left"/>
      <w:pPr>
        <w:tabs>
          <w:tab w:val="num" w:pos="0"/>
        </w:tabs>
        <w:ind w:left="4016" w:hanging="336"/>
      </w:pPr>
      <w:rPr>
        <w:rFonts w:ascii="Symbol" w:hAnsi="Symbol" w:cs="Symbol"/>
        <w:lang w:val="it-IT" w:eastAsia="en-US" w:bidi="ar-SA"/>
      </w:rPr>
    </w:lvl>
    <w:lvl w:ilvl="5">
      <w:numFmt w:val="bullet"/>
      <w:lvlText w:val=""/>
      <w:lvlJc w:val="left"/>
      <w:pPr>
        <w:tabs>
          <w:tab w:val="num" w:pos="0"/>
        </w:tabs>
        <w:ind w:left="4990" w:hanging="336"/>
      </w:pPr>
      <w:rPr>
        <w:rFonts w:ascii="Symbol" w:hAnsi="Symbol" w:cs="Symbol"/>
        <w:lang w:val="it-IT" w:eastAsia="en-US" w:bidi="ar-SA"/>
      </w:rPr>
    </w:lvl>
    <w:lvl w:ilvl="6">
      <w:numFmt w:val="bullet"/>
      <w:lvlText w:val=""/>
      <w:lvlJc w:val="left"/>
      <w:pPr>
        <w:tabs>
          <w:tab w:val="num" w:pos="0"/>
        </w:tabs>
        <w:ind w:left="5964" w:hanging="336"/>
      </w:pPr>
      <w:rPr>
        <w:rFonts w:ascii="Symbol" w:hAnsi="Symbol" w:cs="Symbol"/>
        <w:lang w:val="it-IT" w:eastAsia="en-US" w:bidi="ar-SA"/>
      </w:rPr>
    </w:lvl>
    <w:lvl w:ilvl="7">
      <w:numFmt w:val="bullet"/>
      <w:lvlText w:val=""/>
      <w:lvlJc w:val="left"/>
      <w:pPr>
        <w:tabs>
          <w:tab w:val="num" w:pos="0"/>
        </w:tabs>
        <w:ind w:left="6938" w:hanging="336"/>
      </w:pPr>
      <w:rPr>
        <w:rFonts w:ascii="Symbol" w:hAnsi="Symbol" w:cs="Symbol"/>
        <w:lang w:val="it-IT" w:eastAsia="en-US" w:bidi="ar-SA"/>
      </w:rPr>
    </w:lvl>
    <w:lvl w:ilvl="8">
      <w:numFmt w:val="bullet"/>
      <w:lvlText w:val=""/>
      <w:lvlJc w:val="left"/>
      <w:pPr>
        <w:tabs>
          <w:tab w:val="num" w:pos="0"/>
        </w:tabs>
        <w:ind w:left="7912" w:hanging="336"/>
      </w:pPr>
      <w:rPr>
        <w:rFonts w:ascii="Symbol" w:hAnsi="Symbol" w:cs="Symbol"/>
        <w:lang w:val="it-IT" w:eastAsia="en-US" w:bidi="ar-SA"/>
      </w:rPr>
    </w:lvl>
  </w:abstractNum>
  <w:abstractNum w:abstractNumId="2">
    <w:nsid w:val="00000003"/>
    <w:multiLevelType w:val="multilevel"/>
    <w:tmpl w:val="00000003"/>
    <w:name w:val="WW8Num3"/>
    <w:lvl w:ilvl="0">
      <w:start w:val="6"/>
      <w:numFmt w:val="decimal"/>
      <w:lvlText w:val="%1"/>
      <w:lvlJc w:val="left"/>
      <w:pPr>
        <w:tabs>
          <w:tab w:val="num" w:pos="0"/>
        </w:tabs>
        <w:ind w:left="116" w:hanging="338"/>
      </w:pPr>
      <w:rPr>
        <w:lang w:val="it-IT" w:eastAsia="en-US" w:bidi="ar-SA"/>
      </w:rPr>
    </w:lvl>
    <w:lvl w:ilvl="1">
      <w:start w:val="1"/>
      <w:numFmt w:val="decimal"/>
      <w:lvlText w:val="%1.%2"/>
      <w:lvlJc w:val="left"/>
      <w:pPr>
        <w:tabs>
          <w:tab w:val="num" w:pos="0"/>
        </w:tabs>
        <w:ind w:left="116" w:hanging="338"/>
      </w:pPr>
      <w:rPr>
        <w:rFonts w:ascii="Times New Roman" w:eastAsia="Times New Roman" w:hAnsi="Times New Roman" w:cs="Times New Roman"/>
        <w:b/>
        <w:bCs/>
        <w:i w:val="0"/>
        <w:iCs w:val="0"/>
        <w:spacing w:val="-2"/>
        <w:w w:val="100"/>
        <w:sz w:val="22"/>
        <w:szCs w:val="22"/>
        <w:lang w:val="it-IT" w:eastAsia="en-US" w:bidi="ar-SA"/>
      </w:rPr>
    </w:lvl>
    <w:lvl w:ilvl="2">
      <w:numFmt w:val="bullet"/>
      <w:lvlText w:val=""/>
      <w:lvlJc w:val="left"/>
      <w:pPr>
        <w:tabs>
          <w:tab w:val="num" w:pos="0"/>
        </w:tabs>
        <w:ind w:left="2068" w:hanging="338"/>
      </w:pPr>
      <w:rPr>
        <w:rFonts w:ascii="Symbol" w:hAnsi="Symbol" w:cs="Symbol"/>
        <w:lang w:val="it-IT" w:eastAsia="en-US" w:bidi="ar-SA"/>
      </w:rPr>
    </w:lvl>
    <w:lvl w:ilvl="3">
      <w:numFmt w:val="bullet"/>
      <w:lvlText w:val=""/>
      <w:lvlJc w:val="left"/>
      <w:pPr>
        <w:tabs>
          <w:tab w:val="num" w:pos="0"/>
        </w:tabs>
        <w:ind w:left="3042" w:hanging="338"/>
      </w:pPr>
      <w:rPr>
        <w:rFonts w:ascii="Symbol" w:hAnsi="Symbol" w:cs="Symbol"/>
        <w:lang w:val="it-IT" w:eastAsia="en-US" w:bidi="ar-SA"/>
      </w:rPr>
    </w:lvl>
    <w:lvl w:ilvl="4">
      <w:numFmt w:val="bullet"/>
      <w:lvlText w:val=""/>
      <w:lvlJc w:val="left"/>
      <w:pPr>
        <w:tabs>
          <w:tab w:val="num" w:pos="0"/>
        </w:tabs>
        <w:ind w:left="4016" w:hanging="338"/>
      </w:pPr>
      <w:rPr>
        <w:rFonts w:ascii="Symbol" w:hAnsi="Symbol" w:cs="Symbol"/>
        <w:lang w:val="it-IT" w:eastAsia="en-US" w:bidi="ar-SA"/>
      </w:rPr>
    </w:lvl>
    <w:lvl w:ilvl="5">
      <w:numFmt w:val="bullet"/>
      <w:lvlText w:val=""/>
      <w:lvlJc w:val="left"/>
      <w:pPr>
        <w:tabs>
          <w:tab w:val="num" w:pos="0"/>
        </w:tabs>
        <w:ind w:left="4990" w:hanging="338"/>
      </w:pPr>
      <w:rPr>
        <w:rFonts w:ascii="Symbol" w:hAnsi="Symbol" w:cs="Symbol"/>
        <w:lang w:val="it-IT" w:eastAsia="en-US" w:bidi="ar-SA"/>
      </w:rPr>
    </w:lvl>
    <w:lvl w:ilvl="6">
      <w:numFmt w:val="bullet"/>
      <w:lvlText w:val=""/>
      <w:lvlJc w:val="left"/>
      <w:pPr>
        <w:tabs>
          <w:tab w:val="num" w:pos="0"/>
        </w:tabs>
        <w:ind w:left="5964" w:hanging="338"/>
      </w:pPr>
      <w:rPr>
        <w:rFonts w:ascii="Symbol" w:hAnsi="Symbol" w:cs="Symbol"/>
        <w:lang w:val="it-IT" w:eastAsia="en-US" w:bidi="ar-SA"/>
      </w:rPr>
    </w:lvl>
    <w:lvl w:ilvl="7">
      <w:numFmt w:val="bullet"/>
      <w:lvlText w:val=""/>
      <w:lvlJc w:val="left"/>
      <w:pPr>
        <w:tabs>
          <w:tab w:val="num" w:pos="0"/>
        </w:tabs>
        <w:ind w:left="6938" w:hanging="338"/>
      </w:pPr>
      <w:rPr>
        <w:rFonts w:ascii="Symbol" w:hAnsi="Symbol" w:cs="Symbol"/>
        <w:lang w:val="it-IT" w:eastAsia="en-US" w:bidi="ar-SA"/>
      </w:rPr>
    </w:lvl>
    <w:lvl w:ilvl="8">
      <w:numFmt w:val="bullet"/>
      <w:lvlText w:val=""/>
      <w:lvlJc w:val="left"/>
      <w:pPr>
        <w:tabs>
          <w:tab w:val="num" w:pos="0"/>
        </w:tabs>
        <w:ind w:left="7912" w:hanging="338"/>
      </w:pPr>
      <w:rPr>
        <w:rFonts w:ascii="Symbol" w:hAnsi="Symbol" w:cs="Symbol"/>
        <w:lang w:val="it-IT" w:eastAsia="en-US" w:bidi="ar-SA"/>
      </w:rPr>
    </w:lvl>
  </w:abstractNum>
  <w:abstractNum w:abstractNumId="3">
    <w:nsid w:val="00000004"/>
    <w:multiLevelType w:val="multilevel"/>
    <w:tmpl w:val="00000004"/>
    <w:name w:val="WW8Num4"/>
    <w:lvl w:ilvl="0">
      <w:start w:val="1"/>
      <w:numFmt w:val="lowerLetter"/>
      <w:lvlText w:val="%1)"/>
      <w:lvlJc w:val="left"/>
      <w:pPr>
        <w:tabs>
          <w:tab w:val="num" w:pos="0"/>
        </w:tabs>
        <w:ind w:left="116" w:hanging="252"/>
      </w:pPr>
      <w:rPr>
        <w:rFonts w:ascii="Times New Roman" w:eastAsia="Times New Roman" w:hAnsi="Times New Roman" w:cs="Times New Roman"/>
        <w:b/>
        <w:bCs/>
        <w:i w:val="0"/>
        <w:iCs w:val="0"/>
        <w:spacing w:val="0"/>
        <w:w w:val="100"/>
        <w:sz w:val="22"/>
        <w:szCs w:val="22"/>
        <w:lang w:val="it-IT" w:eastAsia="en-US" w:bidi="ar-SA"/>
      </w:rPr>
    </w:lvl>
    <w:lvl w:ilvl="1">
      <w:numFmt w:val="bullet"/>
      <w:lvlText w:val=""/>
      <w:lvlJc w:val="left"/>
      <w:pPr>
        <w:tabs>
          <w:tab w:val="num" w:pos="0"/>
        </w:tabs>
        <w:ind w:left="1094" w:hanging="252"/>
      </w:pPr>
      <w:rPr>
        <w:rFonts w:ascii="Symbol" w:hAnsi="Symbol" w:cs="Symbol"/>
        <w:lang w:val="it-IT" w:eastAsia="en-US" w:bidi="ar-SA"/>
      </w:rPr>
    </w:lvl>
    <w:lvl w:ilvl="2">
      <w:numFmt w:val="bullet"/>
      <w:lvlText w:val=""/>
      <w:lvlJc w:val="left"/>
      <w:pPr>
        <w:tabs>
          <w:tab w:val="num" w:pos="0"/>
        </w:tabs>
        <w:ind w:left="2068" w:hanging="252"/>
      </w:pPr>
      <w:rPr>
        <w:rFonts w:ascii="Symbol" w:hAnsi="Symbol" w:cs="Symbol"/>
        <w:lang w:val="it-IT" w:eastAsia="en-US" w:bidi="ar-SA"/>
      </w:rPr>
    </w:lvl>
    <w:lvl w:ilvl="3">
      <w:numFmt w:val="bullet"/>
      <w:lvlText w:val=""/>
      <w:lvlJc w:val="left"/>
      <w:pPr>
        <w:tabs>
          <w:tab w:val="num" w:pos="0"/>
        </w:tabs>
        <w:ind w:left="3042" w:hanging="252"/>
      </w:pPr>
      <w:rPr>
        <w:rFonts w:ascii="Symbol" w:hAnsi="Symbol" w:cs="Symbol"/>
        <w:lang w:val="it-IT" w:eastAsia="en-US" w:bidi="ar-SA"/>
      </w:rPr>
    </w:lvl>
    <w:lvl w:ilvl="4">
      <w:numFmt w:val="bullet"/>
      <w:lvlText w:val=""/>
      <w:lvlJc w:val="left"/>
      <w:pPr>
        <w:tabs>
          <w:tab w:val="num" w:pos="0"/>
        </w:tabs>
        <w:ind w:left="4016" w:hanging="252"/>
      </w:pPr>
      <w:rPr>
        <w:rFonts w:ascii="Symbol" w:hAnsi="Symbol" w:cs="Symbol"/>
        <w:lang w:val="it-IT" w:eastAsia="en-US" w:bidi="ar-SA"/>
      </w:rPr>
    </w:lvl>
    <w:lvl w:ilvl="5">
      <w:numFmt w:val="bullet"/>
      <w:lvlText w:val=""/>
      <w:lvlJc w:val="left"/>
      <w:pPr>
        <w:tabs>
          <w:tab w:val="num" w:pos="0"/>
        </w:tabs>
        <w:ind w:left="4990" w:hanging="252"/>
      </w:pPr>
      <w:rPr>
        <w:rFonts w:ascii="Symbol" w:hAnsi="Symbol" w:cs="Symbol"/>
        <w:lang w:val="it-IT" w:eastAsia="en-US" w:bidi="ar-SA"/>
      </w:rPr>
    </w:lvl>
    <w:lvl w:ilvl="6">
      <w:numFmt w:val="bullet"/>
      <w:lvlText w:val=""/>
      <w:lvlJc w:val="left"/>
      <w:pPr>
        <w:tabs>
          <w:tab w:val="num" w:pos="0"/>
        </w:tabs>
        <w:ind w:left="5964" w:hanging="252"/>
      </w:pPr>
      <w:rPr>
        <w:rFonts w:ascii="Symbol" w:hAnsi="Symbol" w:cs="Symbol"/>
        <w:lang w:val="it-IT" w:eastAsia="en-US" w:bidi="ar-SA"/>
      </w:rPr>
    </w:lvl>
    <w:lvl w:ilvl="7">
      <w:numFmt w:val="bullet"/>
      <w:lvlText w:val=""/>
      <w:lvlJc w:val="left"/>
      <w:pPr>
        <w:tabs>
          <w:tab w:val="num" w:pos="0"/>
        </w:tabs>
        <w:ind w:left="6938" w:hanging="252"/>
      </w:pPr>
      <w:rPr>
        <w:rFonts w:ascii="Symbol" w:hAnsi="Symbol" w:cs="Symbol"/>
        <w:lang w:val="it-IT" w:eastAsia="en-US" w:bidi="ar-SA"/>
      </w:rPr>
    </w:lvl>
    <w:lvl w:ilvl="8">
      <w:numFmt w:val="bullet"/>
      <w:lvlText w:val=""/>
      <w:lvlJc w:val="left"/>
      <w:pPr>
        <w:tabs>
          <w:tab w:val="num" w:pos="0"/>
        </w:tabs>
        <w:ind w:left="7912" w:hanging="252"/>
      </w:pPr>
      <w:rPr>
        <w:rFonts w:ascii="Symbol" w:hAnsi="Symbol" w:cs="Symbol"/>
        <w:lang w:val="it-IT" w:eastAsia="en-US" w:bidi="ar-SA"/>
      </w:rPr>
    </w:lvl>
  </w:abstractNum>
  <w:abstractNum w:abstractNumId="4">
    <w:nsid w:val="00000005"/>
    <w:multiLevelType w:val="multilevel"/>
    <w:tmpl w:val="00000005"/>
    <w:name w:val="WW8Num5"/>
    <w:lvl w:ilvl="0">
      <w:start w:val="12"/>
      <w:numFmt w:val="lowerLetter"/>
      <w:lvlText w:val="%1)"/>
      <w:lvlJc w:val="left"/>
      <w:pPr>
        <w:tabs>
          <w:tab w:val="num" w:pos="0"/>
        </w:tabs>
        <w:ind w:left="384" w:hanging="256"/>
      </w:pPr>
      <w:rPr>
        <w:rFonts w:ascii="Times New Roman" w:eastAsia="Times New Roman" w:hAnsi="Times New Roman" w:cs="Times New Roman"/>
        <w:b w:val="0"/>
        <w:bCs w:val="0"/>
        <w:i w:val="0"/>
        <w:iCs w:val="0"/>
        <w:spacing w:val="-2"/>
        <w:w w:val="100"/>
        <w:sz w:val="22"/>
        <w:szCs w:val="22"/>
        <w:lang w:val="it-IT" w:eastAsia="en-US" w:bidi="ar-SA"/>
      </w:rPr>
    </w:lvl>
    <w:lvl w:ilvl="1">
      <w:numFmt w:val="bullet"/>
      <w:lvlText w:val=""/>
      <w:lvlJc w:val="left"/>
      <w:pPr>
        <w:tabs>
          <w:tab w:val="num" w:pos="0"/>
        </w:tabs>
        <w:ind w:left="1328" w:hanging="256"/>
      </w:pPr>
      <w:rPr>
        <w:rFonts w:ascii="Symbol" w:hAnsi="Symbol" w:cs="Symbol"/>
        <w:lang w:val="it-IT" w:eastAsia="en-US" w:bidi="ar-SA"/>
      </w:rPr>
    </w:lvl>
    <w:lvl w:ilvl="2">
      <w:numFmt w:val="bullet"/>
      <w:lvlText w:val=""/>
      <w:lvlJc w:val="left"/>
      <w:pPr>
        <w:tabs>
          <w:tab w:val="num" w:pos="0"/>
        </w:tabs>
        <w:ind w:left="2276" w:hanging="256"/>
      </w:pPr>
      <w:rPr>
        <w:rFonts w:ascii="Symbol" w:hAnsi="Symbol" w:cs="Symbol"/>
        <w:lang w:val="it-IT" w:eastAsia="en-US" w:bidi="ar-SA"/>
      </w:rPr>
    </w:lvl>
    <w:lvl w:ilvl="3">
      <w:numFmt w:val="bullet"/>
      <w:lvlText w:val=""/>
      <w:lvlJc w:val="left"/>
      <w:pPr>
        <w:tabs>
          <w:tab w:val="num" w:pos="0"/>
        </w:tabs>
        <w:ind w:left="3224" w:hanging="256"/>
      </w:pPr>
      <w:rPr>
        <w:rFonts w:ascii="Symbol" w:hAnsi="Symbol" w:cs="Symbol"/>
        <w:lang w:val="it-IT" w:eastAsia="en-US" w:bidi="ar-SA"/>
      </w:rPr>
    </w:lvl>
    <w:lvl w:ilvl="4">
      <w:numFmt w:val="bullet"/>
      <w:lvlText w:val=""/>
      <w:lvlJc w:val="left"/>
      <w:pPr>
        <w:tabs>
          <w:tab w:val="num" w:pos="0"/>
        </w:tabs>
        <w:ind w:left="4172" w:hanging="256"/>
      </w:pPr>
      <w:rPr>
        <w:rFonts w:ascii="Symbol" w:hAnsi="Symbol" w:cs="Symbol"/>
        <w:lang w:val="it-IT" w:eastAsia="en-US" w:bidi="ar-SA"/>
      </w:rPr>
    </w:lvl>
    <w:lvl w:ilvl="5">
      <w:numFmt w:val="bullet"/>
      <w:lvlText w:val=""/>
      <w:lvlJc w:val="left"/>
      <w:pPr>
        <w:tabs>
          <w:tab w:val="num" w:pos="0"/>
        </w:tabs>
        <w:ind w:left="5120" w:hanging="256"/>
      </w:pPr>
      <w:rPr>
        <w:rFonts w:ascii="Symbol" w:hAnsi="Symbol" w:cs="Symbol"/>
        <w:lang w:val="it-IT" w:eastAsia="en-US" w:bidi="ar-SA"/>
      </w:rPr>
    </w:lvl>
    <w:lvl w:ilvl="6">
      <w:numFmt w:val="bullet"/>
      <w:lvlText w:val=""/>
      <w:lvlJc w:val="left"/>
      <w:pPr>
        <w:tabs>
          <w:tab w:val="num" w:pos="0"/>
        </w:tabs>
        <w:ind w:left="6068" w:hanging="256"/>
      </w:pPr>
      <w:rPr>
        <w:rFonts w:ascii="Symbol" w:hAnsi="Symbol" w:cs="Symbol"/>
        <w:lang w:val="it-IT" w:eastAsia="en-US" w:bidi="ar-SA"/>
      </w:rPr>
    </w:lvl>
    <w:lvl w:ilvl="7">
      <w:numFmt w:val="bullet"/>
      <w:lvlText w:val=""/>
      <w:lvlJc w:val="left"/>
      <w:pPr>
        <w:tabs>
          <w:tab w:val="num" w:pos="0"/>
        </w:tabs>
        <w:ind w:left="7016" w:hanging="256"/>
      </w:pPr>
      <w:rPr>
        <w:rFonts w:ascii="Symbol" w:hAnsi="Symbol" w:cs="Symbol"/>
        <w:lang w:val="it-IT" w:eastAsia="en-US" w:bidi="ar-SA"/>
      </w:rPr>
    </w:lvl>
    <w:lvl w:ilvl="8">
      <w:numFmt w:val="bullet"/>
      <w:lvlText w:val=""/>
      <w:lvlJc w:val="left"/>
      <w:pPr>
        <w:tabs>
          <w:tab w:val="num" w:pos="0"/>
        </w:tabs>
        <w:ind w:left="7964" w:hanging="256"/>
      </w:pPr>
      <w:rPr>
        <w:rFonts w:ascii="Symbol" w:hAnsi="Symbol" w:cs="Symbol"/>
        <w:lang w:val="it-IT" w:eastAsia="en-US" w:bidi="ar-SA"/>
      </w:rPr>
    </w:lvl>
  </w:abstractNum>
  <w:abstractNum w:abstractNumId="5">
    <w:nsid w:val="00000006"/>
    <w:multiLevelType w:val="multilevel"/>
    <w:tmpl w:val="00000006"/>
    <w:name w:val="WW8Num6"/>
    <w:lvl w:ilvl="0">
      <w:start w:val="1"/>
      <w:numFmt w:val="lowerLetter"/>
      <w:lvlText w:val="%1)"/>
      <w:lvlJc w:val="left"/>
      <w:pPr>
        <w:tabs>
          <w:tab w:val="num" w:pos="0"/>
        </w:tabs>
        <w:ind w:left="335" w:hanging="226"/>
      </w:pPr>
      <w:rPr>
        <w:rFonts w:ascii="Times New Roman" w:eastAsia="Times New Roman" w:hAnsi="Times New Roman" w:cs="Times New Roman"/>
        <w:b w:val="0"/>
        <w:bCs w:val="0"/>
        <w:i w:val="0"/>
        <w:iCs w:val="0"/>
        <w:spacing w:val="-2"/>
        <w:w w:val="100"/>
        <w:sz w:val="22"/>
        <w:szCs w:val="22"/>
        <w:lang w:val="it-IT" w:eastAsia="en-US" w:bidi="ar-SA"/>
      </w:rPr>
    </w:lvl>
    <w:lvl w:ilvl="1">
      <w:numFmt w:val="bullet"/>
      <w:lvlText w:val=""/>
      <w:lvlJc w:val="left"/>
      <w:pPr>
        <w:tabs>
          <w:tab w:val="num" w:pos="0"/>
        </w:tabs>
        <w:ind w:left="1292" w:hanging="226"/>
      </w:pPr>
      <w:rPr>
        <w:rFonts w:ascii="Symbol" w:hAnsi="Symbol" w:cs="Symbol"/>
        <w:lang w:val="it-IT" w:eastAsia="en-US" w:bidi="ar-SA"/>
      </w:rPr>
    </w:lvl>
    <w:lvl w:ilvl="2">
      <w:numFmt w:val="bullet"/>
      <w:lvlText w:val=""/>
      <w:lvlJc w:val="left"/>
      <w:pPr>
        <w:tabs>
          <w:tab w:val="num" w:pos="0"/>
        </w:tabs>
        <w:ind w:left="2244" w:hanging="226"/>
      </w:pPr>
      <w:rPr>
        <w:rFonts w:ascii="Symbol" w:hAnsi="Symbol" w:cs="Symbol"/>
        <w:lang w:val="it-IT" w:eastAsia="en-US" w:bidi="ar-SA"/>
      </w:rPr>
    </w:lvl>
    <w:lvl w:ilvl="3">
      <w:numFmt w:val="bullet"/>
      <w:lvlText w:val=""/>
      <w:lvlJc w:val="left"/>
      <w:pPr>
        <w:tabs>
          <w:tab w:val="num" w:pos="0"/>
        </w:tabs>
        <w:ind w:left="3196" w:hanging="226"/>
      </w:pPr>
      <w:rPr>
        <w:rFonts w:ascii="Symbol" w:hAnsi="Symbol" w:cs="Symbol"/>
        <w:lang w:val="it-IT" w:eastAsia="en-US" w:bidi="ar-SA"/>
      </w:rPr>
    </w:lvl>
    <w:lvl w:ilvl="4">
      <w:numFmt w:val="bullet"/>
      <w:lvlText w:val=""/>
      <w:lvlJc w:val="left"/>
      <w:pPr>
        <w:tabs>
          <w:tab w:val="num" w:pos="0"/>
        </w:tabs>
        <w:ind w:left="4148" w:hanging="226"/>
      </w:pPr>
      <w:rPr>
        <w:rFonts w:ascii="Symbol" w:hAnsi="Symbol" w:cs="Symbol"/>
        <w:lang w:val="it-IT" w:eastAsia="en-US" w:bidi="ar-SA"/>
      </w:rPr>
    </w:lvl>
    <w:lvl w:ilvl="5">
      <w:numFmt w:val="bullet"/>
      <w:lvlText w:val=""/>
      <w:lvlJc w:val="left"/>
      <w:pPr>
        <w:tabs>
          <w:tab w:val="num" w:pos="0"/>
        </w:tabs>
        <w:ind w:left="5100" w:hanging="226"/>
      </w:pPr>
      <w:rPr>
        <w:rFonts w:ascii="Symbol" w:hAnsi="Symbol" w:cs="Symbol"/>
        <w:lang w:val="it-IT" w:eastAsia="en-US" w:bidi="ar-SA"/>
      </w:rPr>
    </w:lvl>
    <w:lvl w:ilvl="6">
      <w:numFmt w:val="bullet"/>
      <w:lvlText w:val=""/>
      <w:lvlJc w:val="left"/>
      <w:pPr>
        <w:tabs>
          <w:tab w:val="num" w:pos="0"/>
        </w:tabs>
        <w:ind w:left="6052" w:hanging="226"/>
      </w:pPr>
      <w:rPr>
        <w:rFonts w:ascii="Symbol" w:hAnsi="Symbol" w:cs="Symbol"/>
        <w:lang w:val="it-IT" w:eastAsia="en-US" w:bidi="ar-SA"/>
      </w:rPr>
    </w:lvl>
    <w:lvl w:ilvl="7">
      <w:numFmt w:val="bullet"/>
      <w:lvlText w:val=""/>
      <w:lvlJc w:val="left"/>
      <w:pPr>
        <w:tabs>
          <w:tab w:val="num" w:pos="0"/>
        </w:tabs>
        <w:ind w:left="7004" w:hanging="226"/>
      </w:pPr>
      <w:rPr>
        <w:rFonts w:ascii="Symbol" w:hAnsi="Symbol" w:cs="Symbol"/>
        <w:lang w:val="it-IT" w:eastAsia="en-US" w:bidi="ar-SA"/>
      </w:rPr>
    </w:lvl>
    <w:lvl w:ilvl="8">
      <w:numFmt w:val="bullet"/>
      <w:lvlText w:val=""/>
      <w:lvlJc w:val="left"/>
      <w:pPr>
        <w:tabs>
          <w:tab w:val="num" w:pos="0"/>
        </w:tabs>
        <w:ind w:left="7956" w:hanging="226"/>
      </w:pPr>
      <w:rPr>
        <w:rFonts w:ascii="Symbol" w:hAnsi="Symbol" w:cs="Symbol"/>
        <w:lang w:val="it-IT" w:eastAsia="en-US" w:bidi="ar-SA"/>
      </w:rPr>
    </w:lvl>
  </w:abstractNum>
  <w:abstractNum w:abstractNumId="6">
    <w:nsid w:val="00000007"/>
    <w:multiLevelType w:val="multilevel"/>
    <w:tmpl w:val="00000007"/>
    <w:name w:val="WW8Num7"/>
    <w:lvl w:ilvl="0">
      <w:start w:val="3"/>
      <w:numFmt w:val="decimal"/>
      <w:lvlText w:val="%1"/>
      <w:lvlJc w:val="left"/>
      <w:pPr>
        <w:tabs>
          <w:tab w:val="num" w:pos="0"/>
        </w:tabs>
        <w:ind w:left="116" w:hanging="344"/>
      </w:pPr>
      <w:rPr>
        <w:lang w:val="it-IT" w:eastAsia="en-US" w:bidi="ar-SA"/>
      </w:rPr>
    </w:lvl>
    <w:lvl w:ilvl="1">
      <w:start w:val="1"/>
      <w:numFmt w:val="decimal"/>
      <w:lvlText w:val="%1.%2"/>
      <w:lvlJc w:val="left"/>
      <w:pPr>
        <w:tabs>
          <w:tab w:val="num" w:pos="0"/>
        </w:tabs>
        <w:ind w:left="116" w:hanging="344"/>
      </w:pPr>
      <w:rPr>
        <w:rFonts w:ascii="Times New Roman" w:eastAsia="Times New Roman" w:hAnsi="Times New Roman" w:cs="Times New Roman"/>
        <w:b/>
        <w:bCs/>
        <w:i w:val="0"/>
        <w:iCs w:val="0"/>
        <w:spacing w:val="-2"/>
        <w:w w:val="100"/>
        <w:sz w:val="22"/>
        <w:szCs w:val="22"/>
        <w:lang w:val="it-IT" w:eastAsia="en-US" w:bidi="ar-SA"/>
      </w:rPr>
    </w:lvl>
    <w:lvl w:ilvl="2">
      <w:numFmt w:val="bullet"/>
      <w:lvlText w:val=""/>
      <w:lvlJc w:val="left"/>
      <w:pPr>
        <w:tabs>
          <w:tab w:val="num" w:pos="0"/>
        </w:tabs>
        <w:ind w:left="2068" w:hanging="344"/>
      </w:pPr>
      <w:rPr>
        <w:rFonts w:ascii="Symbol" w:hAnsi="Symbol" w:cs="Symbol"/>
        <w:lang w:val="it-IT" w:eastAsia="en-US" w:bidi="ar-SA"/>
      </w:rPr>
    </w:lvl>
    <w:lvl w:ilvl="3">
      <w:numFmt w:val="bullet"/>
      <w:lvlText w:val=""/>
      <w:lvlJc w:val="left"/>
      <w:pPr>
        <w:tabs>
          <w:tab w:val="num" w:pos="0"/>
        </w:tabs>
        <w:ind w:left="3042" w:hanging="344"/>
      </w:pPr>
      <w:rPr>
        <w:rFonts w:ascii="Symbol" w:hAnsi="Symbol" w:cs="Symbol"/>
        <w:lang w:val="it-IT" w:eastAsia="en-US" w:bidi="ar-SA"/>
      </w:rPr>
    </w:lvl>
    <w:lvl w:ilvl="4">
      <w:numFmt w:val="bullet"/>
      <w:lvlText w:val=""/>
      <w:lvlJc w:val="left"/>
      <w:pPr>
        <w:tabs>
          <w:tab w:val="num" w:pos="0"/>
        </w:tabs>
        <w:ind w:left="4016" w:hanging="344"/>
      </w:pPr>
      <w:rPr>
        <w:rFonts w:ascii="Symbol" w:hAnsi="Symbol" w:cs="Symbol"/>
        <w:lang w:val="it-IT" w:eastAsia="en-US" w:bidi="ar-SA"/>
      </w:rPr>
    </w:lvl>
    <w:lvl w:ilvl="5">
      <w:numFmt w:val="bullet"/>
      <w:lvlText w:val=""/>
      <w:lvlJc w:val="left"/>
      <w:pPr>
        <w:tabs>
          <w:tab w:val="num" w:pos="0"/>
        </w:tabs>
        <w:ind w:left="4990" w:hanging="344"/>
      </w:pPr>
      <w:rPr>
        <w:rFonts w:ascii="Symbol" w:hAnsi="Symbol" w:cs="Symbol"/>
        <w:lang w:val="it-IT" w:eastAsia="en-US" w:bidi="ar-SA"/>
      </w:rPr>
    </w:lvl>
    <w:lvl w:ilvl="6">
      <w:numFmt w:val="bullet"/>
      <w:lvlText w:val=""/>
      <w:lvlJc w:val="left"/>
      <w:pPr>
        <w:tabs>
          <w:tab w:val="num" w:pos="0"/>
        </w:tabs>
        <w:ind w:left="5964" w:hanging="344"/>
      </w:pPr>
      <w:rPr>
        <w:rFonts w:ascii="Symbol" w:hAnsi="Symbol" w:cs="Symbol"/>
        <w:lang w:val="it-IT" w:eastAsia="en-US" w:bidi="ar-SA"/>
      </w:rPr>
    </w:lvl>
    <w:lvl w:ilvl="7">
      <w:numFmt w:val="bullet"/>
      <w:lvlText w:val=""/>
      <w:lvlJc w:val="left"/>
      <w:pPr>
        <w:tabs>
          <w:tab w:val="num" w:pos="0"/>
        </w:tabs>
        <w:ind w:left="6938" w:hanging="344"/>
      </w:pPr>
      <w:rPr>
        <w:rFonts w:ascii="Symbol" w:hAnsi="Symbol" w:cs="Symbol"/>
        <w:lang w:val="it-IT" w:eastAsia="en-US" w:bidi="ar-SA"/>
      </w:rPr>
    </w:lvl>
    <w:lvl w:ilvl="8">
      <w:numFmt w:val="bullet"/>
      <w:lvlText w:val=""/>
      <w:lvlJc w:val="left"/>
      <w:pPr>
        <w:tabs>
          <w:tab w:val="num" w:pos="0"/>
        </w:tabs>
        <w:ind w:left="7912" w:hanging="344"/>
      </w:pPr>
      <w:rPr>
        <w:rFonts w:ascii="Symbol" w:hAnsi="Symbol" w:cs="Symbol"/>
        <w:lang w:val="it-IT" w:eastAsia="en-US" w:bidi="ar-SA"/>
      </w:rPr>
    </w:lvl>
  </w:abstractNum>
  <w:abstractNum w:abstractNumId="7">
    <w:nsid w:val="00000008"/>
    <w:multiLevelType w:val="multilevel"/>
    <w:tmpl w:val="00000008"/>
    <w:name w:val="WW8Num8"/>
    <w:lvl w:ilvl="0">
      <w:start w:val="2"/>
      <w:numFmt w:val="decimal"/>
      <w:lvlText w:val="%1"/>
      <w:lvlJc w:val="left"/>
      <w:pPr>
        <w:tabs>
          <w:tab w:val="num" w:pos="0"/>
        </w:tabs>
        <w:ind w:left="447" w:hanging="332"/>
      </w:pPr>
      <w:rPr>
        <w:lang w:val="it-IT" w:eastAsia="en-US" w:bidi="ar-SA"/>
      </w:rPr>
    </w:lvl>
    <w:lvl w:ilvl="1">
      <w:start w:val="1"/>
      <w:numFmt w:val="decimal"/>
      <w:lvlText w:val="%1.%2"/>
      <w:lvlJc w:val="left"/>
      <w:pPr>
        <w:tabs>
          <w:tab w:val="num" w:pos="0"/>
        </w:tabs>
        <w:ind w:left="447" w:hanging="332"/>
      </w:pPr>
      <w:rPr>
        <w:rFonts w:ascii="Times New Roman" w:eastAsia="Times New Roman" w:hAnsi="Times New Roman" w:cs="Times New Roman"/>
        <w:b/>
        <w:bCs/>
        <w:i w:val="0"/>
        <w:iCs w:val="0"/>
        <w:spacing w:val="-2"/>
        <w:w w:val="100"/>
        <w:sz w:val="22"/>
        <w:szCs w:val="22"/>
        <w:lang w:val="it-IT" w:eastAsia="en-US" w:bidi="ar-SA"/>
      </w:rPr>
    </w:lvl>
    <w:lvl w:ilvl="2">
      <w:numFmt w:val="bullet"/>
      <w:lvlText w:val=""/>
      <w:lvlJc w:val="left"/>
      <w:pPr>
        <w:tabs>
          <w:tab w:val="num" w:pos="0"/>
        </w:tabs>
        <w:ind w:left="2324" w:hanging="332"/>
      </w:pPr>
      <w:rPr>
        <w:rFonts w:ascii="Symbol" w:hAnsi="Symbol" w:cs="Symbol"/>
        <w:lang w:val="it-IT" w:eastAsia="en-US" w:bidi="ar-SA"/>
      </w:rPr>
    </w:lvl>
    <w:lvl w:ilvl="3">
      <w:numFmt w:val="bullet"/>
      <w:lvlText w:val=""/>
      <w:lvlJc w:val="left"/>
      <w:pPr>
        <w:tabs>
          <w:tab w:val="num" w:pos="0"/>
        </w:tabs>
        <w:ind w:left="3266" w:hanging="332"/>
      </w:pPr>
      <w:rPr>
        <w:rFonts w:ascii="Symbol" w:hAnsi="Symbol" w:cs="Symbol"/>
        <w:lang w:val="it-IT" w:eastAsia="en-US" w:bidi="ar-SA"/>
      </w:rPr>
    </w:lvl>
    <w:lvl w:ilvl="4">
      <w:numFmt w:val="bullet"/>
      <w:lvlText w:val=""/>
      <w:lvlJc w:val="left"/>
      <w:pPr>
        <w:tabs>
          <w:tab w:val="num" w:pos="0"/>
        </w:tabs>
        <w:ind w:left="4208" w:hanging="332"/>
      </w:pPr>
      <w:rPr>
        <w:rFonts w:ascii="Symbol" w:hAnsi="Symbol" w:cs="Symbol"/>
        <w:lang w:val="it-IT" w:eastAsia="en-US" w:bidi="ar-SA"/>
      </w:rPr>
    </w:lvl>
    <w:lvl w:ilvl="5">
      <w:numFmt w:val="bullet"/>
      <w:lvlText w:val=""/>
      <w:lvlJc w:val="left"/>
      <w:pPr>
        <w:tabs>
          <w:tab w:val="num" w:pos="0"/>
        </w:tabs>
        <w:ind w:left="5150" w:hanging="332"/>
      </w:pPr>
      <w:rPr>
        <w:rFonts w:ascii="Symbol" w:hAnsi="Symbol" w:cs="Symbol"/>
        <w:lang w:val="it-IT" w:eastAsia="en-US" w:bidi="ar-SA"/>
      </w:rPr>
    </w:lvl>
    <w:lvl w:ilvl="6">
      <w:numFmt w:val="bullet"/>
      <w:lvlText w:val=""/>
      <w:lvlJc w:val="left"/>
      <w:pPr>
        <w:tabs>
          <w:tab w:val="num" w:pos="0"/>
        </w:tabs>
        <w:ind w:left="6092" w:hanging="332"/>
      </w:pPr>
      <w:rPr>
        <w:rFonts w:ascii="Symbol" w:hAnsi="Symbol" w:cs="Symbol"/>
        <w:lang w:val="it-IT" w:eastAsia="en-US" w:bidi="ar-SA"/>
      </w:rPr>
    </w:lvl>
    <w:lvl w:ilvl="7">
      <w:numFmt w:val="bullet"/>
      <w:lvlText w:val=""/>
      <w:lvlJc w:val="left"/>
      <w:pPr>
        <w:tabs>
          <w:tab w:val="num" w:pos="0"/>
        </w:tabs>
        <w:ind w:left="7034" w:hanging="332"/>
      </w:pPr>
      <w:rPr>
        <w:rFonts w:ascii="Symbol" w:hAnsi="Symbol" w:cs="Symbol"/>
        <w:lang w:val="it-IT" w:eastAsia="en-US" w:bidi="ar-SA"/>
      </w:rPr>
    </w:lvl>
    <w:lvl w:ilvl="8">
      <w:numFmt w:val="bullet"/>
      <w:lvlText w:val=""/>
      <w:lvlJc w:val="left"/>
      <w:pPr>
        <w:tabs>
          <w:tab w:val="num" w:pos="0"/>
        </w:tabs>
        <w:ind w:left="7976" w:hanging="332"/>
      </w:pPr>
      <w:rPr>
        <w:rFonts w:ascii="Symbol" w:hAnsi="Symbol" w:cs="Symbol"/>
        <w:lang w:val="it-IT" w:eastAsia="en-US" w:bidi="ar-SA"/>
      </w:rPr>
    </w:lvl>
  </w:abstractNum>
  <w:abstractNum w:abstractNumId="8">
    <w:nsid w:val="00000009"/>
    <w:multiLevelType w:val="multilevel"/>
    <w:tmpl w:val="00000009"/>
    <w:name w:val="WW8Num9"/>
    <w:lvl w:ilvl="0">
      <w:start w:val="1"/>
      <w:numFmt w:val="decimal"/>
      <w:lvlText w:val="%1"/>
      <w:lvlJc w:val="left"/>
      <w:pPr>
        <w:tabs>
          <w:tab w:val="num" w:pos="0"/>
        </w:tabs>
        <w:ind w:left="116" w:hanging="336"/>
      </w:pPr>
      <w:rPr>
        <w:lang w:val="it-IT" w:eastAsia="en-US" w:bidi="ar-SA"/>
      </w:rPr>
    </w:lvl>
    <w:lvl w:ilvl="1">
      <w:start w:val="1"/>
      <w:numFmt w:val="decimal"/>
      <w:lvlText w:val="%1.%2"/>
      <w:lvlJc w:val="left"/>
      <w:pPr>
        <w:tabs>
          <w:tab w:val="num" w:pos="0"/>
        </w:tabs>
        <w:ind w:left="116" w:hanging="336"/>
      </w:pPr>
      <w:rPr>
        <w:rFonts w:ascii="Times New Roman" w:eastAsia="Times New Roman" w:hAnsi="Times New Roman" w:cs="Times New Roman"/>
        <w:b/>
        <w:bCs/>
        <w:i w:val="0"/>
        <w:iCs w:val="0"/>
        <w:spacing w:val="-2"/>
        <w:w w:val="100"/>
        <w:sz w:val="22"/>
        <w:szCs w:val="22"/>
        <w:lang w:val="it-IT" w:eastAsia="en-US" w:bidi="ar-SA"/>
      </w:rPr>
    </w:lvl>
    <w:lvl w:ilvl="2">
      <w:numFmt w:val="bullet"/>
      <w:lvlText w:val=""/>
      <w:lvlJc w:val="left"/>
      <w:pPr>
        <w:tabs>
          <w:tab w:val="num" w:pos="0"/>
        </w:tabs>
        <w:ind w:left="2068" w:hanging="336"/>
      </w:pPr>
      <w:rPr>
        <w:rFonts w:ascii="Symbol" w:hAnsi="Symbol" w:cs="Symbol"/>
        <w:lang w:val="it-IT" w:eastAsia="en-US" w:bidi="ar-SA"/>
      </w:rPr>
    </w:lvl>
    <w:lvl w:ilvl="3">
      <w:numFmt w:val="bullet"/>
      <w:lvlText w:val=""/>
      <w:lvlJc w:val="left"/>
      <w:pPr>
        <w:tabs>
          <w:tab w:val="num" w:pos="0"/>
        </w:tabs>
        <w:ind w:left="3042" w:hanging="336"/>
      </w:pPr>
      <w:rPr>
        <w:rFonts w:ascii="Symbol" w:hAnsi="Symbol" w:cs="Symbol"/>
        <w:lang w:val="it-IT" w:eastAsia="en-US" w:bidi="ar-SA"/>
      </w:rPr>
    </w:lvl>
    <w:lvl w:ilvl="4">
      <w:numFmt w:val="bullet"/>
      <w:lvlText w:val=""/>
      <w:lvlJc w:val="left"/>
      <w:pPr>
        <w:tabs>
          <w:tab w:val="num" w:pos="0"/>
        </w:tabs>
        <w:ind w:left="4016" w:hanging="336"/>
      </w:pPr>
      <w:rPr>
        <w:rFonts w:ascii="Symbol" w:hAnsi="Symbol" w:cs="Symbol"/>
        <w:lang w:val="it-IT" w:eastAsia="en-US" w:bidi="ar-SA"/>
      </w:rPr>
    </w:lvl>
    <w:lvl w:ilvl="5">
      <w:numFmt w:val="bullet"/>
      <w:lvlText w:val=""/>
      <w:lvlJc w:val="left"/>
      <w:pPr>
        <w:tabs>
          <w:tab w:val="num" w:pos="0"/>
        </w:tabs>
        <w:ind w:left="4990" w:hanging="336"/>
      </w:pPr>
      <w:rPr>
        <w:rFonts w:ascii="Symbol" w:hAnsi="Symbol" w:cs="Symbol"/>
        <w:lang w:val="it-IT" w:eastAsia="en-US" w:bidi="ar-SA"/>
      </w:rPr>
    </w:lvl>
    <w:lvl w:ilvl="6">
      <w:numFmt w:val="bullet"/>
      <w:lvlText w:val=""/>
      <w:lvlJc w:val="left"/>
      <w:pPr>
        <w:tabs>
          <w:tab w:val="num" w:pos="0"/>
        </w:tabs>
        <w:ind w:left="5964" w:hanging="336"/>
      </w:pPr>
      <w:rPr>
        <w:rFonts w:ascii="Symbol" w:hAnsi="Symbol" w:cs="Symbol"/>
        <w:lang w:val="it-IT" w:eastAsia="en-US" w:bidi="ar-SA"/>
      </w:rPr>
    </w:lvl>
    <w:lvl w:ilvl="7">
      <w:numFmt w:val="bullet"/>
      <w:lvlText w:val=""/>
      <w:lvlJc w:val="left"/>
      <w:pPr>
        <w:tabs>
          <w:tab w:val="num" w:pos="0"/>
        </w:tabs>
        <w:ind w:left="6938" w:hanging="336"/>
      </w:pPr>
      <w:rPr>
        <w:rFonts w:ascii="Symbol" w:hAnsi="Symbol" w:cs="Symbol"/>
        <w:lang w:val="it-IT" w:eastAsia="en-US" w:bidi="ar-SA"/>
      </w:rPr>
    </w:lvl>
    <w:lvl w:ilvl="8">
      <w:numFmt w:val="bullet"/>
      <w:lvlText w:val=""/>
      <w:lvlJc w:val="left"/>
      <w:pPr>
        <w:tabs>
          <w:tab w:val="num" w:pos="0"/>
        </w:tabs>
        <w:ind w:left="7912" w:hanging="336"/>
      </w:pPr>
      <w:rPr>
        <w:rFonts w:ascii="Symbol" w:hAnsi="Symbol" w:cs="Symbol"/>
        <w:lang w:val="it-IT" w:eastAsia="en-US" w:bidi="ar-SA"/>
      </w:rPr>
    </w:lvl>
  </w:abstractNum>
  <w:abstractNum w:abstractNumId="9">
    <w:nsid w:val="0000000A"/>
    <w:multiLevelType w:val="multilevel"/>
    <w:tmpl w:val="0000000A"/>
    <w:name w:val="WW8Num10"/>
    <w:lvl w:ilvl="0">
      <w:numFmt w:val="bullet"/>
      <w:lvlText w:val="-"/>
      <w:lvlJc w:val="left"/>
      <w:pPr>
        <w:tabs>
          <w:tab w:val="num" w:pos="0"/>
        </w:tabs>
        <w:ind w:left="664" w:hanging="268"/>
      </w:pPr>
      <w:rPr>
        <w:rFonts w:ascii="Times New Roman" w:hAnsi="Times New Roman" w:cs="Times New Roman"/>
        <w:b w:val="0"/>
        <w:bCs w:val="0"/>
        <w:i w:val="0"/>
        <w:iCs w:val="0"/>
        <w:spacing w:val="0"/>
        <w:w w:val="100"/>
        <w:sz w:val="22"/>
        <w:szCs w:val="22"/>
        <w:lang w:val="it-IT" w:eastAsia="en-US" w:bidi="ar-SA"/>
      </w:rPr>
    </w:lvl>
    <w:lvl w:ilvl="1">
      <w:numFmt w:val="bullet"/>
      <w:lvlText w:val=""/>
      <w:lvlJc w:val="left"/>
      <w:pPr>
        <w:tabs>
          <w:tab w:val="num" w:pos="0"/>
        </w:tabs>
        <w:ind w:left="1580" w:hanging="268"/>
      </w:pPr>
      <w:rPr>
        <w:rFonts w:ascii="Symbol" w:hAnsi="Symbol" w:cs="Symbol"/>
        <w:lang w:val="it-IT" w:eastAsia="en-US" w:bidi="ar-SA"/>
      </w:rPr>
    </w:lvl>
    <w:lvl w:ilvl="2">
      <w:numFmt w:val="bullet"/>
      <w:lvlText w:val=""/>
      <w:lvlJc w:val="left"/>
      <w:pPr>
        <w:tabs>
          <w:tab w:val="num" w:pos="0"/>
        </w:tabs>
        <w:ind w:left="2500" w:hanging="268"/>
      </w:pPr>
      <w:rPr>
        <w:rFonts w:ascii="Symbol" w:hAnsi="Symbol" w:cs="Symbol"/>
        <w:lang w:val="it-IT" w:eastAsia="en-US" w:bidi="ar-SA"/>
      </w:rPr>
    </w:lvl>
    <w:lvl w:ilvl="3">
      <w:numFmt w:val="bullet"/>
      <w:lvlText w:val=""/>
      <w:lvlJc w:val="left"/>
      <w:pPr>
        <w:tabs>
          <w:tab w:val="num" w:pos="0"/>
        </w:tabs>
        <w:ind w:left="3420" w:hanging="268"/>
      </w:pPr>
      <w:rPr>
        <w:rFonts w:ascii="Symbol" w:hAnsi="Symbol" w:cs="Symbol"/>
        <w:lang w:val="it-IT" w:eastAsia="en-US" w:bidi="ar-SA"/>
      </w:rPr>
    </w:lvl>
    <w:lvl w:ilvl="4">
      <w:numFmt w:val="bullet"/>
      <w:lvlText w:val=""/>
      <w:lvlJc w:val="left"/>
      <w:pPr>
        <w:tabs>
          <w:tab w:val="num" w:pos="0"/>
        </w:tabs>
        <w:ind w:left="4340" w:hanging="268"/>
      </w:pPr>
      <w:rPr>
        <w:rFonts w:ascii="Symbol" w:hAnsi="Symbol" w:cs="Symbol"/>
        <w:lang w:val="it-IT" w:eastAsia="en-US" w:bidi="ar-SA"/>
      </w:rPr>
    </w:lvl>
    <w:lvl w:ilvl="5">
      <w:numFmt w:val="bullet"/>
      <w:lvlText w:val=""/>
      <w:lvlJc w:val="left"/>
      <w:pPr>
        <w:tabs>
          <w:tab w:val="num" w:pos="0"/>
        </w:tabs>
        <w:ind w:left="5260" w:hanging="268"/>
      </w:pPr>
      <w:rPr>
        <w:rFonts w:ascii="Symbol" w:hAnsi="Symbol" w:cs="Symbol"/>
        <w:lang w:val="it-IT" w:eastAsia="en-US" w:bidi="ar-SA"/>
      </w:rPr>
    </w:lvl>
    <w:lvl w:ilvl="6">
      <w:numFmt w:val="bullet"/>
      <w:lvlText w:val=""/>
      <w:lvlJc w:val="left"/>
      <w:pPr>
        <w:tabs>
          <w:tab w:val="num" w:pos="0"/>
        </w:tabs>
        <w:ind w:left="6180" w:hanging="268"/>
      </w:pPr>
      <w:rPr>
        <w:rFonts w:ascii="Symbol" w:hAnsi="Symbol" w:cs="Symbol"/>
        <w:lang w:val="it-IT" w:eastAsia="en-US" w:bidi="ar-SA"/>
      </w:rPr>
    </w:lvl>
    <w:lvl w:ilvl="7">
      <w:numFmt w:val="bullet"/>
      <w:lvlText w:val=""/>
      <w:lvlJc w:val="left"/>
      <w:pPr>
        <w:tabs>
          <w:tab w:val="num" w:pos="0"/>
        </w:tabs>
        <w:ind w:left="7100" w:hanging="268"/>
      </w:pPr>
      <w:rPr>
        <w:rFonts w:ascii="Symbol" w:hAnsi="Symbol" w:cs="Symbol"/>
        <w:lang w:val="it-IT" w:eastAsia="en-US" w:bidi="ar-SA"/>
      </w:rPr>
    </w:lvl>
    <w:lvl w:ilvl="8">
      <w:numFmt w:val="bullet"/>
      <w:lvlText w:val=""/>
      <w:lvlJc w:val="left"/>
      <w:pPr>
        <w:tabs>
          <w:tab w:val="num" w:pos="0"/>
        </w:tabs>
        <w:ind w:left="8020" w:hanging="268"/>
      </w:pPr>
      <w:rPr>
        <w:rFonts w:ascii="Symbol" w:hAnsi="Symbol" w:cs="Symbol"/>
        <w:lang w:val="it-IT" w:eastAsia="en-US" w:bidi="ar-SA"/>
      </w:rPr>
    </w:lvl>
  </w:abstractNum>
  <w:abstractNum w:abstractNumId="10">
    <w:nsid w:val="0AD36B88"/>
    <w:multiLevelType w:val="hybridMultilevel"/>
    <w:tmpl w:val="AD18F3F4"/>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nsid w:val="141C2514"/>
    <w:multiLevelType w:val="hybridMultilevel"/>
    <w:tmpl w:val="31FCE47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nsid w:val="26D31905"/>
    <w:multiLevelType w:val="hybridMultilevel"/>
    <w:tmpl w:val="F144841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nsid w:val="2BFE63F8"/>
    <w:multiLevelType w:val="hybridMultilevel"/>
    <w:tmpl w:val="6F5A709E"/>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60963451"/>
    <w:multiLevelType w:val="hybridMultilevel"/>
    <w:tmpl w:val="AAEA479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nsid w:val="65D02DC3"/>
    <w:multiLevelType w:val="hybridMultilevel"/>
    <w:tmpl w:val="AD18F3F4"/>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nsid w:val="6A1E4ABC"/>
    <w:multiLevelType w:val="hybridMultilevel"/>
    <w:tmpl w:val="9E1411F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7D917906"/>
    <w:multiLevelType w:val="hybridMultilevel"/>
    <w:tmpl w:val="6D84E0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12"/>
  </w:num>
  <w:num w:numId="13">
    <w:abstractNumId w:val="13"/>
  </w:num>
  <w:num w:numId="14">
    <w:abstractNumId w:val="16"/>
  </w:num>
  <w:num w:numId="15">
    <w:abstractNumId w:val="14"/>
  </w:num>
  <w:num w:numId="16">
    <w:abstractNumId w:val="17"/>
  </w:num>
  <w:num w:numId="17">
    <w:abstractNumId w:val="15"/>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isplayBackgroundShape/>
  <w:embedSystemFonts/>
  <w:stylePaneFormatFilter w:val="000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CF7BC5"/>
    <w:rsid w:val="00010A8A"/>
    <w:rsid w:val="0002676D"/>
    <w:rsid w:val="000F53B8"/>
    <w:rsid w:val="0018209C"/>
    <w:rsid w:val="002D4A48"/>
    <w:rsid w:val="00372B8A"/>
    <w:rsid w:val="005308DB"/>
    <w:rsid w:val="00582C80"/>
    <w:rsid w:val="005A7C2C"/>
    <w:rsid w:val="00620581"/>
    <w:rsid w:val="00701221"/>
    <w:rsid w:val="007459B0"/>
    <w:rsid w:val="008C2BDC"/>
    <w:rsid w:val="00960305"/>
    <w:rsid w:val="00962775"/>
    <w:rsid w:val="00B00EF1"/>
    <w:rsid w:val="00B5033A"/>
    <w:rsid w:val="00B530F5"/>
    <w:rsid w:val="00C30396"/>
    <w:rsid w:val="00C377F9"/>
    <w:rsid w:val="00C628C1"/>
    <w:rsid w:val="00CF7BC5"/>
    <w:rsid w:val="00F05AB7"/>
    <w:rsid w:val="00F31A7A"/>
    <w:rsid w:val="00FB26E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31A7A"/>
    <w:pPr>
      <w:widowControl w:val="0"/>
      <w:suppressAutoHyphens/>
    </w:pPr>
    <w:rPr>
      <w:sz w:val="22"/>
      <w:szCs w:val="22"/>
      <w:lang w:eastAsia="en-US"/>
    </w:rPr>
  </w:style>
  <w:style w:type="paragraph" w:styleId="Titolo1">
    <w:name w:val="heading 1"/>
    <w:basedOn w:val="Normale"/>
    <w:next w:val="Corpodeltesto"/>
    <w:qFormat/>
    <w:rsid w:val="00F31A7A"/>
    <w:pPr>
      <w:numPr>
        <w:numId w:val="1"/>
      </w:numPr>
      <w:ind w:left="12"/>
      <w:jc w:val="center"/>
      <w:outlineLvl w:val="0"/>
    </w:pPr>
    <w:rPr>
      <w:b/>
      <w:bCs/>
    </w:rPr>
  </w:style>
  <w:style w:type="paragraph" w:styleId="Titolo2">
    <w:name w:val="heading 2"/>
    <w:basedOn w:val="Normale"/>
    <w:next w:val="Corpodeltesto"/>
    <w:qFormat/>
    <w:rsid w:val="00F31A7A"/>
    <w:pPr>
      <w:numPr>
        <w:ilvl w:val="1"/>
        <w:numId w:val="1"/>
      </w:numPr>
      <w:ind w:left="12" w:right="4"/>
      <w:jc w:val="center"/>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F31A7A"/>
  </w:style>
  <w:style w:type="character" w:customStyle="1" w:styleId="WW8Num1z1">
    <w:name w:val="WW8Num1z1"/>
    <w:rsid w:val="00F31A7A"/>
  </w:style>
  <w:style w:type="character" w:customStyle="1" w:styleId="WW8Num1z2">
    <w:name w:val="WW8Num1z2"/>
    <w:rsid w:val="00F31A7A"/>
  </w:style>
  <w:style w:type="character" w:customStyle="1" w:styleId="WW8Num1z3">
    <w:name w:val="WW8Num1z3"/>
    <w:rsid w:val="00F31A7A"/>
  </w:style>
  <w:style w:type="character" w:customStyle="1" w:styleId="WW8Num1z4">
    <w:name w:val="WW8Num1z4"/>
    <w:rsid w:val="00F31A7A"/>
  </w:style>
  <w:style w:type="character" w:customStyle="1" w:styleId="WW8Num1z5">
    <w:name w:val="WW8Num1z5"/>
    <w:rsid w:val="00F31A7A"/>
  </w:style>
  <w:style w:type="character" w:customStyle="1" w:styleId="WW8Num1z6">
    <w:name w:val="WW8Num1z6"/>
    <w:rsid w:val="00F31A7A"/>
  </w:style>
  <w:style w:type="character" w:customStyle="1" w:styleId="WW8Num1z7">
    <w:name w:val="WW8Num1z7"/>
    <w:rsid w:val="00F31A7A"/>
  </w:style>
  <w:style w:type="character" w:customStyle="1" w:styleId="WW8Num1z8">
    <w:name w:val="WW8Num1z8"/>
    <w:rsid w:val="00F31A7A"/>
  </w:style>
  <w:style w:type="character" w:customStyle="1" w:styleId="WW8Num2z0">
    <w:name w:val="WW8Num2z0"/>
    <w:rsid w:val="00F31A7A"/>
    <w:rPr>
      <w:lang w:val="it-IT" w:eastAsia="en-US" w:bidi="ar-SA"/>
    </w:rPr>
  </w:style>
  <w:style w:type="character" w:customStyle="1" w:styleId="WW8Num2z1">
    <w:name w:val="WW8Num2z1"/>
    <w:rsid w:val="00F31A7A"/>
    <w:rPr>
      <w:rFonts w:ascii="Times New Roman" w:eastAsia="Times New Roman" w:hAnsi="Times New Roman" w:cs="Times New Roman"/>
      <w:b/>
      <w:bCs/>
      <w:i w:val="0"/>
      <w:iCs w:val="0"/>
      <w:spacing w:val="-2"/>
      <w:w w:val="100"/>
      <w:sz w:val="22"/>
      <w:szCs w:val="22"/>
      <w:lang w:val="it-IT" w:eastAsia="en-US" w:bidi="ar-SA"/>
    </w:rPr>
  </w:style>
  <w:style w:type="character" w:customStyle="1" w:styleId="WW8Num2z2">
    <w:name w:val="WW8Num2z2"/>
    <w:rsid w:val="00F31A7A"/>
    <w:rPr>
      <w:rFonts w:ascii="Symbol" w:hAnsi="Symbol" w:cs="Symbol"/>
      <w:lang w:val="it-IT" w:eastAsia="en-US" w:bidi="ar-SA"/>
    </w:rPr>
  </w:style>
  <w:style w:type="character" w:customStyle="1" w:styleId="WW8Num3z0">
    <w:name w:val="WW8Num3z0"/>
    <w:rsid w:val="00F31A7A"/>
    <w:rPr>
      <w:lang w:val="it-IT" w:eastAsia="en-US" w:bidi="ar-SA"/>
    </w:rPr>
  </w:style>
  <w:style w:type="character" w:customStyle="1" w:styleId="WW8Num3z1">
    <w:name w:val="WW8Num3z1"/>
    <w:rsid w:val="00F31A7A"/>
    <w:rPr>
      <w:rFonts w:ascii="Times New Roman" w:eastAsia="Times New Roman" w:hAnsi="Times New Roman" w:cs="Times New Roman"/>
      <w:b/>
      <w:bCs/>
      <w:i w:val="0"/>
      <w:iCs w:val="0"/>
      <w:spacing w:val="-2"/>
      <w:w w:val="100"/>
      <w:sz w:val="22"/>
      <w:szCs w:val="22"/>
      <w:lang w:val="it-IT" w:eastAsia="en-US" w:bidi="ar-SA"/>
    </w:rPr>
  </w:style>
  <w:style w:type="character" w:customStyle="1" w:styleId="WW8Num3z2">
    <w:name w:val="WW8Num3z2"/>
    <w:rsid w:val="00F31A7A"/>
    <w:rPr>
      <w:rFonts w:ascii="Symbol" w:hAnsi="Symbol" w:cs="Symbol"/>
      <w:lang w:val="it-IT" w:eastAsia="en-US" w:bidi="ar-SA"/>
    </w:rPr>
  </w:style>
  <w:style w:type="character" w:customStyle="1" w:styleId="WW8Num4z0">
    <w:name w:val="WW8Num4z0"/>
    <w:rsid w:val="00F31A7A"/>
    <w:rPr>
      <w:rFonts w:ascii="Times New Roman" w:eastAsia="Times New Roman" w:hAnsi="Times New Roman" w:cs="Times New Roman"/>
      <w:b/>
      <w:bCs/>
      <w:i w:val="0"/>
      <w:iCs w:val="0"/>
      <w:spacing w:val="0"/>
      <w:w w:val="100"/>
      <w:sz w:val="22"/>
      <w:szCs w:val="22"/>
      <w:lang w:val="it-IT" w:eastAsia="en-US" w:bidi="ar-SA"/>
    </w:rPr>
  </w:style>
  <w:style w:type="character" w:customStyle="1" w:styleId="WW8Num4z1">
    <w:name w:val="WW8Num4z1"/>
    <w:rsid w:val="00F31A7A"/>
    <w:rPr>
      <w:rFonts w:ascii="Symbol" w:hAnsi="Symbol" w:cs="Symbol"/>
      <w:lang w:val="it-IT" w:eastAsia="en-US" w:bidi="ar-SA"/>
    </w:rPr>
  </w:style>
  <w:style w:type="character" w:customStyle="1" w:styleId="WW8Num5z0">
    <w:name w:val="WW8Num5z0"/>
    <w:rsid w:val="00F31A7A"/>
    <w:rPr>
      <w:rFonts w:ascii="Times New Roman" w:eastAsia="Times New Roman" w:hAnsi="Times New Roman" w:cs="Times New Roman"/>
      <w:b w:val="0"/>
      <w:bCs w:val="0"/>
      <w:i w:val="0"/>
      <w:iCs w:val="0"/>
      <w:spacing w:val="-2"/>
      <w:w w:val="100"/>
      <w:sz w:val="22"/>
      <w:szCs w:val="22"/>
      <w:lang w:val="it-IT" w:eastAsia="en-US" w:bidi="ar-SA"/>
    </w:rPr>
  </w:style>
  <w:style w:type="character" w:customStyle="1" w:styleId="WW8Num5z1">
    <w:name w:val="WW8Num5z1"/>
    <w:rsid w:val="00F31A7A"/>
    <w:rPr>
      <w:rFonts w:ascii="Symbol" w:hAnsi="Symbol" w:cs="Symbol"/>
      <w:lang w:val="it-IT" w:eastAsia="en-US" w:bidi="ar-SA"/>
    </w:rPr>
  </w:style>
  <w:style w:type="character" w:customStyle="1" w:styleId="WW8Num6z0">
    <w:name w:val="WW8Num6z0"/>
    <w:rsid w:val="00F31A7A"/>
    <w:rPr>
      <w:rFonts w:ascii="Times New Roman" w:eastAsia="Times New Roman" w:hAnsi="Times New Roman" w:cs="Times New Roman"/>
      <w:b w:val="0"/>
      <w:bCs w:val="0"/>
      <w:i w:val="0"/>
      <w:iCs w:val="0"/>
      <w:spacing w:val="-2"/>
      <w:w w:val="100"/>
      <w:sz w:val="22"/>
      <w:szCs w:val="22"/>
      <w:lang w:val="it-IT" w:eastAsia="en-US" w:bidi="ar-SA"/>
    </w:rPr>
  </w:style>
  <w:style w:type="character" w:customStyle="1" w:styleId="WW8Num6z1">
    <w:name w:val="WW8Num6z1"/>
    <w:rsid w:val="00F31A7A"/>
    <w:rPr>
      <w:rFonts w:ascii="Symbol" w:hAnsi="Symbol" w:cs="Symbol"/>
      <w:lang w:val="it-IT" w:eastAsia="en-US" w:bidi="ar-SA"/>
    </w:rPr>
  </w:style>
  <w:style w:type="character" w:customStyle="1" w:styleId="WW8Num7z0">
    <w:name w:val="WW8Num7z0"/>
    <w:rsid w:val="00F31A7A"/>
    <w:rPr>
      <w:lang w:val="it-IT" w:eastAsia="en-US" w:bidi="ar-SA"/>
    </w:rPr>
  </w:style>
  <w:style w:type="character" w:customStyle="1" w:styleId="WW8Num7z1">
    <w:name w:val="WW8Num7z1"/>
    <w:rsid w:val="00F31A7A"/>
    <w:rPr>
      <w:rFonts w:ascii="Times New Roman" w:eastAsia="Times New Roman" w:hAnsi="Times New Roman" w:cs="Times New Roman"/>
      <w:b/>
      <w:bCs/>
      <w:i w:val="0"/>
      <w:iCs w:val="0"/>
      <w:spacing w:val="-2"/>
      <w:w w:val="100"/>
      <w:sz w:val="22"/>
      <w:szCs w:val="22"/>
      <w:lang w:val="it-IT" w:eastAsia="en-US" w:bidi="ar-SA"/>
    </w:rPr>
  </w:style>
  <w:style w:type="character" w:customStyle="1" w:styleId="WW8Num7z2">
    <w:name w:val="WW8Num7z2"/>
    <w:rsid w:val="00F31A7A"/>
    <w:rPr>
      <w:rFonts w:ascii="Symbol" w:hAnsi="Symbol" w:cs="Symbol"/>
      <w:lang w:val="it-IT" w:eastAsia="en-US" w:bidi="ar-SA"/>
    </w:rPr>
  </w:style>
  <w:style w:type="character" w:customStyle="1" w:styleId="WW8Num8z0">
    <w:name w:val="WW8Num8z0"/>
    <w:rsid w:val="00F31A7A"/>
    <w:rPr>
      <w:lang w:val="it-IT" w:eastAsia="en-US" w:bidi="ar-SA"/>
    </w:rPr>
  </w:style>
  <w:style w:type="character" w:customStyle="1" w:styleId="WW8Num8z1">
    <w:name w:val="WW8Num8z1"/>
    <w:rsid w:val="00F31A7A"/>
    <w:rPr>
      <w:rFonts w:ascii="Times New Roman" w:eastAsia="Times New Roman" w:hAnsi="Times New Roman" w:cs="Times New Roman"/>
      <w:b/>
      <w:bCs/>
      <w:i w:val="0"/>
      <w:iCs w:val="0"/>
      <w:spacing w:val="-2"/>
      <w:w w:val="100"/>
      <w:sz w:val="22"/>
      <w:szCs w:val="22"/>
      <w:lang w:val="it-IT" w:eastAsia="en-US" w:bidi="ar-SA"/>
    </w:rPr>
  </w:style>
  <w:style w:type="character" w:customStyle="1" w:styleId="WW8Num8z2">
    <w:name w:val="WW8Num8z2"/>
    <w:rsid w:val="00F31A7A"/>
    <w:rPr>
      <w:rFonts w:ascii="Symbol" w:hAnsi="Symbol" w:cs="Symbol"/>
      <w:lang w:val="it-IT" w:eastAsia="en-US" w:bidi="ar-SA"/>
    </w:rPr>
  </w:style>
  <w:style w:type="character" w:customStyle="1" w:styleId="WW8Num9z0">
    <w:name w:val="WW8Num9z0"/>
    <w:rsid w:val="00F31A7A"/>
    <w:rPr>
      <w:lang w:val="it-IT" w:eastAsia="en-US" w:bidi="ar-SA"/>
    </w:rPr>
  </w:style>
  <w:style w:type="character" w:customStyle="1" w:styleId="WW8Num9z1">
    <w:name w:val="WW8Num9z1"/>
    <w:rsid w:val="00F31A7A"/>
    <w:rPr>
      <w:rFonts w:ascii="Times New Roman" w:eastAsia="Times New Roman" w:hAnsi="Times New Roman" w:cs="Times New Roman"/>
      <w:b/>
      <w:bCs/>
      <w:i w:val="0"/>
      <w:iCs w:val="0"/>
      <w:spacing w:val="-2"/>
      <w:w w:val="100"/>
      <w:sz w:val="22"/>
      <w:szCs w:val="22"/>
      <w:lang w:val="it-IT" w:eastAsia="en-US" w:bidi="ar-SA"/>
    </w:rPr>
  </w:style>
  <w:style w:type="character" w:customStyle="1" w:styleId="WW8Num9z2">
    <w:name w:val="WW8Num9z2"/>
    <w:rsid w:val="00F31A7A"/>
    <w:rPr>
      <w:rFonts w:ascii="Symbol" w:hAnsi="Symbol" w:cs="Symbol"/>
      <w:lang w:val="it-IT" w:eastAsia="en-US" w:bidi="ar-SA"/>
    </w:rPr>
  </w:style>
  <w:style w:type="character" w:customStyle="1" w:styleId="WW8Num10z0">
    <w:name w:val="WW8Num10z0"/>
    <w:rsid w:val="00F31A7A"/>
    <w:rPr>
      <w:rFonts w:ascii="Times New Roman" w:hAnsi="Times New Roman" w:cs="Times New Roman"/>
      <w:b w:val="0"/>
      <w:bCs w:val="0"/>
      <w:i w:val="0"/>
      <w:iCs w:val="0"/>
      <w:spacing w:val="0"/>
      <w:w w:val="100"/>
      <w:sz w:val="22"/>
      <w:szCs w:val="22"/>
      <w:lang w:val="it-IT" w:eastAsia="en-US" w:bidi="ar-SA"/>
    </w:rPr>
  </w:style>
  <w:style w:type="character" w:customStyle="1" w:styleId="WW8Num10z1">
    <w:name w:val="WW8Num10z1"/>
    <w:rsid w:val="00F31A7A"/>
    <w:rPr>
      <w:rFonts w:ascii="Symbol" w:hAnsi="Symbol" w:cs="Symbol"/>
      <w:lang w:val="it-IT" w:eastAsia="en-US" w:bidi="ar-SA"/>
    </w:rPr>
  </w:style>
  <w:style w:type="character" w:customStyle="1" w:styleId="WW8Num6z2">
    <w:name w:val="WW8Num6z2"/>
    <w:rsid w:val="00F31A7A"/>
    <w:rPr>
      <w:rFonts w:ascii="Symbol" w:hAnsi="Symbol" w:cs="Symbol"/>
      <w:lang w:val="it-IT" w:eastAsia="en-US" w:bidi="ar-SA"/>
    </w:rPr>
  </w:style>
  <w:style w:type="character" w:customStyle="1" w:styleId="WW8Num10z2">
    <w:name w:val="WW8Num10z2"/>
    <w:rsid w:val="00F31A7A"/>
  </w:style>
  <w:style w:type="character" w:customStyle="1" w:styleId="WW8Num10z3">
    <w:name w:val="WW8Num10z3"/>
    <w:rsid w:val="00F31A7A"/>
  </w:style>
  <w:style w:type="character" w:customStyle="1" w:styleId="WW8Num10z4">
    <w:name w:val="WW8Num10z4"/>
    <w:rsid w:val="00F31A7A"/>
  </w:style>
  <w:style w:type="character" w:customStyle="1" w:styleId="WW8Num10z5">
    <w:name w:val="WW8Num10z5"/>
    <w:rsid w:val="00F31A7A"/>
  </w:style>
  <w:style w:type="character" w:customStyle="1" w:styleId="WW8Num10z6">
    <w:name w:val="WW8Num10z6"/>
    <w:rsid w:val="00F31A7A"/>
  </w:style>
  <w:style w:type="character" w:customStyle="1" w:styleId="WW8Num10z7">
    <w:name w:val="WW8Num10z7"/>
    <w:rsid w:val="00F31A7A"/>
  </w:style>
  <w:style w:type="character" w:customStyle="1" w:styleId="WW8Num10z8">
    <w:name w:val="WW8Num10z8"/>
    <w:rsid w:val="00F31A7A"/>
  </w:style>
  <w:style w:type="character" w:customStyle="1" w:styleId="Carpredefinitoparagrafo1">
    <w:name w:val="Car. predefinito paragrafo1"/>
    <w:rsid w:val="00F31A7A"/>
  </w:style>
  <w:style w:type="character" w:customStyle="1" w:styleId="ListLabel1">
    <w:name w:val="ListLabel 1"/>
    <w:rsid w:val="00F31A7A"/>
    <w:rPr>
      <w:lang w:val="it-IT" w:eastAsia="en-US" w:bidi="ar-SA"/>
    </w:rPr>
  </w:style>
  <w:style w:type="character" w:customStyle="1" w:styleId="ListLabel2">
    <w:name w:val="ListLabel 2"/>
    <w:rsid w:val="00F31A7A"/>
    <w:rPr>
      <w:rFonts w:ascii="Times New Roman" w:eastAsia="Times New Roman" w:hAnsi="Times New Roman" w:cs="Times New Roman"/>
      <w:b/>
      <w:bCs/>
      <w:i w:val="0"/>
      <w:iCs w:val="0"/>
      <w:spacing w:val="-2"/>
      <w:w w:val="100"/>
      <w:sz w:val="22"/>
      <w:szCs w:val="22"/>
      <w:lang w:val="it-IT" w:eastAsia="en-US" w:bidi="ar-SA"/>
    </w:rPr>
  </w:style>
  <w:style w:type="character" w:customStyle="1" w:styleId="ListLabel3">
    <w:name w:val="ListLabel 3"/>
    <w:rsid w:val="00F31A7A"/>
    <w:rPr>
      <w:lang w:val="it-IT" w:eastAsia="en-US" w:bidi="ar-SA"/>
    </w:rPr>
  </w:style>
  <w:style w:type="character" w:customStyle="1" w:styleId="ListLabel4">
    <w:name w:val="ListLabel 4"/>
    <w:rsid w:val="00F31A7A"/>
    <w:rPr>
      <w:lang w:val="it-IT" w:eastAsia="en-US" w:bidi="ar-SA"/>
    </w:rPr>
  </w:style>
  <w:style w:type="character" w:customStyle="1" w:styleId="ListLabel5">
    <w:name w:val="ListLabel 5"/>
    <w:rsid w:val="00F31A7A"/>
    <w:rPr>
      <w:lang w:val="it-IT" w:eastAsia="en-US" w:bidi="ar-SA"/>
    </w:rPr>
  </w:style>
  <w:style w:type="character" w:customStyle="1" w:styleId="ListLabel6">
    <w:name w:val="ListLabel 6"/>
    <w:rsid w:val="00F31A7A"/>
    <w:rPr>
      <w:lang w:val="it-IT" w:eastAsia="en-US" w:bidi="ar-SA"/>
    </w:rPr>
  </w:style>
  <w:style w:type="character" w:customStyle="1" w:styleId="ListLabel7">
    <w:name w:val="ListLabel 7"/>
    <w:rsid w:val="00F31A7A"/>
    <w:rPr>
      <w:lang w:val="it-IT" w:eastAsia="en-US" w:bidi="ar-SA"/>
    </w:rPr>
  </w:style>
  <w:style w:type="character" w:customStyle="1" w:styleId="ListLabel8">
    <w:name w:val="ListLabel 8"/>
    <w:rsid w:val="00F31A7A"/>
    <w:rPr>
      <w:lang w:val="it-IT" w:eastAsia="en-US" w:bidi="ar-SA"/>
    </w:rPr>
  </w:style>
  <w:style w:type="character" w:customStyle="1" w:styleId="ListLabel9">
    <w:name w:val="ListLabel 9"/>
    <w:rsid w:val="00F31A7A"/>
    <w:rPr>
      <w:lang w:val="it-IT" w:eastAsia="en-US" w:bidi="ar-SA"/>
    </w:rPr>
  </w:style>
  <w:style w:type="character" w:customStyle="1" w:styleId="ListLabel10">
    <w:name w:val="ListLabel 10"/>
    <w:rsid w:val="00F31A7A"/>
    <w:rPr>
      <w:lang w:val="it-IT" w:eastAsia="en-US" w:bidi="ar-SA"/>
    </w:rPr>
  </w:style>
  <w:style w:type="character" w:customStyle="1" w:styleId="ListLabel11">
    <w:name w:val="ListLabel 11"/>
    <w:rsid w:val="00F31A7A"/>
    <w:rPr>
      <w:rFonts w:ascii="Times New Roman" w:eastAsia="Times New Roman" w:hAnsi="Times New Roman" w:cs="Times New Roman"/>
      <w:b/>
      <w:bCs/>
      <w:i w:val="0"/>
      <w:iCs w:val="0"/>
      <w:spacing w:val="-2"/>
      <w:w w:val="100"/>
      <w:sz w:val="22"/>
      <w:szCs w:val="22"/>
      <w:lang w:val="it-IT" w:eastAsia="en-US" w:bidi="ar-SA"/>
    </w:rPr>
  </w:style>
  <w:style w:type="character" w:customStyle="1" w:styleId="ListLabel12">
    <w:name w:val="ListLabel 12"/>
    <w:rsid w:val="00F31A7A"/>
    <w:rPr>
      <w:lang w:val="it-IT" w:eastAsia="en-US" w:bidi="ar-SA"/>
    </w:rPr>
  </w:style>
  <w:style w:type="character" w:customStyle="1" w:styleId="ListLabel13">
    <w:name w:val="ListLabel 13"/>
    <w:rsid w:val="00F31A7A"/>
    <w:rPr>
      <w:lang w:val="it-IT" w:eastAsia="en-US" w:bidi="ar-SA"/>
    </w:rPr>
  </w:style>
  <w:style w:type="character" w:customStyle="1" w:styleId="ListLabel14">
    <w:name w:val="ListLabel 14"/>
    <w:rsid w:val="00F31A7A"/>
    <w:rPr>
      <w:lang w:val="it-IT" w:eastAsia="en-US" w:bidi="ar-SA"/>
    </w:rPr>
  </w:style>
  <w:style w:type="character" w:customStyle="1" w:styleId="ListLabel15">
    <w:name w:val="ListLabel 15"/>
    <w:rsid w:val="00F31A7A"/>
    <w:rPr>
      <w:lang w:val="it-IT" w:eastAsia="en-US" w:bidi="ar-SA"/>
    </w:rPr>
  </w:style>
  <w:style w:type="character" w:customStyle="1" w:styleId="ListLabel16">
    <w:name w:val="ListLabel 16"/>
    <w:rsid w:val="00F31A7A"/>
    <w:rPr>
      <w:lang w:val="it-IT" w:eastAsia="en-US" w:bidi="ar-SA"/>
    </w:rPr>
  </w:style>
  <w:style w:type="character" w:customStyle="1" w:styleId="ListLabel17">
    <w:name w:val="ListLabel 17"/>
    <w:rsid w:val="00F31A7A"/>
    <w:rPr>
      <w:lang w:val="it-IT" w:eastAsia="en-US" w:bidi="ar-SA"/>
    </w:rPr>
  </w:style>
  <w:style w:type="character" w:customStyle="1" w:styleId="ListLabel18">
    <w:name w:val="ListLabel 18"/>
    <w:rsid w:val="00F31A7A"/>
    <w:rPr>
      <w:lang w:val="it-IT" w:eastAsia="en-US" w:bidi="ar-SA"/>
    </w:rPr>
  </w:style>
  <w:style w:type="character" w:customStyle="1" w:styleId="ListLabel19">
    <w:name w:val="ListLabel 19"/>
    <w:rsid w:val="00F31A7A"/>
    <w:rPr>
      <w:rFonts w:ascii="Times New Roman" w:eastAsia="Times New Roman" w:hAnsi="Times New Roman" w:cs="Times New Roman"/>
      <w:b/>
      <w:bCs/>
      <w:i w:val="0"/>
      <w:iCs w:val="0"/>
      <w:spacing w:val="0"/>
      <w:w w:val="100"/>
      <w:sz w:val="22"/>
      <w:szCs w:val="22"/>
      <w:lang w:val="it-IT" w:eastAsia="en-US" w:bidi="ar-SA"/>
    </w:rPr>
  </w:style>
  <w:style w:type="character" w:customStyle="1" w:styleId="ListLabel20">
    <w:name w:val="ListLabel 20"/>
    <w:rsid w:val="00F31A7A"/>
    <w:rPr>
      <w:lang w:val="it-IT" w:eastAsia="en-US" w:bidi="ar-SA"/>
    </w:rPr>
  </w:style>
  <w:style w:type="character" w:customStyle="1" w:styleId="ListLabel21">
    <w:name w:val="ListLabel 21"/>
    <w:rsid w:val="00F31A7A"/>
    <w:rPr>
      <w:lang w:val="it-IT" w:eastAsia="en-US" w:bidi="ar-SA"/>
    </w:rPr>
  </w:style>
  <w:style w:type="character" w:customStyle="1" w:styleId="ListLabel22">
    <w:name w:val="ListLabel 22"/>
    <w:rsid w:val="00F31A7A"/>
    <w:rPr>
      <w:lang w:val="it-IT" w:eastAsia="en-US" w:bidi="ar-SA"/>
    </w:rPr>
  </w:style>
  <w:style w:type="character" w:customStyle="1" w:styleId="ListLabel23">
    <w:name w:val="ListLabel 23"/>
    <w:rsid w:val="00F31A7A"/>
    <w:rPr>
      <w:lang w:val="it-IT" w:eastAsia="en-US" w:bidi="ar-SA"/>
    </w:rPr>
  </w:style>
  <w:style w:type="character" w:customStyle="1" w:styleId="ListLabel24">
    <w:name w:val="ListLabel 24"/>
    <w:rsid w:val="00F31A7A"/>
    <w:rPr>
      <w:lang w:val="it-IT" w:eastAsia="en-US" w:bidi="ar-SA"/>
    </w:rPr>
  </w:style>
  <w:style w:type="character" w:customStyle="1" w:styleId="ListLabel25">
    <w:name w:val="ListLabel 25"/>
    <w:rsid w:val="00F31A7A"/>
    <w:rPr>
      <w:lang w:val="it-IT" w:eastAsia="en-US" w:bidi="ar-SA"/>
    </w:rPr>
  </w:style>
  <w:style w:type="character" w:customStyle="1" w:styleId="ListLabel26">
    <w:name w:val="ListLabel 26"/>
    <w:rsid w:val="00F31A7A"/>
    <w:rPr>
      <w:lang w:val="it-IT" w:eastAsia="en-US" w:bidi="ar-SA"/>
    </w:rPr>
  </w:style>
  <w:style w:type="character" w:customStyle="1" w:styleId="ListLabel27">
    <w:name w:val="ListLabel 27"/>
    <w:rsid w:val="00F31A7A"/>
    <w:rPr>
      <w:lang w:val="it-IT" w:eastAsia="en-US" w:bidi="ar-SA"/>
    </w:rPr>
  </w:style>
  <w:style w:type="character" w:customStyle="1" w:styleId="ListLabel28">
    <w:name w:val="ListLabel 28"/>
    <w:rsid w:val="00F31A7A"/>
    <w:rPr>
      <w:rFonts w:ascii="Times New Roman" w:eastAsia="Times New Roman" w:hAnsi="Times New Roman" w:cs="Times New Roman"/>
      <w:b w:val="0"/>
      <w:bCs w:val="0"/>
      <w:i w:val="0"/>
      <w:iCs w:val="0"/>
      <w:spacing w:val="-2"/>
      <w:w w:val="100"/>
      <w:sz w:val="22"/>
      <w:szCs w:val="22"/>
      <w:lang w:val="it-IT" w:eastAsia="en-US" w:bidi="ar-SA"/>
    </w:rPr>
  </w:style>
  <w:style w:type="character" w:customStyle="1" w:styleId="ListLabel29">
    <w:name w:val="ListLabel 29"/>
    <w:rsid w:val="00F31A7A"/>
    <w:rPr>
      <w:lang w:val="it-IT" w:eastAsia="en-US" w:bidi="ar-SA"/>
    </w:rPr>
  </w:style>
  <w:style w:type="character" w:customStyle="1" w:styleId="ListLabel30">
    <w:name w:val="ListLabel 30"/>
    <w:rsid w:val="00F31A7A"/>
    <w:rPr>
      <w:lang w:val="it-IT" w:eastAsia="en-US" w:bidi="ar-SA"/>
    </w:rPr>
  </w:style>
  <w:style w:type="character" w:customStyle="1" w:styleId="ListLabel31">
    <w:name w:val="ListLabel 31"/>
    <w:rsid w:val="00F31A7A"/>
    <w:rPr>
      <w:lang w:val="it-IT" w:eastAsia="en-US" w:bidi="ar-SA"/>
    </w:rPr>
  </w:style>
  <w:style w:type="character" w:customStyle="1" w:styleId="ListLabel32">
    <w:name w:val="ListLabel 32"/>
    <w:rsid w:val="00F31A7A"/>
    <w:rPr>
      <w:lang w:val="it-IT" w:eastAsia="en-US" w:bidi="ar-SA"/>
    </w:rPr>
  </w:style>
  <w:style w:type="character" w:customStyle="1" w:styleId="ListLabel33">
    <w:name w:val="ListLabel 33"/>
    <w:rsid w:val="00F31A7A"/>
    <w:rPr>
      <w:lang w:val="it-IT" w:eastAsia="en-US" w:bidi="ar-SA"/>
    </w:rPr>
  </w:style>
  <w:style w:type="character" w:customStyle="1" w:styleId="ListLabel34">
    <w:name w:val="ListLabel 34"/>
    <w:rsid w:val="00F31A7A"/>
    <w:rPr>
      <w:lang w:val="it-IT" w:eastAsia="en-US" w:bidi="ar-SA"/>
    </w:rPr>
  </w:style>
  <w:style w:type="character" w:customStyle="1" w:styleId="ListLabel35">
    <w:name w:val="ListLabel 35"/>
    <w:rsid w:val="00F31A7A"/>
    <w:rPr>
      <w:lang w:val="it-IT" w:eastAsia="en-US" w:bidi="ar-SA"/>
    </w:rPr>
  </w:style>
  <w:style w:type="character" w:customStyle="1" w:styleId="ListLabel36">
    <w:name w:val="ListLabel 36"/>
    <w:rsid w:val="00F31A7A"/>
    <w:rPr>
      <w:lang w:val="it-IT" w:eastAsia="en-US" w:bidi="ar-SA"/>
    </w:rPr>
  </w:style>
  <w:style w:type="character" w:customStyle="1" w:styleId="ListLabel37">
    <w:name w:val="ListLabel 37"/>
    <w:rsid w:val="00F31A7A"/>
    <w:rPr>
      <w:rFonts w:ascii="Times New Roman" w:eastAsia="Times New Roman" w:hAnsi="Times New Roman" w:cs="Times New Roman"/>
      <w:b w:val="0"/>
      <w:bCs w:val="0"/>
      <w:i w:val="0"/>
      <w:iCs w:val="0"/>
      <w:spacing w:val="-2"/>
      <w:w w:val="100"/>
      <w:sz w:val="22"/>
      <w:szCs w:val="22"/>
      <w:lang w:val="it-IT" w:eastAsia="en-US" w:bidi="ar-SA"/>
    </w:rPr>
  </w:style>
  <w:style w:type="character" w:customStyle="1" w:styleId="ListLabel38">
    <w:name w:val="ListLabel 38"/>
    <w:rsid w:val="00F31A7A"/>
    <w:rPr>
      <w:lang w:val="it-IT" w:eastAsia="en-US" w:bidi="ar-SA"/>
    </w:rPr>
  </w:style>
  <w:style w:type="character" w:customStyle="1" w:styleId="ListLabel39">
    <w:name w:val="ListLabel 39"/>
    <w:rsid w:val="00F31A7A"/>
    <w:rPr>
      <w:lang w:val="it-IT" w:eastAsia="en-US" w:bidi="ar-SA"/>
    </w:rPr>
  </w:style>
  <w:style w:type="character" w:customStyle="1" w:styleId="ListLabel40">
    <w:name w:val="ListLabel 40"/>
    <w:rsid w:val="00F31A7A"/>
    <w:rPr>
      <w:lang w:val="it-IT" w:eastAsia="en-US" w:bidi="ar-SA"/>
    </w:rPr>
  </w:style>
  <w:style w:type="character" w:customStyle="1" w:styleId="ListLabel41">
    <w:name w:val="ListLabel 41"/>
    <w:rsid w:val="00F31A7A"/>
    <w:rPr>
      <w:lang w:val="it-IT" w:eastAsia="en-US" w:bidi="ar-SA"/>
    </w:rPr>
  </w:style>
  <w:style w:type="character" w:customStyle="1" w:styleId="ListLabel42">
    <w:name w:val="ListLabel 42"/>
    <w:rsid w:val="00F31A7A"/>
    <w:rPr>
      <w:lang w:val="it-IT" w:eastAsia="en-US" w:bidi="ar-SA"/>
    </w:rPr>
  </w:style>
  <w:style w:type="character" w:customStyle="1" w:styleId="ListLabel43">
    <w:name w:val="ListLabel 43"/>
    <w:rsid w:val="00F31A7A"/>
    <w:rPr>
      <w:lang w:val="it-IT" w:eastAsia="en-US" w:bidi="ar-SA"/>
    </w:rPr>
  </w:style>
  <w:style w:type="character" w:customStyle="1" w:styleId="ListLabel44">
    <w:name w:val="ListLabel 44"/>
    <w:rsid w:val="00F31A7A"/>
    <w:rPr>
      <w:lang w:val="it-IT" w:eastAsia="en-US" w:bidi="ar-SA"/>
    </w:rPr>
  </w:style>
  <w:style w:type="character" w:customStyle="1" w:styleId="ListLabel45">
    <w:name w:val="ListLabel 45"/>
    <w:rsid w:val="00F31A7A"/>
    <w:rPr>
      <w:lang w:val="it-IT" w:eastAsia="en-US" w:bidi="ar-SA"/>
    </w:rPr>
  </w:style>
  <w:style w:type="character" w:customStyle="1" w:styleId="ListLabel46">
    <w:name w:val="ListLabel 46"/>
    <w:rsid w:val="00F31A7A"/>
    <w:rPr>
      <w:lang w:val="it-IT" w:eastAsia="en-US" w:bidi="ar-SA"/>
    </w:rPr>
  </w:style>
  <w:style w:type="character" w:customStyle="1" w:styleId="ListLabel47">
    <w:name w:val="ListLabel 47"/>
    <w:rsid w:val="00F31A7A"/>
    <w:rPr>
      <w:rFonts w:ascii="Times New Roman" w:eastAsia="Times New Roman" w:hAnsi="Times New Roman" w:cs="Times New Roman"/>
      <w:b/>
      <w:bCs/>
      <w:i w:val="0"/>
      <w:iCs w:val="0"/>
      <w:spacing w:val="-2"/>
      <w:w w:val="100"/>
      <w:sz w:val="22"/>
      <w:szCs w:val="22"/>
      <w:lang w:val="it-IT" w:eastAsia="en-US" w:bidi="ar-SA"/>
    </w:rPr>
  </w:style>
  <w:style w:type="character" w:customStyle="1" w:styleId="ListLabel48">
    <w:name w:val="ListLabel 48"/>
    <w:rsid w:val="00F31A7A"/>
    <w:rPr>
      <w:lang w:val="it-IT" w:eastAsia="en-US" w:bidi="ar-SA"/>
    </w:rPr>
  </w:style>
  <w:style w:type="character" w:customStyle="1" w:styleId="ListLabel49">
    <w:name w:val="ListLabel 49"/>
    <w:rsid w:val="00F31A7A"/>
    <w:rPr>
      <w:lang w:val="it-IT" w:eastAsia="en-US" w:bidi="ar-SA"/>
    </w:rPr>
  </w:style>
  <w:style w:type="character" w:customStyle="1" w:styleId="ListLabel50">
    <w:name w:val="ListLabel 50"/>
    <w:rsid w:val="00F31A7A"/>
    <w:rPr>
      <w:lang w:val="it-IT" w:eastAsia="en-US" w:bidi="ar-SA"/>
    </w:rPr>
  </w:style>
  <w:style w:type="character" w:customStyle="1" w:styleId="ListLabel51">
    <w:name w:val="ListLabel 51"/>
    <w:rsid w:val="00F31A7A"/>
    <w:rPr>
      <w:lang w:val="it-IT" w:eastAsia="en-US" w:bidi="ar-SA"/>
    </w:rPr>
  </w:style>
  <w:style w:type="character" w:customStyle="1" w:styleId="ListLabel52">
    <w:name w:val="ListLabel 52"/>
    <w:rsid w:val="00F31A7A"/>
    <w:rPr>
      <w:lang w:val="it-IT" w:eastAsia="en-US" w:bidi="ar-SA"/>
    </w:rPr>
  </w:style>
  <w:style w:type="character" w:customStyle="1" w:styleId="ListLabel53">
    <w:name w:val="ListLabel 53"/>
    <w:rsid w:val="00F31A7A"/>
    <w:rPr>
      <w:lang w:val="it-IT" w:eastAsia="en-US" w:bidi="ar-SA"/>
    </w:rPr>
  </w:style>
  <w:style w:type="character" w:customStyle="1" w:styleId="ListLabel54">
    <w:name w:val="ListLabel 54"/>
    <w:rsid w:val="00F31A7A"/>
    <w:rPr>
      <w:lang w:val="it-IT" w:eastAsia="en-US" w:bidi="ar-SA"/>
    </w:rPr>
  </w:style>
  <w:style w:type="character" w:customStyle="1" w:styleId="ListLabel55">
    <w:name w:val="ListLabel 55"/>
    <w:rsid w:val="00F31A7A"/>
    <w:rPr>
      <w:lang w:val="it-IT" w:eastAsia="en-US" w:bidi="ar-SA"/>
    </w:rPr>
  </w:style>
  <w:style w:type="character" w:customStyle="1" w:styleId="ListLabel56">
    <w:name w:val="ListLabel 56"/>
    <w:rsid w:val="00F31A7A"/>
    <w:rPr>
      <w:rFonts w:ascii="Times New Roman" w:eastAsia="Times New Roman" w:hAnsi="Times New Roman" w:cs="Times New Roman"/>
      <w:b/>
      <w:bCs/>
      <w:i w:val="0"/>
      <w:iCs w:val="0"/>
      <w:spacing w:val="-2"/>
      <w:w w:val="100"/>
      <w:sz w:val="22"/>
      <w:szCs w:val="22"/>
      <w:lang w:val="it-IT" w:eastAsia="en-US" w:bidi="ar-SA"/>
    </w:rPr>
  </w:style>
  <w:style w:type="character" w:customStyle="1" w:styleId="ListLabel57">
    <w:name w:val="ListLabel 57"/>
    <w:rsid w:val="00F31A7A"/>
    <w:rPr>
      <w:lang w:val="it-IT" w:eastAsia="en-US" w:bidi="ar-SA"/>
    </w:rPr>
  </w:style>
  <w:style w:type="character" w:customStyle="1" w:styleId="ListLabel58">
    <w:name w:val="ListLabel 58"/>
    <w:rsid w:val="00F31A7A"/>
    <w:rPr>
      <w:lang w:val="it-IT" w:eastAsia="en-US" w:bidi="ar-SA"/>
    </w:rPr>
  </w:style>
  <w:style w:type="character" w:customStyle="1" w:styleId="ListLabel59">
    <w:name w:val="ListLabel 59"/>
    <w:rsid w:val="00F31A7A"/>
    <w:rPr>
      <w:lang w:val="it-IT" w:eastAsia="en-US" w:bidi="ar-SA"/>
    </w:rPr>
  </w:style>
  <w:style w:type="character" w:customStyle="1" w:styleId="ListLabel60">
    <w:name w:val="ListLabel 60"/>
    <w:rsid w:val="00F31A7A"/>
    <w:rPr>
      <w:lang w:val="it-IT" w:eastAsia="en-US" w:bidi="ar-SA"/>
    </w:rPr>
  </w:style>
  <w:style w:type="character" w:customStyle="1" w:styleId="ListLabel61">
    <w:name w:val="ListLabel 61"/>
    <w:rsid w:val="00F31A7A"/>
    <w:rPr>
      <w:lang w:val="it-IT" w:eastAsia="en-US" w:bidi="ar-SA"/>
    </w:rPr>
  </w:style>
  <w:style w:type="character" w:customStyle="1" w:styleId="ListLabel62">
    <w:name w:val="ListLabel 62"/>
    <w:rsid w:val="00F31A7A"/>
    <w:rPr>
      <w:lang w:val="it-IT" w:eastAsia="en-US" w:bidi="ar-SA"/>
    </w:rPr>
  </w:style>
  <w:style w:type="character" w:customStyle="1" w:styleId="ListLabel63">
    <w:name w:val="ListLabel 63"/>
    <w:rsid w:val="00F31A7A"/>
    <w:rPr>
      <w:lang w:val="it-IT" w:eastAsia="en-US" w:bidi="ar-SA"/>
    </w:rPr>
  </w:style>
  <w:style w:type="character" w:customStyle="1" w:styleId="ListLabel64">
    <w:name w:val="ListLabel 64"/>
    <w:rsid w:val="00F31A7A"/>
    <w:rPr>
      <w:lang w:val="it-IT" w:eastAsia="en-US" w:bidi="ar-SA"/>
    </w:rPr>
  </w:style>
  <w:style w:type="character" w:customStyle="1" w:styleId="ListLabel65">
    <w:name w:val="ListLabel 65"/>
    <w:rsid w:val="00F31A7A"/>
    <w:rPr>
      <w:rFonts w:ascii="Times New Roman" w:eastAsia="Times New Roman" w:hAnsi="Times New Roman" w:cs="Times New Roman"/>
      <w:b/>
      <w:bCs/>
      <w:i w:val="0"/>
      <w:iCs w:val="0"/>
      <w:spacing w:val="-2"/>
      <w:w w:val="100"/>
      <w:sz w:val="22"/>
      <w:szCs w:val="22"/>
      <w:lang w:val="it-IT" w:eastAsia="en-US" w:bidi="ar-SA"/>
    </w:rPr>
  </w:style>
  <w:style w:type="character" w:customStyle="1" w:styleId="ListLabel66">
    <w:name w:val="ListLabel 66"/>
    <w:rsid w:val="00F31A7A"/>
    <w:rPr>
      <w:lang w:val="it-IT" w:eastAsia="en-US" w:bidi="ar-SA"/>
    </w:rPr>
  </w:style>
  <w:style w:type="character" w:customStyle="1" w:styleId="ListLabel67">
    <w:name w:val="ListLabel 67"/>
    <w:rsid w:val="00F31A7A"/>
    <w:rPr>
      <w:lang w:val="it-IT" w:eastAsia="en-US" w:bidi="ar-SA"/>
    </w:rPr>
  </w:style>
  <w:style w:type="character" w:customStyle="1" w:styleId="ListLabel68">
    <w:name w:val="ListLabel 68"/>
    <w:rsid w:val="00F31A7A"/>
    <w:rPr>
      <w:lang w:val="it-IT" w:eastAsia="en-US" w:bidi="ar-SA"/>
    </w:rPr>
  </w:style>
  <w:style w:type="character" w:customStyle="1" w:styleId="ListLabel69">
    <w:name w:val="ListLabel 69"/>
    <w:rsid w:val="00F31A7A"/>
    <w:rPr>
      <w:lang w:val="it-IT" w:eastAsia="en-US" w:bidi="ar-SA"/>
    </w:rPr>
  </w:style>
  <w:style w:type="character" w:customStyle="1" w:styleId="ListLabel70">
    <w:name w:val="ListLabel 70"/>
    <w:rsid w:val="00F31A7A"/>
    <w:rPr>
      <w:lang w:val="it-IT" w:eastAsia="en-US" w:bidi="ar-SA"/>
    </w:rPr>
  </w:style>
  <w:style w:type="character" w:customStyle="1" w:styleId="ListLabel71">
    <w:name w:val="ListLabel 71"/>
    <w:rsid w:val="00F31A7A"/>
    <w:rPr>
      <w:lang w:val="it-IT" w:eastAsia="en-US" w:bidi="ar-SA"/>
    </w:rPr>
  </w:style>
  <w:style w:type="character" w:customStyle="1" w:styleId="ListLabel72">
    <w:name w:val="ListLabel 72"/>
    <w:rsid w:val="00F31A7A"/>
    <w:rPr>
      <w:lang w:val="it-IT" w:eastAsia="en-US" w:bidi="ar-SA"/>
    </w:rPr>
  </w:style>
  <w:style w:type="character" w:customStyle="1" w:styleId="ListLabel73">
    <w:name w:val="ListLabel 73"/>
    <w:rsid w:val="00F31A7A"/>
    <w:rPr>
      <w:rFonts w:eastAsia="Times New Roman" w:cs="Times New Roman"/>
      <w:b w:val="0"/>
      <w:bCs w:val="0"/>
      <w:i w:val="0"/>
      <w:iCs w:val="0"/>
      <w:spacing w:val="0"/>
      <w:w w:val="100"/>
      <w:sz w:val="22"/>
      <w:szCs w:val="22"/>
      <w:lang w:val="it-IT" w:eastAsia="en-US" w:bidi="ar-SA"/>
    </w:rPr>
  </w:style>
  <w:style w:type="character" w:customStyle="1" w:styleId="ListLabel74">
    <w:name w:val="ListLabel 74"/>
    <w:rsid w:val="00F31A7A"/>
    <w:rPr>
      <w:lang w:val="it-IT" w:eastAsia="en-US" w:bidi="ar-SA"/>
    </w:rPr>
  </w:style>
  <w:style w:type="character" w:customStyle="1" w:styleId="ListLabel75">
    <w:name w:val="ListLabel 75"/>
    <w:rsid w:val="00F31A7A"/>
    <w:rPr>
      <w:lang w:val="it-IT" w:eastAsia="en-US" w:bidi="ar-SA"/>
    </w:rPr>
  </w:style>
  <w:style w:type="character" w:customStyle="1" w:styleId="ListLabel76">
    <w:name w:val="ListLabel 76"/>
    <w:rsid w:val="00F31A7A"/>
    <w:rPr>
      <w:lang w:val="it-IT" w:eastAsia="en-US" w:bidi="ar-SA"/>
    </w:rPr>
  </w:style>
  <w:style w:type="character" w:customStyle="1" w:styleId="ListLabel77">
    <w:name w:val="ListLabel 77"/>
    <w:rsid w:val="00F31A7A"/>
    <w:rPr>
      <w:lang w:val="it-IT" w:eastAsia="en-US" w:bidi="ar-SA"/>
    </w:rPr>
  </w:style>
  <w:style w:type="character" w:customStyle="1" w:styleId="ListLabel78">
    <w:name w:val="ListLabel 78"/>
    <w:rsid w:val="00F31A7A"/>
    <w:rPr>
      <w:lang w:val="it-IT" w:eastAsia="en-US" w:bidi="ar-SA"/>
    </w:rPr>
  </w:style>
  <w:style w:type="character" w:customStyle="1" w:styleId="ListLabel79">
    <w:name w:val="ListLabel 79"/>
    <w:rsid w:val="00F31A7A"/>
    <w:rPr>
      <w:lang w:val="it-IT" w:eastAsia="en-US" w:bidi="ar-SA"/>
    </w:rPr>
  </w:style>
  <w:style w:type="character" w:customStyle="1" w:styleId="ListLabel80">
    <w:name w:val="ListLabel 80"/>
    <w:rsid w:val="00F31A7A"/>
    <w:rPr>
      <w:lang w:val="it-IT" w:eastAsia="en-US" w:bidi="ar-SA"/>
    </w:rPr>
  </w:style>
  <w:style w:type="character" w:customStyle="1" w:styleId="ListLabel81">
    <w:name w:val="ListLabel 81"/>
    <w:rsid w:val="00F31A7A"/>
    <w:rPr>
      <w:lang w:val="it-IT" w:eastAsia="en-US" w:bidi="ar-SA"/>
    </w:rPr>
  </w:style>
  <w:style w:type="character" w:customStyle="1" w:styleId="Carpredefinitoparagrafo4">
    <w:name w:val="Car. predefinito paragrafo4"/>
    <w:rsid w:val="00F31A7A"/>
  </w:style>
  <w:style w:type="character" w:customStyle="1" w:styleId="CharacterStyle1">
    <w:name w:val="Character Style 1"/>
    <w:rsid w:val="00F31A7A"/>
    <w:rPr>
      <w:rFonts w:ascii="Arial" w:hAnsi="Arial" w:cs="Arial"/>
      <w:sz w:val="20"/>
    </w:rPr>
  </w:style>
  <w:style w:type="character" w:customStyle="1" w:styleId="Carpredefinitoparagrafo10">
    <w:name w:val="Car. predefinito paragrafo1"/>
    <w:rsid w:val="00F31A7A"/>
  </w:style>
  <w:style w:type="character" w:customStyle="1" w:styleId="Carpredefinitoparagrafo2">
    <w:name w:val="Car. predefinito paragrafo2"/>
    <w:rsid w:val="00F31A7A"/>
  </w:style>
  <w:style w:type="paragraph" w:customStyle="1" w:styleId="Titolo10">
    <w:name w:val="Titolo1"/>
    <w:basedOn w:val="Normale"/>
    <w:next w:val="Corpodeltesto"/>
    <w:rsid w:val="00F31A7A"/>
    <w:pPr>
      <w:keepNext/>
      <w:spacing w:before="240" w:after="120"/>
    </w:pPr>
    <w:rPr>
      <w:rFonts w:ascii="Liberation Sans" w:eastAsia="Microsoft YaHei" w:hAnsi="Liberation Sans" w:cs="Arial"/>
      <w:sz w:val="28"/>
      <w:szCs w:val="28"/>
    </w:rPr>
  </w:style>
  <w:style w:type="paragraph" w:styleId="Corpodeltesto">
    <w:name w:val="Body Text"/>
    <w:basedOn w:val="Normale"/>
    <w:rsid w:val="00F31A7A"/>
    <w:pPr>
      <w:ind w:left="115"/>
      <w:jc w:val="both"/>
    </w:pPr>
  </w:style>
  <w:style w:type="paragraph" w:styleId="Elenco">
    <w:name w:val="List"/>
    <w:basedOn w:val="Corpodeltesto"/>
    <w:rsid w:val="00F31A7A"/>
    <w:rPr>
      <w:rFonts w:cs="Arial"/>
    </w:rPr>
  </w:style>
  <w:style w:type="paragraph" w:styleId="Didascalia">
    <w:name w:val="caption"/>
    <w:basedOn w:val="Normale"/>
    <w:qFormat/>
    <w:rsid w:val="00F31A7A"/>
    <w:pPr>
      <w:suppressLineNumbers/>
      <w:spacing w:before="120" w:after="120"/>
    </w:pPr>
    <w:rPr>
      <w:rFonts w:cs="Arial"/>
      <w:i/>
      <w:iCs/>
      <w:sz w:val="24"/>
      <w:szCs w:val="24"/>
    </w:rPr>
  </w:style>
  <w:style w:type="paragraph" w:customStyle="1" w:styleId="Indice">
    <w:name w:val="Indice"/>
    <w:basedOn w:val="Normale"/>
    <w:rsid w:val="00F31A7A"/>
    <w:pPr>
      <w:suppressLineNumbers/>
    </w:pPr>
    <w:rPr>
      <w:rFonts w:cs="Arial"/>
    </w:rPr>
  </w:style>
  <w:style w:type="paragraph" w:customStyle="1" w:styleId="Paragrafoelenco1">
    <w:name w:val="Paragrafo elenco1"/>
    <w:basedOn w:val="Normale"/>
    <w:rsid w:val="00F31A7A"/>
    <w:pPr>
      <w:ind w:left="115" w:right="126" w:hanging="268"/>
      <w:jc w:val="both"/>
    </w:pPr>
  </w:style>
  <w:style w:type="paragraph" w:customStyle="1" w:styleId="TableParagraph">
    <w:name w:val="Table Paragraph"/>
    <w:basedOn w:val="Normale"/>
    <w:rsid w:val="00F31A7A"/>
  </w:style>
  <w:style w:type="paragraph" w:styleId="Paragrafoelenco">
    <w:name w:val="List Paragraph"/>
    <w:basedOn w:val="Normale"/>
    <w:uiPriority w:val="34"/>
    <w:qFormat/>
    <w:rsid w:val="007459B0"/>
    <w:pPr>
      <w:ind w:left="720"/>
      <w:contextualSpacing/>
    </w:pPr>
  </w:style>
  <w:style w:type="paragraph" w:styleId="Intestazione">
    <w:name w:val="header"/>
    <w:basedOn w:val="Normale"/>
    <w:link w:val="IntestazioneCarattere"/>
    <w:uiPriority w:val="99"/>
    <w:unhideWhenUsed/>
    <w:rsid w:val="00B00EF1"/>
    <w:pPr>
      <w:tabs>
        <w:tab w:val="center" w:pos="4819"/>
        <w:tab w:val="right" w:pos="9638"/>
      </w:tabs>
    </w:pPr>
  </w:style>
  <w:style w:type="character" w:customStyle="1" w:styleId="IntestazioneCarattere">
    <w:name w:val="Intestazione Carattere"/>
    <w:basedOn w:val="Carpredefinitoparagrafo"/>
    <w:link w:val="Intestazione"/>
    <w:uiPriority w:val="99"/>
    <w:rsid w:val="00B00EF1"/>
    <w:rPr>
      <w:sz w:val="22"/>
      <w:szCs w:val="22"/>
      <w:lang w:eastAsia="en-US"/>
    </w:rPr>
  </w:style>
  <w:style w:type="paragraph" w:styleId="Pidipagina">
    <w:name w:val="footer"/>
    <w:basedOn w:val="Normale"/>
    <w:link w:val="PidipaginaCarattere"/>
    <w:uiPriority w:val="99"/>
    <w:unhideWhenUsed/>
    <w:rsid w:val="00B00EF1"/>
    <w:pPr>
      <w:tabs>
        <w:tab w:val="center" w:pos="4819"/>
        <w:tab w:val="right" w:pos="9638"/>
      </w:tabs>
    </w:pPr>
  </w:style>
  <w:style w:type="character" w:customStyle="1" w:styleId="PidipaginaCarattere">
    <w:name w:val="Piè di pagina Carattere"/>
    <w:basedOn w:val="Carpredefinitoparagrafo"/>
    <w:link w:val="Pidipagina"/>
    <w:uiPriority w:val="99"/>
    <w:rsid w:val="00B00EF1"/>
    <w:rPr>
      <w:sz w:val="22"/>
      <w:szCs w:val="22"/>
      <w:lang w:eastAsia="en-US"/>
    </w:rPr>
  </w:style>
  <w:style w:type="paragraph" w:styleId="Testofumetto">
    <w:name w:val="Balloon Text"/>
    <w:basedOn w:val="Normale"/>
    <w:link w:val="TestofumettoCarattere"/>
    <w:uiPriority w:val="99"/>
    <w:semiHidden/>
    <w:unhideWhenUsed/>
    <w:rsid w:val="0070122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01221"/>
    <w:rPr>
      <w:rFonts w:ascii="Segoe UI" w:hAnsi="Segoe UI" w:cs="Segoe UI"/>
      <w:sz w:val="18"/>
      <w:szCs w:val="18"/>
      <w:lang w:eastAsia="en-US"/>
    </w:rPr>
  </w:style>
  <w:style w:type="paragraph" w:customStyle="1" w:styleId="Corpodeltesto31">
    <w:name w:val="Corpo del testo 31"/>
    <w:basedOn w:val="Normale"/>
    <w:rsid w:val="002D4A48"/>
    <w:pPr>
      <w:autoSpaceDN w:val="0"/>
      <w:spacing w:line="568" w:lineRule="exact"/>
      <w:ind w:right="-57"/>
      <w:jc w:val="both"/>
      <w:textAlignment w:val="baseline"/>
    </w:pPr>
    <w:rPr>
      <w:rFonts w:ascii="CG Times (W1)" w:hAnsi="CG Times (W1)" w:cs="CG Times (W1)"/>
      <w:kern w:val="3"/>
      <w:sz w:val="28"/>
      <w:szCs w:val="20"/>
      <w:lang w:eastAsia="zh-CN"/>
    </w:rPr>
  </w:style>
  <w:style w:type="table" w:styleId="Grigliatabella">
    <w:name w:val="Table Grid"/>
    <w:basedOn w:val="Tabellanormale"/>
    <w:uiPriority w:val="39"/>
    <w:rsid w:val="002D4A4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1969</Words>
  <Characters>11225</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13168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Salvatore Pignatone</dc:creator>
  <cp:lastModifiedBy>salvatore.pignatone</cp:lastModifiedBy>
  <cp:revision>2</cp:revision>
  <cp:lastPrinted>2025-05-07T13:56:00Z</cp:lastPrinted>
  <dcterms:created xsi:type="dcterms:W3CDTF">2025-12-16T17:17:00Z</dcterms:created>
  <dcterms:modified xsi:type="dcterms:W3CDTF">2025-12-16T17:17:00Z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2021-02-10T23:00:00Z</vt:filetime>
  </property>
  <property fmtid="{D5CDD505-2E9C-101B-9397-08002B2CF9AE}" pid="4" name="Creator">
    <vt:lpwstr>Writer</vt:lpwstr>
  </property>
  <property fmtid="{D5CDD505-2E9C-101B-9397-08002B2CF9AE}" pid="5" name="LastSaved">
    <vt:filetime>2021-02-10T23:00:00Z</vt:filetime>
  </property>
  <property fmtid="{D5CDD505-2E9C-101B-9397-08002B2CF9AE}" pid="6" name="Producer">
    <vt:lpwstr>OpenOffice.org 3.4.1</vt:lpwstr>
  </property>
</Properties>
</file>