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0250BB" w:rsidRDefault="000250BB" w:rsidP="000250BB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ED0C7A" w:rsidRPr="001675D7" w:rsidRDefault="000250BB" w:rsidP="000250BB">
      <w:pPr>
        <w:pStyle w:val="Corpodeltesto3"/>
        <w:ind w:right="140"/>
        <w:jc w:val="both"/>
        <w:rPr>
          <w:b/>
          <w:bCs/>
          <w:sz w:val="22"/>
          <w:szCs w:val="22"/>
        </w:rPr>
      </w:pPr>
      <w:r w:rsidRPr="000250BB">
        <w:rPr>
          <w:b/>
          <w:sz w:val="22"/>
          <w:szCs w:val="22"/>
        </w:rPr>
        <w:t>P</w:t>
      </w:r>
      <w:r w:rsidRPr="000250BB">
        <w:rPr>
          <w:b/>
          <w:bCs/>
          <w:sz w:val="22"/>
          <w:szCs w:val="22"/>
        </w:rPr>
        <w:t>ROCEDURA</w:t>
      </w:r>
      <w:r w:rsidR="009C6C23" w:rsidRPr="0093037D">
        <w:rPr>
          <w:kern w:val="0"/>
          <w:sz w:val="22"/>
          <w:szCs w:val="22"/>
        </w:rPr>
        <w:t xml:space="preserve"> </w:t>
      </w:r>
      <w:r w:rsidR="009C6C23" w:rsidRPr="009C6C23">
        <w:rPr>
          <w:b/>
          <w:kern w:val="0"/>
          <w:sz w:val="22"/>
          <w:szCs w:val="22"/>
        </w:rPr>
        <w:t xml:space="preserve">RISTRETTA, TRAMITE APPALTO SPECIFICO NELL’AMBITO </w:t>
      </w:r>
      <w:bookmarkStart w:id="0" w:name="_Hlk171353743"/>
      <w:r w:rsidR="009C6C23" w:rsidRPr="009C6C23">
        <w:rPr>
          <w:b/>
          <w:kern w:val="0"/>
          <w:sz w:val="22"/>
          <w:szCs w:val="22"/>
        </w:rPr>
        <w:t>DEL SISTEMA DINAMICO DI ACQUISIZIONE PER LA P.A. SU CONSIP, AI SENSI DEGLI ARTT. 19, 21 E 25 DEL D. LGS. N. 36/2023</w:t>
      </w:r>
      <w:bookmarkEnd w:id="0"/>
      <w:r w:rsidR="009C6C23" w:rsidRPr="009C6C23">
        <w:rPr>
          <w:b/>
          <w:sz w:val="22"/>
          <w:szCs w:val="22"/>
        </w:rPr>
        <w:t>,</w:t>
      </w:r>
      <w:r w:rsidR="009C6C23" w:rsidRPr="009C6C23">
        <w:rPr>
          <w:b/>
          <w:kern w:val="0"/>
          <w:sz w:val="22"/>
          <w:szCs w:val="22"/>
        </w:rPr>
        <w:t xml:space="preserve"> SUDDIVISA IN N. 2 LOTTI E DELLA DURATA DI 24 MESI, VOLTA ALLA CONCLUSIONE DI UN ACCORDO QUADRO, AI SENSI DELL’ART. 59, COMMA 4, LETT. A) DI DETTO DECRETO, SENZA DETERMINAZIONI DI QUOTE MINIME O MASSIME PER CIASCUN OPERATORE E SENZA RILANCIO COMPETITIVO TRA GLI OPERATORI ECONOMICI IDONEI IN GRADUATORIA PER CIASCUNO DEI PREDETTI DUE LOTTI, AVENTE AD OGGETTO L’APPROVVIGIONAMENTO DEL FARMACO GENERICO BIOLOGICO </w:t>
      </w:r>
      <w:r w:rsidR="009C6C23" w:rsidRPr="009C6C23">
        <w:rPr>
          <w:b/>
          <w:i/>
          <w:kern w:val="0"/>
          <w:sz w:val="22"/>
          <w:szCs w:val="22"/>
        </w:rPr>
        <w:t xml:space="preserve">DENOSUMAB </w:t>
      </w:r>
      <w:r w:rsidR="009C6C23" w:rsidRPr="009C6C23">
        <w:rPr>
          <w:b/>
          <w:kern w:val="0"/>
          <w:sz w:val="22"/>
          <w:szCs w:val="22"/>
        </w:rPr>
        <w:t>DA 60 MG E DA 120 MG,</w:t>
      </w:r>
      <w:r w:rsidR="009C6C23">
        <w:rPr>
          <w:b/>
          <w:kern w:val="0"/>
          <w:sz w:val="22"/>
          <w:szCs w:val="22"/>
        </w:rPr>
        <w:t xml:space="preserve"> - </w:t>
      </w:r>
      <w:r w:rsidR="00A11629" w:rsidRPr="00A11629">
        <w:rPr>
          <w:b/>
          <w:bCs/>
          <w:sz w:val="22"/>
          <w:szCs w:val="22"/>
        </w:rPr>
        <w:t xml:space="preserve">CODICE INIZIATIVA N. </w:t>
      </w:r>
      <w:r w:rsidR="009C6C23">
        <w:rPr>
          <w:b/>
          <w:bCs/>
          <w:sz w:val="22"/>
          <w:szCs w:val="22"/>
        </w:rPr>
        <w:t>6007572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503EC5" w:rsidRDefault="00503EC5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Il/La sottoscritto/a………………………………………, nato/a </w:t>
      </w:r>
      <w:proofErr w:type="spellStart"/>
      <w:r>
        <w:rPr>
          <w:rFonts w:eastAsia="Helvetica" w:cs="Helvetica"/>
          <w:sz w:val="22"/>
          <w:szCs w:val="22"/>
        </w:rPr>
        <w:t>a</w:t>
      </w:r>
      <w:proofErr w:type="spellEnd"/>
      <w:r>
        <w:rPr>
          <w:rFonts w:eastAsia="Helvetica" w:cs="Helvetica"/>
          <w:sz w:val="22"/>
          <w:szCs w:val="22"/>
        </w:rPr>
        <w:t>…………………….................……………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</w:t>
      </w:r>
      <w:proofErr w:type="spellStart"/>
      <w:proofErr w:type="gram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</w:t>
      </w:r>
      <w:proofErr w:type="gramEnd"/>
      <w:r>
        <w:rPr>
          <w:rFonts w:eastAsia="Helvetica" w:cs="Helvetica"/>
          <w:sz w:val="22"/>
          <w:szCs w:val="22"/>
        </w:rPr>
        <w:t>..), il……………………………, residente in…………….…............………......…………(</w:t>
      </w:r>
      <w:proofErr w:type="spell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.…..),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via/piazza………………..........................................................……………………......………. n. </w:t>
      </w:r>
      <w:proofErr w:type="gramStart"/>
      <w:r>
        <w:rPr>
          <w:rFonts w:eastAsia="Helvetica" w:cs="Helvetica"/>
          <w:sz w:val="22"/>
          <w:szCs w:val="22"/>
        </w:rPr>
        <w:t>…....</w:t>
      </w:r>
      <w:proofErr w:type="gramEnd"/>
      <w:r>
        <w:rPr>
          <w:rFonts w:eastAsia="Helvetica" w:cs="Helvetica"/>
          <w:sz w:val="22"/>
          <w:szCs w:val="22"/>
        </w:rPr>
        <w:t>…....…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</w:t>
      </w:r>
      <w:proofErr w:type="gramStart"/>
      <w:r>
        <w:rPr>
          <w:rFonts w:eastAsia="Helvetica" w:cs="Helvetica"/>
          <w:sz w:val="22"/>
          <w:szCs w:val="22"/>
        </w:rPr>
        <w:t>…….</w:t>
      </w:r>
      <w:proofErr w:type="gramEnd"/>
      <w:r>
        <w:rPr>
          <w:rFonts w:eastAsia="Helvetica" w:cs="Helvetica"/>
          <w:sz w:val="22"/>
          <w:szCs w:val="22"/>
        </w:rPr>
        <w:t>…………….....……………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</w:t>
      </w:r>
      <w:proofErr w:type="gramStart"/>
      <w:r>
        <w:rPr>
          <w:rFonts w:eastAsia="Helvetica" w:cs="Helvetica"/>
          <w:sz w:val="22"/>
          <w:szCs w:val="22"/>
        </w:rPr>
        <w:t>prov.…</w:t>
      </w:r>
      <w:proofErr w:type="gramEnd"/>
      <w:r>
        <w:rPr>
          <w:rFonts w:eastAsia="Helvetica" w:cs="Helvetica"/>
          <w:sz w:val="22"/>
          <w:szCs w:val="22"/>
        </w:rPr>
        <w:t>..), Via…………………………………………….. n…........................................................................................…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</w:t>
      </w:r>
      <w:proofErr w:type="gramStart"/>
      <w:r>
        <w:rPr>
          <w:rFonts w:eastAsia="Helvetica" w:cs="Helvetica"/>
          <w:sz w:val="22"/>
          <w:szCs w:val="22"/>
        </w:rPr>
        <w:t>P.I</w:t>
      </w:r>
      <w:proofErr w:type="gramEnd"/>
      <w:r>
        <w:rPr>
          <w:rFonts w:eastAsia="Helvetica" w:cs="Helvetica"/>
          <w:sz w:val="22"/>
          <w:szCs w:val="22"/>
        </w:rPr>
        <w:t>…………………........………………………………..........................................................…………….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nonché delle conseguenze di cui all’art. 75 del richiamato D.P.R.</w:t>
      </w:r>
    </w:p>
    <w:p w:rsidR="000250BB" w:rsidRPr="000B79F5" w:rsidRDefault="000250BB" w:rsidP="000250BB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0250BB" w:rsidRDefault="000250BB" w:rsidP="000250B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0250BB" w:rsidRDefault="000250BB" w:rsidP="000250B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0250BB" w:rsidTr="00C70EB1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0250BB" w:rsidRDefault="000250BB" w:rsidP="00C70EB1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Pr="000B79F5" w:rsidRDefault="000250BB" w:rsidP="000250BB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0250BB" w:rsidRDefault="000250BB" w:rsidP="000250BB">
      <w:pPr>
        <w:pStyle w:val="Standard"/>
        <w:autoSpaceDE w:val="0"/>
        <w:jc w:val="center"/>
      </w:pP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lastRenderedPageBreak/>
        <w:t>di avere ricevuto dalla Regione Siciliana informativa sul trattamento dei dati personali ai sensi dell’art. 13 del Reg. (UE) 2016/679 - “Regolamento Generale sulla Protezione dei Dati”;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p w:rsidR="00A705F1" w:rsidRDefault="00A705F1">
      <w:bookmarkStart w:id="1" w:name="_GoBack"/>
      <w:bookmarkEnd w:id="1"/>
    </w:p>
    <w:sectPr w:rsidR="00A705F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B"/>
    <w:rsid w:val="000250BB"/>
    <w:rsid w:val="000C5099"/>
    <w:rsid w:val="001675D7"/>
    <w:rsid w:val="001B264F"/>
    <w:rsid w:val="002062A3"/>
    <w:rsid w:val="002D6B2E"/>
    <w:rsid w:val="0035626B"/>
    <w:rsid w:val="00485CD2"/>
    <w:rsid w:val="00503EC5"/>
    <w:rsid w:val="005A6512"/>
    <w:rsid w:val="006C082F"/>
    <w:rsid w:val="006C56F9"/>
    <w:rsid w:val="008B024F"/>
    <w:rsid w:val="00997977"/>
    <w:rsid w:val="009C6C23"/>
    <w:rsid w:val="00A04F5D"/>
    <w:rsid w:val="00A11629"/>
    <w:rsid w:val="00A705F1"/>
    <w:rsid w:val="00AB3E8D"/>
    <w:rsid w:val="00C02F03"/>
    <w:rsid w:val="00C06D38"/>
    <w:rsid w:val="00D11453"/>
    <w:rsid w:val="00D513A0"/>
    <w:rsid w:val="00E96DD0"/>
    <w:rsid w:val="00ED0C7A"/>
    <w:rsid w:val="00F6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AA2A"/>
  <w15:chartTrackingRefBased/>
  <w15:docId w15:val="{3CBDE01F-F71F-4977-A0EB-C8A4B5F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250BB"/>
    <w:pPr>
      <w:jc w:val="center"/>
    </w:pPr>
    <w:rPr>
      <w:rFonts w:eastAsia="MS Mincho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250BB"/>
    <w:rPr>
      <w:rFonts w:ascii="Times New Roman" w:eastAsia="MS Mincho" w:hAnsi="Times New Roman" w:cs="Times New Roman"/>
      <w:sz w:val="16"/>
      <w:szCs w:val="16"/>
      <w:lang w:eastAsia="it-IT"/>
    </w:rPr>
  </w:style>
  <w:style w:type="paragraph" w:customStyle="1" w:styleId="Standard">
    <w:name w:val="Standard"/>
    <w:qFormat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250B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6F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6F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Maria Antonietta Chiaramonte</cp:lastModifiedBy>
  <cp:revision>25</cp:revision>
  <cp:lastPrinted>2025-05-13T10:35:00Z</cp:lastPrinted>
  <dcterms:created xsi:type="dcterms:W3CDTF">2025-03-26T15:12:00Z</dcterms:created>
  <dcterms:modified xsi:type="dcterms:W3CDTF">2026-01-29T15:01:00Z</dcterms:modified>
</cp:coreProperties>
</file>