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A81CD7" w14:textId="435E846A" w:rsidR="001843BE" w:rsidRDefault="00356072" w:rsidP="001843BE">
      <w:pPr>
        <w:spacing w:before="67"/>
        <w:ind w:left="284" w:right="5"/>
        <w:jc w:val="center"/>
      </w:pPr>
      <w:r>
        <w:rPr>
          <w:noProof/>
        </w:rPr>
        <mc:AlternateContent>
          <mc:Choice Requires="wps">
            <w:drawing>
              <wp:anchor distT="0" distB="0" distL="114300" distR="114300" simplePos="0" relativeHeight="251660288" behindDoc="0" locked="0" layoutInCell="1" allowOverlap="1" wp14:anchorId="1C0ABAC4" wp14:editId="73C845B4">
                <wp:simplePos x="0" y="0"/>
                <wp:positionH relativeFrom="column">
                  <wp:posOffset>4391025</wp:posOffset>
                </wp:positionH>
                <wp:positionV relativeFrom="paragraph">
                  <wp:posOffset>-15239</wp:posOffset>
                </wp:positionV>
                <wp:extent cx="1800225" cy="476250"/>
                <wp:effectExtent l="0" t="0" r="28575" b="19050"/>
                <wp:wrapNone/>
                <wp:docPr id="1" name="Casella di testo 1"/>
                <wp:cNvGraphicFramePr/>
                <a:graphic xmlns:a="http://schemas.openxmlformats.org/drawingml/2006/main">
                  <a:graphicData uri="http://schemas.microsoft.com/office/word/2010/wordprocessingShape">
                    <wps:wsp>
                      <wps:cNvSpPr txBox="1"/>
                      <wps:spPr>
                        <a:xfrm>
                          <a:off x="0" y="0"/>
                          <a:ext cx="1800225" cy="47625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7AF706B8" w14:textId="0AB8E561" w:rsidR="00356072" w:rsidRDefault="00356072">
                            <w:r>
                              <w:t>Prot. n°__</w:t>
                            </w:r>
                            <w:r w:rsidR="00AF7099" w:rsidRPr="00AF7099">
                              <w:t xml:space="preserve"> </w:t>
                            </w:r>
                            <w:r w:rsidR="00AF7099" w:rsidRPr="00AF7099">
                              <w:t>0026958</w:t>
                            </w:r>
                            <w:r>
                              <w:t>____</w:t>
                            </w:r>
                            <w:r>
                              <w:br/>
                              <w:t>del ___</w:t>
                            </w:r>
                            <w:r w:rsidR="00AF7099">
                              <w:t>23.03.2026__</w:t>
                            </w:r>
                            <w:r>
                              <w:t>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C0ABAC4" id="_x0000_t202" coordsize="21600,21600" o:spt="202" path="m,l,21600r21600,l21600,xe">
                <v:stroke joinstyle="miter"/>
                <v:path gradientshapeok="t" o:connecttype="rect"/>
              </v:shapetype>
              <v:shape id="Casella di testo 1" o:spid="_x0000_s1026" type="#_x0000_t202" style="position:absolute;left:0;text-align:left;margin-left:345.75pt;margin-top:-1.2pt;width:141.75pt;height:3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" fillcolor="white [3201]" strokecolor="#c0504d [3205]" strokeweight="2pt">
                <v:textbox>
                  <w:txbxContent>
                    <w:p w14:paraId="7AF706B8" w14:textId="0AB8E561" w:rsidR="00356072" w:rsidRDefault="00356072">
                      <w:r>
                        <w:t>Prot. n°__</w:t>
                      </w:r>
                      <w:r w:rsidR="00AF7099" w:rsidRPr="00AF7099">
                        <w:t xml:space="preserve"> </w:t>
                      </w:r>
                      <w:r w:rsidR="00AF7099" w:rsidRPr="00AF7099">
                        <w:t>0026958</w:t>
                      </w:r>
                      <w:r>
                        <w:t>____</w:t>
                      </w:r>
                      <w:r>
                        <w:br/>
                        <w:t>del ___</w:t>
                      </w:r>
                      <w:r w:rsidR="00AF7099">
                        <w:t>23.03.2026__</w:t>
                      </w:r>
                      <w:r>
                        <w:t>___</w:t>
                      </w:r>
                    </w:p>
                  </w:txbxContent>
                </v:textbox>
              </v:shape>
            </w:pict>
          </mc:Fallback>
        </mc:AlternateContent>
      </w:r>
      <w:r w:rsidR="001843BE">
        <w:t>REPUBBLICA ITALIANA</w:t>
      </w:r>
    </w:p>
    <w:p w14:paraId="1F67442A" w14:textId="3E59F07B" w:rsidR="001843BE" w:rsidRDefault="001843BE" w:rsidP="001843BE">
      <w:pPr>
        <w:spacing w:before="74"/>
        <w:ind w:left="284" w:right="6"/>
        <w:jc w:val="center"/>
        <w:rPr>
          <w:b/>
        </w:rPr>
      </w:pPr>
      <w:r>
        <w:rPr>
          <w:noProof/>
        </w:rPr>
        <w:drawing>
          <wp:anchor distT="0" distB="0" distL="0" distR="0" simplePos="0" relativeHeight="251659264" behindDoc="0" locked="0" layoutInCell="1" hidden="0" allowOverlap="1" wp14:anchorId="54536604" wp14:editId="5BC7636F">
            <wp:simplePos x="0" y="0"/>
            <wp:positionH relativeFrom="column">
              <wp:posOffset>2809240</wp:posOffset>
            </wp:positionH>
            <wp:positionV relativeFrom="paragraph">
              <wp:posOffset>251460</wp:posOffset>
            </wp:positionV>
            <wp:extent cx="668654" cy="869251"/>
            <wp:effectExtent l="0" t="0" r="0" b="0"/>
            <wp:wrapTopAndBottom distT="0" dist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668654" cy="869251"/>
                    </a:xfrm>
                    <a:prstGeom prst="rect">
                      <a:avLst/>
                    </a:prstGeom>
                    <a:ln/>
                  </pic:spPr>
                </pic:pic>
              </a:graphicData>
            </a:graphic>
          </wp:anchor>
        </w:drawing>
      </w:r>
      <w:r>
        <w:rPr>
          <w:b/>
        </w:rPr>
        <w:t>Regione Siciliana</w:t>
      </w:r>
    </w:p>
    <w:p w14:paraId="57AED400" w14:textId="3A432E74" w:rsidR="001843BE" w:rsidRDefault="001843BE" w:rsidP="001843BE">
      <w:pPr>
        <w:pBdr>
          <w:top w:val="nil"/>
          <w:left w:val="nil"/>
          <w:bottom w:val="nil"/>
          <w:right w:val="nil"/>
          <w:between w:val="nil"/>
        </w:pBdr>
        <w:ind w:left="284"/>
        <w:jc w:val="center"/>
        <w:rPr>
          <w:b/>
          <w:color w:val="000000"/>
          <w:sz w:val="10"/>
          <w:szCs w:val="10"/>
        </w:rPr>
      </w:pPr>
    </w:p>
    <w:p w14:paraId="6907EE8C" w14:textId="77777777" w:rsidR="001843BE" w:rsidRDefault="001843BE" w:rsidP="001843BE">
      <w:pPr>
        <w:pBdr>
          <w:top w:val="nil"/>
          <w:left w:val="nil"/>
          <w:bottom w:val="nil"/>
          <w:right w:val="nil"/>
          <w:between w:val="nil"/>
        </w:pBdr>
        <w:spacing w:before="97"/>
        <w:ind w:left="284"/>
        <w:jc w:val="center"/>
        <w:rPr>
          <w:b/>
          <w:color w:val="000000"/>
          <w:sz w:val="16"/>
          <w:szCs w:val="16"/>
        </w:rPr>
      </w:pPr>
    </w:p>
    <w:p w14:paraId="705755EF" w14:textId="77777777" w:rsidR="001843BE" w:rsidRPr="0031578B" w:rsidRDefault="001843BE" w:rsidP="00356072">
      <w:pPr>
        <w:pBdr>
          <w:top w:val="nil"/>
          <w:left w:val="nil"/>
          <w:bottom w:val="nil"/>
          <w:right w:val="nil"/>
          <w:between w:val="nil"/>
        </w:pBdr>
        <w:ind w:right="-448"/>
        <w:jc w:val="center"/>
        <w:rPr>
          <w:rFonts w:asciiTheme="majorHAnsi" w:hAnsiTheme="majorHAnsi" w:cstheme="majorHAnsi"/>
          <w:color w:val="000000"/>
        </w:rPr>
      </w:pPr>
      <w:r w:rsidRPr="0031578B">
        <w:rPr>
          <w:rFonts w:asciiTheme="majorHAnsi" w:hAnsiTheme="majorHAnsi" w:cstheme="majorHAnsi"/>
          <w:color w:val="000000"/>
        </w:rPr>
        <w:t>Assessorato regionale dell’Agricoltura, dello Sviluppo rurale e della Pesca mediterranea</w:t>
      </w:r>
    </w:p>
    <w:p w14:paraId="6E6E19CE" w14:textId="6188B34C" w:rsidR="001843BE" w:rsidRPr="0031578B" w:rsidRDefault="001843BE" w:rsidP="00356072">
      <w:pPr>
        <w:pBdr>
          <w:top w:val="nil"/>
          <w:left w:val="nil"/>
          <w:bottom w:val="nil"/>
          <w:right w:val="nil"/>
          <w:between w:val="nil"/>
        </w:pBdr>
        <w:spacing w:after="240" w:line="275" w:lineRule="auto"/>
        <w:ind w:right="-448"/>
        <w:jc w:val="center"/>
        <w:rPr>
          <w:rFonts w:asciiTheme="majorHAnsi" w:eastAsia="Google Sans" w:hAnsiTheme="majorHAnsi" w:cstheme="majorHAnsi"/>
          <w:b/>
          <w:bCs/>
          <w:color w:val="1F1F1F"/>
        </w:rPr>
      </w:pPr>
      <w:r w:rsidRPr="0031578B">
        <w:rPr>
          <w:rFonts w:asciiTheme="majorHAnsi" w:hAnsiTheme="majorHAnsi" w:cstheme="majorHAnsi"/>
          <w:b/>
        </w:rPr>
        <w:t>Dipartimento regionale dello Sviluppo rurale e territoriale</w:t>
      </w:r>
    </w:p>
    <w:p w14:paraId="2385E864" w14:textId="77777777" w:rsidR="001843BE" w:rsidRPr="0031578B" w:rsidRDefault="001843BE">
      <w:pPr>
        <w:pBdr>
          <w:top w:val="nil"/>
          <w:left w:val="nil"/>
          <w:bottom w:val="nil"/>
          <w:right w:val="nil"/>
          <w:between w:val="nil"/>
        </w:pBdr>
        <w:spacing w:after="240" w:line="275" w:lineRule="auto"/>
        <w:ind w:right="-419"/>
        <w:jc w:val="both"/>
        <w:rPr>
          <w:rFonts w:asciiTheme="majorHAnsi" w:eastAsia="Google Sans" w:hAnsiTheme="majorHAnsi" w:cstheme="majorHAnsi"/>
          <w:b/>
          <w:bCs/>
          <w:color w:val="1F1F1F"/>
        </w:rPr>
      </w:pPr>
    </w:p>
    <w:p w14:paraId="00000001" w14:textId="4FAB3633" w:rsidR="00D42FCC" w:rsidRPr="0031578B" w:rsidRDefault="003F3EDA">
      <w:pPr>
        <w:pBdr>
          <w:top w:val="nil"/>
          <w:left w:val="nil"/>
          <w:bottom w:val="nil"/>
          <w:right w:val="nil"/>
          <w:between w:val="nil"/>
        </w:pBdr>
        <w:spacing w:after="240" w:line="275" w:lineRule="auto"/>
        <w:ind w:right="-419"/>
        <w:jc w:val="both"/>
        <w:rPr>
          <w:rFonts w:asciiTheme="majorHAnsi" w:eastAsia="Google Sans" w:hAnsiTheme="majorHAnsi" w:cstheme="majorHAnsi"/>
          <w:b/>
          <w:bCs/>
          <w:color w:val="1F1F1F"/>
        </w:rPr>
      </w:pPr>
      <w:r w:rsidRPr="0031578B">
        <w:rPr>
          <w:rFonts w:asciiTheme="majorHAnsi" w:eastAsia="Google Sans" w:hAnsiTheme="majorHAnsi" w:cstheme="majorHAnsi"/>
          <w:b/>
          <w:bCs/>
          <w:color w:val="1F1F1F"/>
        </w:rPr>
        <w:t>OGGETTO: Avviso Pubblico per manifestazione di interesse finalizzata all'assegnazione di spazi espositivi (corner gratuiti) all'interno dello stand istituzionale DSRT. Manifestazione fieristica: "Expo Wild Natura – Caccia – Pesca" (Misterbianco, 10-12 aprile 2026).</w:t>
      </w:r>
      <w:r w:rsidR="0031578B" w:rsidRPr="0031578B">
        <w:rPr>
          <w:rFonts w:asciiTheme="majorHAnsi" w:eastAsia="Google Sans" w:hAnsiTheme="majorHAnsi" w:cstheme="majorHAnsi"/>
          <w:b/>
          <w:bCs/>
          <w:color w:val="1F1F1F"/>
        </w:rPr>
        <w:t xml:space="preserve"> - </w:t>
      </w:r>
      <w:r w:rsidRPr="0031578B">
        <w:rPr>
          <w:rFonts w:asciiTheme="majorHAnsi" w:eastAsia="Google Sans" w:hAnsiTheme="majorHAnsi" w:cstheme="majorHAnsi"/>
          <w:b/>
          <w:bCs/>
          <w:color w:val="1F1F1F"/>
        </w:rPr>
        <w:t>R.U.P.: Dr. Carmelo Grimaudo.</w:t>
      </w:r>
    </w:p>
    <w:p w14:paraId="00000002" w14:textId="77777777" w:rsidR="00D42FCC" w:rsidRPr="0031578B" w:rsidRDefault="003F3EDA" w:rsidP="004202E9">
      <w:pPr>
        <w:pBdr>
          <w:top w:val="nil"/>
          <w:left w:val="nil"/>
          <w:bottom w:val="nil"/>
          <w:right w:val="nil"/>
          <w:between w:val="nil"/>
        </w:pBdr>
        <w:spacing w:line="275" w:lineRule="auto"/>
        <w:ind w:right="-419"/>
        <w:jc w:val="both"/>
        <w:rPr>
          <w:rFonts w:asciiTheme="majorHAnsi" w:eastAsia="Google Sans" w:hAnsiTheme="majorHAnsi" w:cstheme="majorHAnsi"/>
          <w:color w:val="1F1F1F"/>
        </w:rPr>
      </w:pPr>
      <w:r w:rsidRPr="0031578B">
        <w:rPr>
          <w:rFonts w:asciiTheme="majorHAnsi" w:eastAsia="Google Sans" w:hAnsiTheme="majorHAnsi" w:cstheme="majorHAnsi"/>
          <w:color w:val="1F1F1F"/>
        </w:rPr>
        <w:t>Questo Dipartimento, nell'ambito delle proprie finalità istituzionali di promozione, tutela del territorio e valorizzazione della filiera bosco-legno siciliana, parteciperà alla manifestazione fieristica in oggetto con uno stand istituzionale di circa 220 mq.</w:t>
      </w:r>
    </w:p>
    <w:p w14:paraId="00000003" w14:textId="46E5C972" w:rsidR="00D42FCC" w:rsidRPr="0031578B" w:rsidRDefault="003F3EDA" w:rsidP="004202E9">
      <w:pPr>
        <w:pBdr>
          <w:top w:val="nil"/>
          <w:left w:val="nil"/>
          <w:bottom w:val="nil"/>
          <w:right w:val="nil"/>
          <w:between w:val="nil"/>
        </w:pBdr>
        <w:spacing w:line="275" w:lineRule="auto"/>
        <w:ind w:right="-419"/>
        <w:jc w:val="both"/>
        <w:rPr>
          <w:rFonts w:asciiTheme="majorHAnsi" w:eastAsia="Google Sans" w:hAnsiTheme="majorHAnsi" w:cstheme="majorHAnsi"/>
          <w:color w:val="1F1F1F"/>
        </w:rPr>
      </w:pPr>
      <w:r w:rsidRPr="0031578B">
        <w:rPr>
          <w:rFonts w:asciiTheme="majorHAnsi" w:eastAsia="Google Sans" w:hAnsiTheme="majorHAnsi" w:cstheme="majorHAnsi"/>
          <w:color w:val="1F1F1F"/>
        </w:rPr>
        <w:t xml:space="preserve">Al fine di sostenere il tessuto produttivo del settore, promuovere la cultura della sicurezza sul lavoro e mostrare al pubblico e agli addetti ai lavori l'evoluzione tecnologica applicata all'ambiente forestale, il Dipartimento intende </w:t>
      </w:r>
      <w:r w:rsidRPr="0031578B">
        <w:rPr>
          <w:rFonts w:asciiTheme="majorHAnsi" w:eastAsia="Google Sans" w:hAnsiTheme="majorHAnsi" w:cstheme="majorHAnsi"/>
          <w:b/>
          <w:bCs/>
          <w:color w:val="1F1F1F"/>
        </w:rPr>
        <w:t>ospitare all'interno del proprio stand una rappresentanza di aziende specializzate</w:t>
      </w:r>
      <w:r w:rsidRPr="0031578B">
        <w:rPr>
          <w:rFonts w:asciiTheme="majorHAnsi" w:eastAsia="Google Sans" w:hAnsiTheme="majorHAnsi" w:cstheme="majorHAnsi"/>
          <w:color w:val="1F1F1F"/>
        </w:rPr>
        <w:t xml:space="preserve"> nel settore dei DPI per la sicurezza, dei prodotti per l'agricoltura e delle attrezzature da esbosco e </w:t>
      </w:r>
      <w:r w:rsidR="001843BE" w:rsidRPr="0031578B">
        <w:rPr>
          <w:rFonts w:asciiTheme="majorHAnsi" w:eastAsia="Google Sans" w:hAnsiTheme="majorHAnsi" w:cstheme="majorHAnsi"/>
          <w:color w:val="1F1F1F"/>
        </w:rPr>
        <w:t>selvicolturali</w:t>
      </w:r>
      <w:r w:rsidRPr="0031578B">
        <w:rPr>
          <w:rFonts w:asciiTheme="majorHAnsi" w:eastAsia="Google Sans" w:hAnsiTheme="majorHAnsi" w:cstheme="majorHAnsi"/>
          <w:color w:val="1F1F1F"/>
        </w:rPr>
        <w:t>, in attuazione delle proprie finalità istituzionali di promozione e supporto alla filiera.</w:t>
      </w:r>
    </w:p>
    <w:p w14:paraId="62D9FE15" w14:textId="77777777" w:rsidR="00356072" w:rsidRPr="0031578B" w:rsidRDefault="00356072" w:rsidP="004202E9">
      <w:pPr>
        <w:pBdr>
          <w:top w:val="nil"/>
          <w:left w:val="nil"/>
          <w:bottom w:val="nil"/>
          <w:right w:val="nil"/>
          <w:between w:val="nil"/>
        </w:pBdr>
        <w:spacing w:line="275" w:lineRule="auto"/>
        <w:ind w:right="-419"/>
        <w:jc w:val="both"/>
        <w:rPr>
          <w:rFonts w:asciiTheme="majorHAnsi" w:eastAsia="Google Sans" w:hAnsiTheme="majorHAnsi" w:cstheme="majorHAnsi"/>
          <w:color w:val="1F1F1F"/>
        </w:rPr>
      </w:pPr>
    </w:p>
    <w:p w14:paraId="00000004" w14:textId="77777777" w:rsidR="00D42FCC" w:rsidRPr="0031578B" w:rsidRDefault="003F3EDA" w:rsidP="004202E9">
      <w:pPr>
        <w:pBdr>
          <w:top w:val="nil"/>
          <w:left w:val="nil"/>
          <w:bottom w:val="nil"/>
          <w:right w:val="nil"/>
          <w:between w:val="nil"/>
        </w:pBdr>
        <w:spacing w:line="275" w:lineRule="auto"/>
        <w:ind w:right="-419"/>
        <w:jc w:val="both"/>
        <w:rPr>
          <w:rFonts w:asciiTheme="majorHAnsi" w:eastAsia="Google Sans" w:hAnsiTheme="majorHAnsi" w:cstheme="majorHAnsi"/>
          <w:b/>
          <w:bCs/>
          <w:color w:val="1F1F1F"/>
        </w:rPr>
      </w:pPr>
      <w:r w:rsidRPr="0031578B">
        <w:rPr>
          <w:rFonts w:asciiTheme="majorHAnsi" w:eastAsia="Google Sans" w:hAnsiTheme="majorHAnsi" w:cstheme="majorHAnsi"/>
          <w:b/>
          <w:bCs/>
          <w:color w:val="1F1F1F"/>
        </w:rPr>
        <w:t>1. OGGETTO DELL'AVVISO</w:t>
      </w:r>
    </w:p>
    <w:p w14:paraId="00000005" w14:textId="77777777" w:rsidR="00D42FCC" w:rsidRPr="0031578B" w:rsidRDefault="003F3EDA" w:rsidP="004202E9">
      <w:pPr>
        <w:pBdr>
          <w:top w:val="nil"/>
          <w:left w:val="nil"/>
          <w:bottom w:val="nil"/>
          <w:right w:val="nil"/>
          <w:between w:val="nil"/>
        </w:pBdr>
        <w:spacing w:line="275" w:lineRule="auto"/>
        <w:ind w:right="-419"/>
        <w:jc w:val="both"/>
        <w:rPr>
          <w:rFonts w:asciiTheme="majorHAnsi" w:eastAsia="Google Sans" w:hAnsiTheme="majorHAnsi" w:cstheme="majorHAnsi"/>
          <w:color w:val="1F1F1F"/>
        </w:rPr>
      </w:pPr>
      <w:r w:rsidRPr="0031578B">
        <w:rPr>
          <w:rFonts w:asciiTheme="majorHAnsi" w:eastAsia="Google Sans" w:hAnsiTheme="majorHAnsi" w:cstheme="majorHAnsi"/>
          <w:color w:val="1F1F1F"/>
        </w:rPr>
        <w:t xml:space="preserve">Attraverso il presente avviso, il DSRT offre alle aziende produttrici/distributrici del settore forestale e della sicurezza sul lavoro la possibilità di </w:t>
      </w:r>
      <w:r w:rsidRPr="0031578B">
        <w:rPr>
          <w:rFonts w:asciiTheme="majorHAnsi" w:eastAsia="Google Sans" w:hAnsiTheme="majorHAnsi" w:cstheme="majorHAnsi"/>
          <w:b/>
          <w:bCs/>
          <w:color w:val="1F1F1F"/>
        </w:rPr>
        <w:t>usufruire a titolo gratuito di un apposito spazio espositivo (corner)</w:t>
      </w:r>
      <w:r w:rsidRPr="0031578B">
        <w:rPr>
          <w:rFonts w:asciiTheme="majorHAnsi" w:eastAsia="Google Sans" w:hAnsiTheme="majorHAnsi" w:cstheme="majorHAnsi"/>
          <w:color w:val="1F1F1F"/>
        </w:rPr>
        <w:t xml:space="preserve"> all'interno dello stand istituzionale della Regione Siciliana, per la sola esposizione statica dei propri prodotti.</w:t>
      </w:r>
    </w:p>
    <w:p w14:paraId="00000006" w14:textId="77777777" w:rsidR="00D42FCC" w:rsidRPr="0031578B" w:rsidRDefault="003F3EDA" w:rsidP="004202E9">
      <w:pPr>
        <w:pBdr>
          <w:top w:val="nil"/>
          <w:left w:val="nil"/>
          <w:bottom w:val="nil"/>
          <w:right w:val="nil"/>
          <w:between w:val="nil"/>
        </w:pBdr>
        <w:spacing w:line="275" w:lineRule="auto"/>
        <w:ind w:right="-419"/>
        <w:jc w:val="both"/>
        <w:rPr>
          <w:rFonts w:asciiTheme="majorHAnsi" w:eastAsia="Google Sans" w:hAnsiTheme="majorHAnsi" w:cstheme="majorHAnsi"/>
          <w:color w:val="1F1F1F"/>
        </w:rPr>
      </w:pPr>
      <w:r w:rsidRPr="0031578B">
        <w:rPr>
          <w:rFonts w:asciiTheme="majorHAnsi" w:eastAsia="Google Sans" w:hAnsiTheme="majorHAnsi" w:cstheme="majorHAnsi"/>
          <w:color w:val="1F1F1F"/>
        </w:rPr>
        <w:t xml:space="preserve">I prodotti esposti </w:t>
      </w:r>
      <w:r w:rsidRPr="0031578B">
        <w:rPr>
          <w:rFonts w:asciiTheme="majorHAnsi" w:eastAsia="Google Sans" w:hAnsiTheme="majorHAnsi" w:cstheme="majorHAnsi"/>
          <w:b/>
          <w:bCs/>
          <w:color w:val="1F1F1F"/>
        </w:rPr>
        <w:t>non</w:t>
      </w:r>
      <w:r w:rsidRPr="0031578B">
        <w:rPr>
          <w:rFonts w:asciiTheme="majorHAnsi" w:eastAsia="Google Sans" w:hAnsiTheme="majorHAnsi" w:cstheme="majorHAnsi"/>
          <w:color w:val="1F1F1F"/>
        </w:rPr>
        <w:t xml:space="preserve"> saranno utilizzati per le dimostrazioni pratiche degli istruttori regionali, ma rimarranno in esposizione per l'intera durata della fiera (10-12 aprile 2026) in un'area dedicata al networking e all'incontro con i professionisti (Area B2B / Muro Tecnico).</w:t>
      </w:r>
    </w:p>
    <w:p w14:paraId="629BBA0D" w14:textId="77777777" w:rsidR="00356072" w:rsidRPr="0031578B" w:rsidRDefault="00356072" w:rsidP="004202E9">
      <w:pPr>
        <w:pBdr>
          <w:top w:val="nil"/>
          <w:left w:val="nil"/>
          <w:bottom w:val="nil"/>
          <w:right w:val="nil"/>
          <w:between w:val="nil"/>
        </w:pBdr>
        <w:spacing w:line="275" w:lineRule="auto"/>
        <w:ind w:right="-419"/>
        <w:jc w:val="both"/>
        <w:rPr>
          <w:rFonts w:asciiTheme="majorHAnsi" w:eastAsia="Google Sans" w:hAnsiTheme="majorHAnsi" w:cstheme="majorHAnsi"/>
          <w:color w:val="1F1F1F"/>
        </w:rPr>
      </w:pPr>
    </w:p>
    <w:p w14:paraId="00000007" w14:textId="77777777" w:rsidR="00D42FCC" w:rsidRPr="0031578B" w:rsidRDefault="003F3EDA" w:rsidP="004202E9">
      <w:pPr>
        <w:pBdr>
          <w:top w:val="nil"/>
          <w:left w:val="nil"/>
          <w:bottom w:val="nil"/>
          <w:right w:val="nil"/>
          <w:between w:val="nil"/>
        </w:pBdr>
        <w:spacing w:line="275" w:lineRule="auto"/>
        <w:ind w:right="-419"/>
        <w:jc w:val="both"/>
        <w:rPr>
          <w:rFonts w:asciiTheme="majorHAnsi" w:eastAsia="Google Sans" w:hAnsiTheme="majorHAnsi" w:cstheme="majorHAnsi"/>
          <w:b/>
          <w:bCs/>
          <w:color w:val="1F1F1F"/>
        </w:rPr>
      </w:pPr>
      <w:r w:rsidRPr="0031578B">
        <w:rPr>
          <w:rFonts w:asciiTheme="majorHAnsi" w:eastAsia="Google Sans" w:hAnsiTheme="majorHAnsi" w:cstheme="majorHAnsi"/>
          <w:b/>
          <w:bCs/>
          <w:color w:val="1F1F1F"/>
        </w:rPr>
        <w:t>2. TIPOLOGIA DI PRODOTTI AMMESSI ALL'ESPOSIZIONE</w:t>
      </w:r>
    </w:p>
    <w:p w14:paraId="00000008" w14:textId="77777777" w:rsidR="00D42FCC" w:rsidRPr="0031578B" w:rsidRDefault="003F3EDA" w:rsidP="004202E9">
      <w:pPr>
        <w:pBdr>
          <w:top w:val="nil"/>
          <w:left w:val="nil"/>
          <w:bottom w:val="nil"/>
          <w:right w:val="nil"/>
          <w:between w:val="nil"/>
        </w:pBdr>
        <w:spacing w:line="275" w:lineRule="auto"/>
        <w:ind w:right="-419"/>
        <w:jc w:val="both"/>
        <w:rPr>
          <w:rFonts w:asciiTheme="majorHAnsi" w:eastAsia="Google Sans" w:hAnsiTheme="majorHAnsi" w:cstheme="majorHAnsi"/>
          <w:color w:val="1F1F1F"/>
        </w:rPr>
      </w:pPr>
      <w:r w:rsidRPr="0031578B">
        <w:rPr>
          <w:rFonts w:asciiTheme="majorHAnsi" w:eastAsia="Google Sans" w:hAnsiTheme="majorHAnsi" w:cstheme="majorHAnsi"/>
          <w:color w:val="1F1F1F"/>
        </w:rPr>
        <w:t>Le aziende potranno richiedere l'assegnazione dello spazio per esporre, a titolo esemplificativo e non esaustivo:</w:t>
      </w:r>
    </w:p>
    <w:p w14:paraId="00000009" w14:textId="77777777" w:rsidR="00D42FCC" w:rsidRPr="0031578B" w:rsidRDefault="003F3EDA" w:rsidP="004202E9">
      <w:pPr>
        <w:numPr>
          <w:ilvl w:val="0"/>
          <w:numId w:val="1"/>
        </w:numPr>
        <w:pBdr>
          <w:top w:val="nil"/>
          <w:left w:val="nil"/>
          <w:bottom w:val="nil"/>
          <w:right w:val="nil"/>
          <w:between w:val="nil"/>
        </w:pBdr>
        <w:spacing w:line="275" w:lineRule="auto"/>
        <w:ind w:right="-419"/>
        <w:jc w:val="both"/>
        <w:rPr>
          <w:rFonts w:asciiTheme="majorHAnsi" w:hAnsiTheme="majorHAnsi" w:cstheme="majorHAnsi"/>
        </w:rPr>
      </w:pPr>
      <w:r w:rsidRPr="0031578B">
        <w:rPr>
          <w:rFonts w:asciiTheme="majorHAnsi" w:eastAsia="Google Sans" w:hAnsiTheme="majorHAnsi" w:cstheme="majorHAnsi"/>
          <w:color w:val="1F1F1F"/>
        </w:rPr>
        <w:t xml:space="preserve">Macchinari, veicoli e attrezzature specifiche da esbosco e per attività </w:t>
      </w:r>
      <w:proofErr w:type="spellStart"/>
      <w:r w:rsidRPr="0031578B">
        <w:rPr>
          <w:rFonts w:asciiTheme="majorHAnsi" w:eastAsia="Google Sans" w:hAnsiTheme="majorHAnsi" w:cstheme="majorHAnsi"/>
          <w:color w:val="1F1F1F"/>
        </w:rPr>
        <w:t>silvicolturali</w:t>
      </w:r>
      <w:proofErr w:type="spellEnd"/>
      <w:r w:rsidRPr="0031578B">
        <w:rPr>
          <w:rFonts w:asciiTheme="majorHAnsi" w:eastAsia="Google Sans" w:hAnsiTheme="majorHAnsi" w:cstheme="majorHAnsi"/>
          <w:color w:val="1F1F1F"/>
        </w:rPr>
        <w:t xml:space="preserve"> (motoseghe professionali, decespugliatori, verricelli, attrezzature per </w:t>
      </w:r>
      <w:proofErr w:type="spellStart"/>
      <w:r w:rsidRPr="0031578B">
        <w:rPr>
          <w:rFonts w:asciiTheme="majorHAnsi" w:eastAsia="Google Sans" w:hAnsiTheme="majorHAnsi" w:cstheme="majorHAnsi"/>
          <w:color w:val="1F1F1F"/>
        </w:rPr>
        <w:t>tree</w:t>
      </w:r>
      <w:proofErr w:type="spellEnd"/>
      <w:r w:rsidRPr="0031578B">
        <w:rPr>
          <w:rFonts w:asciiTheme="majorHAnsi" w:eastAsia="Google Sans" w:hAnsiTheme="majorHAnsi" w:cstheme="majorHAnsi"/>
          <w:color w:val="1F1F1F"/>
        </w:rPr>
        <w:t xml:space="preserve"> climbing).</w:t>
      </w:r>
    </w:p>
    <w:p w14:paraId="0000000A" w14:textId="77777777" w:rsidR="00D42FCC" w:rsidRPr="0031578B" w:rsidRDefault="003F3EDA" w:rsidP="004202E9">
      <w:pPr>
        <w:numPr>
          <w:ilvl w:val="0"/>
          <w:numId w:val="1"/>
        </w:numPr>
        <w:pBdr>
          <w:top w:val="nil"/>
          <w:left w:val="nil"/>
          <w:bottom w:val="nil"/>
          <w:right w:val="nil"/>
          <w:between w:val="nil"/>
        </w:pBdr>
        <w:spacing w:line="275" w:lineRule="auto"/>
        <w:ind w:right="-419"/>
        <w:jc w:val="both"/>
        <w:rPr>
          <w:rFonts w:asciiTheme="majorHAnsi" w:hAnsiTheme="majorHAnsi" w:cstheme="majorHAnsi"/>
        </w:rPr>
      </w:pPr>
      <w:r w:rsidRPr="0031578B">
        <w:rPr>
          <w:rFonts w:asciiTheme="majorHAnsi" w:eastAsia="Google Sans" w:hAnsiTheme="majorHAnsi" w:cstheme="majorHAnsi"/>
          <w:color w:val="1F1F1F"/>
        </w:rPr>
        <w:t>Prodotti, tecnologie e strumentazioni per l'agricoltura e la gestione del territorio rurale.</w:t>
      </w:r>
    </w:p>
    <w:p w14:paraId="0000000B" w14:textId="77777777" w:rsidR="00D42FCC" w:rsidRPr="0031578B" w:rsidRDefault="003F3EDA" w:rsidP="004202E9">
      <w:pPr>
        <w:numPr>
          <w:ilvl w:val="0"/>
          <w:numId w:val="1"/>
        </w:numPr>
        <w:pBdr>
          <w:top w:val="nil"/>
          <w:left w:val="nil"/>
          <w:bottom w:val="nil"/>
          <w:right w:val="nil"/>
          <w:between w:val="nil"/>
        </w:pBdr>
        <w:spacing w:line="275" w:lineRule="auto"/>
        <w:ind w:right="-419"/>
        <w:jc w:val="both"/>
        <w:rPr>
          <w:rFonts w:asciiTheme="majorHAnsi" w:hAnsiTheme="majorHAnsi" w:cstheme="majorHAnsi"/>
        </w:rPr>
      </w:pPr>
      <w:r w:rsidRPr="0031578B">
        <w:rPr>
          <w:rFonts w:asciiTheme="majorHAnsi" w:eastAsia="Google Sans" w:hAnsiTheme="majorHAnsi" w:cstheme="majorHAnsi"/>
          <w:color w:val="1F1F1F"/>
        </w:rPr>
        <w:lastRenderedPageBreak/>
        <w:t>Abbigliamento tecnico e Dispositivi di Protezione Individuale (DPI: pantaloni antitaglio, caschi forestali, scarponi ramponabili, imbracature).</w:t>
      </w:r>
    </w:p>
    <w:p w14:paraId="0000000C" w14:textId="77777777" w:rsidR="00D42FCC" w:rsidRPr="0031578B" w:rsidRDefault="003F3EDA" w:rsidP="004202E9">
      <w:pPr>
        <w:pBdr>
          <w:top w:val="nil"/>
          <w:left w:val="nil"/>
          <w:bottom w:val="nil"/>
          <w:right w:val="nil"/>
          <w:between w:val="nil"/>
        </w:pBdr>
        <w:spacing w:before="120" w:line="275" w:lineRule="auto"/>
        <w:ind w:right="-419"/>
        <w:jc w:val="both"/>
        <w:rPr>
          <w:rFonts w:asciiTheme="majorHAnsi" w:eastAsia="Google Sans" w:hAnsiTheme="majorHAnsi" w:cstheme="majorHAnsi"/>
          <w:b/>
          <w:bCs/>
          <w:color w:val="1F1F1F"/>
        </w:rPr>
      </w:pPr>
      <w:r w:rsidRPr="0031578B">
        <w:rPr>
          <w:rFonts w:asciiTheme="majorHAnsi" w:eastAsia="Google Sans" w:hAnsiTheme="majorHAnsi" w:cstheme="majorHAnsi"/>
          <w:b/>
          <w:bCs/>
          <w:color w:val="1F1F1F"/>
        </w:rPr>
        <w:t>3. MODALITÀ DI PARTECIPAZIONE E CRITERI DI ASSEGNAZIONE</w:t>
      </w:r>
    </w:p>
    <w:p w14:paraId="0631EAE0" w14:textId="77777777" w:rsidR="001843BE" w:rsidRPr="0031578B" w:rsidRDefault="003F3EDA" w:rsidP="004202E9">
      <w:pPr>
        <w:pBdr>
          <w:top w:val="nil"/>
          <w:left w:val="nil"/>
          <w:bottom w:val="nil"/>
          <w:right w:val="nil"/>
          <w:between w:val="nil"/>
        </w:pBdr>
        <w:spacing w:line="275" w:lineRule="auto"/>
        <w:ind w:right="-419"/>
        <w:rPr>
          <w:rFonts w:asciiTheme="majorHAnsi" w:eastAsia="Google Sans" w:hAnsiTheme="majorHAnsi" w:cstheme="majorHAnsi"/>
          <w:color w:val="1F1F1F"/>
        </w:rPr>
      </w:pPr>
      <w:r w:rsidRPr="0031578B">
        <w:rPr>
          <w:rFonts w:asciiTheme="majorHAnsi" w:eastAsia="Google Sans" w:hAnsiTheme="majorHAnsi" w:cstheme="majorHAnsi"/>
          <w:color w:val="1F1F1F"/>
        </w:rPr>
        <w:t>Tutti gli interessati dovranno presentare la propria manifestazione d’interesse compilando in ogni sua parte l'</w:t>
      </w:r>
      <w:r w:rsidRPr="0031578B">
        <w:rPr>
          <w:rFonts w:asciiTheme="majorHAnsi" w:eastAsia="Google Sans" w:hAnsiTheme="majorHAnsi" w:cstheme="majorHAnsi"/>
          <w:b/>
          <w:bCs/>
          <w:color w:val="1F1F1F"/>
        </w:rPr>
        <w:t>Allegato A</w:t>
      </w:r>
      <w:r w:rsidRPr="0031578B">
        <w:rPr>
          <w:rFonts w:asciiTheme="majorHAnsi" w:eastAsia="Google Sans" w:hAnsiTheme="majorHAnsi" w:cstheme="majorHAnsi"/>
          <w:color w:val="1F1F1F"/>
        </w:rPr>
        <w:t xml:space="preserve">, da trasmettere entro e non oltre le </w:t>
      </w:r>
      <w:r w:rsidRPr="0031578B">
        <w:rPr>
          <w:rFonts w:asciiTheme="majorHAnsi" w:eastAsia="Google Sans" w:hAnsiTheme="majorHAnsi" w:cstheme="majorHAnsi"/>
          <w:b/>
          <w:bCs/>
          <w:color w:val="1F1F1F"/>
        </w:rPr>
        <w:t>ore 13.00 del 30 marzo 2026]</w:t>
      </w:r>
      <w:r w:rsidRPr="0031578B">
        <w:rPr>
          <w:rFonts w:asciiTheme="majorHAnsi" w:eastAsia="Google Sans" w:hAnsiTheme="majorHAnsi" w:cstheme="majorHAnsi"/>
          <w:color w:val="1F1F1F"/>
        </w:rPr>
        <w:t xml:space="preserve"> esclusivamente tramite PEC all’indirizzo: dipartimento.azienda.foreste@certmail.regione.sicilia.it. È richiesto di inserire nell'oggetto della PEC la dicitura:</w:t>
      </w:r>
    </w:p>
    <w:p w14:paraId="0000000D" w14:textId="440C5A2F" w:rsidR="00D42FCC" w:rsidRPr="0031578B" w:rsidRDefault="003F3EDA" w:rsidP="004202E9">
      <w:pPr>
        <w:pBdr>
          <w:top w:val="nil"/>
          <w:left w:val="nil"/>
          <w:bottom w:val="nil"/>
          <w:right w:val="nil"/>
          <w:between w:val="nil"/>
        </w:pBdr>
        <w:spacing w:line="275" w:lineRule="auto"/>
        <w:ind w:right="-419"/>
        <w:jc w:val="center"/>
        <w:rPr>
          <w:rFonts w:asciiTheme="majorHAnsi" w:eastAsia="Google Sans" w:hAnsiTheme="majorHAnsi" w:cstheme="majorHAnsi"/>
          <w:color w:val="1F1F1F"/>
        </w:rPr>
      </w:pPr>
      <w:r w:rsidRPr="0031578B">
        <w:rPr>
          <w:rFonts w:asciiTheme="majorHAnsi" w:eastAsia="Google Sans" w:hAnsiTheme="majorHAnsi" w:cstheme="majorHAnsi"/>
          <w:i/>
          <w:iCs/>
          <w:color w:val="1F1F1F"/>
        </w:rPr>
        <w:t>"Manifestazione Interesse Expo Wild - R.U.P. Dr. Carmelo Grimaudo"</w:t>
      </w:r>
      <w:r w:rsidRPr="0031578B">
        <w:rPr>
          <w:rFonts w:asciiTheme="majorHAnsi" w:eastAsia="Google Sans" w:hAnsiTheme="majorHAnsi" w:cstheme="majorHAnsi"/>
          <w:color w:val="1F1F1F"/>
        </w:rPr>
        <w:t>.</w:t>
      </w:r>
    </w:p>
    <w:p w14:paraId="0000000E" w14:textId="77777777" w:rsidR="00D42FCC" w:rsidRPr="0031578B" w:rsidRDefault="003F3EDA" w:rsidP="004202E9">
      <w:pPr>
        <w:pBdr>
          <w:top w:val="nil"/>
          <w:left w:val="nil"/>
          <w:bottom w:val="nil"/>
          <w:right w:val="nil"/>
          <w:between w:val="nil"/>
        </w:pBdr>
        <w:spacing w:line="275" w:lineRule="auto"/>
        <w:ind w:right="-419"/>
        <w:jc w:val="both"/>
        <w:rPr>
          <w:rFonts w:asciiTheme="majorHAnsi" w:eastAsia="Google Sans" w:hAnsiTheme="majorHAnsi" w:cstheme="majorHAnsi"/>
          <w:color w:val="1F1F1F"/>
        </w:rPr>
      </w:pPr>
      <w:r w:rsidRPr="0031578B">
        <w:rPr>
          <w:rFonts w:asciiTheme="majorHAnsi" w:eastAsia="Google Sans" w:hAnsiTheme="majorHAnsi" w:cstheme="majorHAnsi"/>
          <w:color w:val="1F1F1F"/>
        </w:rPr>
        <w:t xml:space="preserve">L'assegnazione degli spazi avverrà a titolo gratuito. Le manifestazioni d’interesse saranno valutate dai referenti tecnici del DSRT in base alla pertinenza dei prodotti con i temi della sicurezza forestale e dell'innovazione tecnologica. Le istanze saranno accolte </w:t>
      </w:r>
      <w:r w:rsidRPr="0031578B">
        <w:rPr>
          <w:rFonts w:asciiTheme="majorHAnsi" w:eastAsia="Google Sans" w:hAnsiTheme="majorHAnsi" w:cstheme="majorHAnsi"/>
          <w:b/>
          <w:bCs/>
          <w:color w:val="1F1F1F"/>
        </w:rPr>
        <w:t>fino a esaurimento della disponibilità degli spazi fisici</w:t>
      </w:r>
      <w:r w:rsidRPr="0031578B">
        <w:rPr>
          <w:rFonts w:asciiTheme="majorHAnsi" w:eastAsia="Google Sans" w:hAnsiTheme="majorHAnsi" w:cstheme="majorHAnsi"/>
          <w:color w:val="1F1F1F"/>
        </w:rPr>
        <w:t xml:space="preserve"> previsti nel layout dello stand.</w:t>
      </w:r>
    </w:p>
    <w:p w14:paraId="0C8D9869" w14:textId="77777777" w:rsidR="001843BE" w:rsidRPr="0031578B" w:rsidRDefault="001843BE" w:rsidP="004202E9">
      <w:pPr>
        <w:pBdr>
          <w:top w:val="nil"/>
          <w:left w:val="nil"/>
          <w:bottom w:val="nil"/>
          <w:right w:val="nil"/>
          <w:between w:val="nil"/>
        </w:pBdr>
        <w:spacing w:line="275" w:lineRule="auto"/>
        <w:ind w:right="-419"/>
        <w:jc w:val="both"/>
        <w:rPr>
          <w:rFonts w:asciiTheme="majorHAnsi" w:eastAsia="Google Sans" w:hAnsiTheme="majorHAnsi" w:cstheme="majorHAnsi"/>
          <w:b/>
          <w:bCs/>
          <w:color w:val="1F1F1F"/>
        </w:rPr>
      </w:pPr>
      <w:r w:rsidRPr="0031578B">
        <w:rPr>
          <w:rFonts w:asciiTheme="majorHAnsi" w:eastAsia="Google Sans" w:hAnsiTheme="majorHAnsi" w:cstheme="majorHAnsi"/>
          <w:b/>
          <w:bCs/>
          <w:color w:val="1F1F1F"/>
        </w:rPr>
        <w:t>Si precisa espressamente che il presente avviso non costituisce proposta contrattuale, né determina alcun obbligo in capo all'Amministrazione Regionale, la quale si riserva il diritto insindacabile di non procedere all'assegnazione degli spazi o di sospendere, modificare o annullare in qualsiasi momento la presente procedura, senza che i soggetti richiedenti possano vantare alcuna pretesa, aspettativa o diritto a indennizzi di sorta.</w:t>
      </w:r>
    </w:p>
    <w:p w14:paraId="5C6C979C" w14:textId="59CCCC4B" w:rsidR="001843BE" w:rsidRPr="0031578B" w:rsidRDefault="001843BE" w:rsidP="004202E9">
      <w:pPr>
        <w:pBdr>
          <w:top w:val="nil"/>
          <w:left w:val="nil"/>
          <w:bottom w:val="nil"/>
          <w:right w:val="nil"/>
          <w:between w:val="nil"/>
        </w:pBdr>
        <w:spacing w:line="275" w:lineRule="auto"/>
        <w:ind w:right="-419"/>
        <w:jc w:val="both"/>
        <w:rPr>
          <w:rFonts w:asciiTheme="majorHAnsi" w:eastAsia="Google Sans" w:hAnsiTheme="majorHAnsi" w:cstheme="majorHAnsi"/>
          <w:color w:val="1F1F1F"/>
        </w:rPr>
      </w:pPr>
      <w:r w:rsidRPr="0031578B">
        <w:rPr>
          <w:rFonts w:asciiTheme="majorHAnsi" w:eastAsia="Google Sans" w:hAnsiTheme="majorHAnsi" w:cstheme="majorHAnsi"/>
          <w:b/>
          <w:bCs/>
          <w:color w:val="1F1F1F"/>
        </w:rPr>
        <w:t>Le aziende a cui verrà assegnato lo spazio dovranno rapportarsi esclusivamente con il R.U.P., concordando e coordinando preventivamente con lo stesso le modalità di allestimento del proprio corner, il posizionamento dei materiali e l'eventuale esposizione di locandine, roll-up o altri supporti informativi, al fine di garantire il decoro istituzionale dello stand.</w:t>
      </w:r>
    </w:p>
    <w:p w14:paraId="0000000F" w14:textId="1563D7D5" w:rsidR="00D42FCC" w:rsidRPr="0031578B" w:rsidRDefault="003F3EDA" w:rsidP="004202E9">
      <w:pPr>
        <w:pBdr>
          <w:top w:val="nil"/>
          <w:left w:val="nil"/>
          <w:bottom w:val="nil"/>
          <w:right w:val="nil"/>
          <w:between w:val="nil"/>
        </w:pBdr>
        <w:spacing w:line="275" w:lineRule="auto"/>
        <w:ind w:right="-419"/>
        <w:jc w:val="both"/>
        <w:rPr>
          <w:rFonts w:asciiTheme="majorHAnsi" w:eastAsia="Google Sans" w:hAnsiTheme="majorHAnsi" w:cstheme="majorHAnsi"/>
          <w:color w:val="1F1F1F"/>
        </w:rPr>
      </w:pPr>
      <w:r w:rsidRPr="0031578B">
        <w:rPr>
          <w:rFonts w:asciiTheme="majorHAnsi" w:eastAsia="Google Sans" w:hAnsiTheme="majorHAnsi" w:cstheme="majorHAnsi"/>
          <w:color w:val="1F1F1F"/>
        </w:rPr>
        <w:t>L’azienda selezionata riceverà formale comunicazione via PEC, contenente i dettagli logistici per l'allestimento del proprio corner espositivo. La cura, la sorveglianza e il trasporto dei materiali esposti restano a totale carico dell'azienda espositrice.</w:t>
      </w:r>
    </w:p>
    <w:p w14:paraId="00000010" w14:textId="77777777" w:rsidR="00D42FCC" w:rsidRPr="0031578B" w:rsidRDefault="003F3EDA" w:rsidP="004202E9">
      <w:pPr>
        <w:pBdr>
          <w:top w:val="nil"/>
          <w:left w:val="nil"/>
          <w:bottom w:val="nil"/>
          <w:right w:val="nil"/>
          <w:between w:val="nil"/>
        </w:pBdr>
        <w:spacing w:line="275" w:lineRule="auto"/>
        <w:ind w:right="-419"/>
        <w:jc w:val="both"/>
        <w:rPr>
          <w:rFonts w:asciiTheme="majorHAnsi" w:eastAsia="Google Sans" w:hAnsiTheme="majorHAnsi" w:cstheme="majorHAnsi"/>
          <w:color w:val="1F1F1F"/>
        </w:rPr>
      </w:pPr>
      <w:r w:rsidRPr="0031578B">
        <w:rPr>
          <w:rFonts w:asciiTheme="majorHAnsi" w:eastAsia="Google Sans" w:hAnsiTheme="majorHAnsi" w:cstheme="majorHAnsi"/>
          <w:color w:val="1F1F1F"/>
        </w:rPr>
        <w:t>Per qualsiasi chiarimento tecnico e logistico o informazioni sulle dimensioni degli spazi, si prega di contattare il R.U.P. della manifestazione:</w:t>
      </w:r>
    </w:p>
    <w:p w14:paraId="00000011" w14:textId="77777777" w:rsidR="00D42FCC" w:rsidRPr="0031578B" w:rsidRDefault="003F3EDA" w:rsidP="004202E9">
      <w:pPr>
        <w:pBdr>
          <w:top w:val="nil"/>
          <w:left w:val="nil"/>
          <w:bottom w:val="nil"/>
          <w:right w:val="nil"/>
          <w:between w:val="nil"/>
        </w:pBdr>
        <w:spacing w:line="275" w:lineRule="auto"/>
        <w:ind w:right="-419"/>
        <w:jc w:val="both"/>
        <w:rPr>
          <w:rFonts w:asciiTheme="majorHAnsi" w:eastAsia="Google Sans" w:hAnsiTheme="majorHAnsi" w:cstheme="majorHAnsi"/>
          <w:b/>
          <w:bCs/>
          <w:color w:val="1F1F1F"/>
        </w:rPr>
      </w:pPr>
      <w:r w:rsidRPr="0031578B">
        <w:rPr>
          <w:rFonts w:asciiTheme="majorHAnsi" w:eastAsia="Google Sans" w:hAnsiTheme="majorHAnsi" w:cstheme="majorHAnsi"/>
          <w:b/>
          <w:bCs/>
          <w:color w:val="1F1F1F"/>
        </w:rPr>
        <w:t>Dr. Carmelo Grimaudo</w:t>
      </w:r>
    </w:p>
    <w:p w14:paraId="00000012" w14:textId="77777777" w:rsidR="00D42FCC" w:rsidRPr="0031578B" w:rsidRDefault="003F3EDA" w:rsidP="004202E9">
      <w:pPr>
        <w:pBdr>
          <w:top w:val="nil"/>
          <w:left w:val="nil"/>
          <w:bottom w:val="nil"/>
          <w:right w:val="nil"/>
          <w:between w:val="nil"/>
        </w:pBdr>
        <w:spacing w:line="275" w:lineRule="auto"/>
        <w:ind w:right="-419"/>
        <w:jc w:val="both"/>
        <w:rPr>
          <w:rFonts w:asciiTheme="majorHAnsi" w:eastAsia="Google Sans" w:hAnsiTheme="majorHAnsi" w:cstheme="majorHAnsi"/>
          <w:color w:val="1F1F1F"/>
        </w:rPr>
      </w:pPr>
      <w:r w:rsidRPr="0031578B">
        <w:rPr>
          <w:rFonts w:asciiTheme="majorHAnsi" w:eastAsia="Google Sans" w:hAnsiTheme="majorHAnsi" w:cstheme="majorHAnsi"/>
          <w:color w:val="1F1F1F"/>
        </w:rPr>
        <w:t>Tel. 366 6138425</w:t>
      </w:r>
    </w:p>
    <w:p w14:paraId="00000013" w14:textId="77777777" w:rsidR="00D42FCC" w:rsidRPr="0031578B" w:rsidRDefault="003F3EDA" w:rsidP="004202E9">
      <w:pPr>
        <w:pBdr>
          <w:top w:val="nil"/>
          <w:left w:val="nil"/>
          <w:bottom w:val="nil"/>
          <w:right w:val="nil"/>
          <w:between w:val="nil"/>
        </w:pBdr>
        <w:spacing w:line="275" w:lineRule="auto"/>
        <w:ind w:right="-419"/>
        <w:jc w:val="both"/>
        <w:rPr>
          <w:rFonts w:asciiTheme="majorHAnsi" w:eastAsia="Google Sans" w:hAnsiTheme="majorHAnsi" w:cstheme="majorHAnsi"/>
          <w:color w:val="1F1F1F"/>
        </w:rPr>
      </w:pPr>
      <w:r w:rsidRPr="0031578B">
        <w:rPr>
          <w:rFonts w:asciiTheme="majorHAnsi" w:eastAsia="Google Sans" w:hAnsiTheme="majorHAnsi" w:cstheme="majorHAnsi"/>
          <w:color w:val="1F1F1F"/>
        </w:rPr>
        <w:t>Email: carmelo.grimaudo@regione.sicilia.it</w:t>
      </w:r>
    </w:p>
    <w:p w14:paraId="00000014" w14:textId="77777777" w:rsidR="00D42FCC" w:rsidRPr="0031578B" w:rsidRDefault="003F3EDA" w:rsidP="004202E9">
      <w:pPr>
        <w:pBdr>
          <w:top w:val="nil"/>
          <w:left w:val="nil"/>
          <w:bottom w:val="nil"/>
          <w:right w:val="nil"/>
          <w:between w:val="nil"/>
        </w:pBdr>
        <w:spacing w:line="275" w:lineRule="auto"/>
        <w:ind w:right="-419"/>
        <w:jc w:val="both"/>
        <w:rPr>
          <w:rFonts w:asciiTheme="majorHAnsi" w:eastAsia="Google Sans" w:hAnsiTheme="majorHAnsi" w:cstheme="majorHAnsi"/>
          <w:color w:val="1F1F1F"/>
        </w:rPr>
      </w:pPr>
      <w:r w:rsidRPr="0031578B">
        <w:rPr>
          <w:rFonts w:asciiTheme="majorHAnsi" w:eastAsia="Google Sans" w:hAnsiTheme="majorHAnsi" w:cstheme="majorHAnsi"/>
          <w:color w:val="1F1F1F"/>
        </w:rPr>
        <w:t>Si allega: Allegato A (Modulo di adesione per Assegnazione Spazio Espositivo).</w:t>
      </w:r>
    </w:p>
    <w:p w14:paraId="00000015" w14:textId="77777777" w:rsidR="00D42FCC" w:rsidRPr="0031578B" w:rsidRDefault="00D42FCC">
      <w:pPr>
        <w:pBdr>
          <w:top w:val="nil"/>
          <w:left w:val="nil"/>
          <w:bottom w:val="nil"/>
          <w:right w:val="nil"/>
          <w:between w:val="nil"/>
        </w:pBdr>
        <w:spacing w:after="240" w:line="275" w:lineRule="auto"/>
        <w:ind w:right="-419"/>
        <w:jc w:val="both"/>
        <w:rPr>
          <w:rFonts w:asciiTheme="majorHAnsi" w:eastAsia="Google Sans" w:hAnsiTheme="majorHAnsi" w:cstheme="majorHAnsi"/>
          <w:color w:val="1F1F1F"/>
        </w:rPr>
      </w:pPr>
    </w:p>
    <w:p w14:paraId="25CE601F" w14:textId="77777777" w:rsidR="003F3EDA" w:rsidRPr="0031578B" w:rsidRDefault="003F3EDA">
      <w:pPr>
        <w:rPr>
          <w:rFonts w:asciiTheme="majorHAnsi" w:eastAsia="Google Sans" w:hAnsiTheme="majorHAnsi" w:cstheme="majorHAnsi"/>
          <w:b/>
          <w:bCs/>
          <w:color w:val="1F1F1F"/>
        </w:rPr>
      </w:pPr>
    </w:p>
    <w:p w14:paraId="310AA0D8" w14:textId="216125DD" w:rsidR="003F3EDA" w:rsidRPr="0031578B" w:rsidRDefault="003F3EDA" w:rsidP="003F3EDA">
      <w:pPr>
        <w:ind w:firstLine="720"/>
        <w:rPr>
          <w:rFonts w:asciiTheme="majorHAnsi" w:eastAsia="Google Sans" w:hAnsiTheme="majorHAnsi" w:cstheme="majorHAnsi"/>
          <w:b/>
          <w:bCs/>
          <w:color w:val="1F1F1F"/>
        </w:rPr>
      </w:pPr>
      <w:r w:rsidRPr="0031578B">
        <w:rPr>
          <w:rFonts w:asciiTheme="majorHAnsi" w:eastAsia="Google Sans" w:hAnsiTheme="majorHAnsi" w:cstheme="majorHAnsi"/>
          <w:b/>
          <w:bCs/>
          <w:color w:val="1F1F1F"/>
        </w:rPr>
        <w:t>IL RUP</w:t>
      </w:r>
      <w:r w:rsidRPr="0031578B">
        <w:rPr>
          <w:rFonts w:asciiTheme="majorHAnsi" w:eastAsia="Google Sans" w:hAnsiTheme="majorHAnsi" w:cstheme="majorHAnsi"/>
          <w:b/>
          <w:bCs/>
          <w:color w:val="1F1F1F"/>
        </w:rPr>
        <w:br/>
        <w:t>Dr Carmelo Grimaudo</w:t>
      </w:r>
      <w:r w:rsidRPr="0031578B">
        <w:rPr>
          <w:rFonts w:asciiTheme="majorHAnsi" w:eastAsia="Google Sans" w:hAnsiTheme="majorHAnsi" w:cstheme="majorHAnsi"/>
          <w:b/>
          <w:bCs/>
          <w:color w:val="1F1F1F"/>
        </w:rPr>
        <w:tab/>
      </w:r>
      <w:r w:rsidRPr="0031578B">
        <w:rPr>
          <w:rFonts w:asciiTheme="majorHAnsi" w:eastAsia="Google Sans" w:hAnsiTheme="majorHAnsi" w:cstheme="majorHAnsi"/>
          <w:b/>
          <w:bCs/>
          <w:color w:val="1F1F1F"/>
        </w:rPr>
        <w:tab/>
      </w:r>
      <w:r w:rsidRPr="0031578B">
        <w:rPr>
          <w:rFonts w:asciiTheme="majorHAnsi" w:eastAsia="Google Sans" w:hAnsiTheme="majorHAnsi" w:cstheme="majorHAnsi"/>
          <w:b/>
          <w:bCs/>
          <w:color w:val="1F1F1F"/>
        </w:rPr>
        <w:tab/>
      </w:r>
      <w:r w:rsidRPr="0031578B">
        <w:rPr>
          <w:rFonts w:asciiTheme="majorHAnsi" w:eastAsia="Google Sans" w:hAnsiTheme="majorHAnsi" w:cstheme="majorHAnsi"/>
          <w:b/>
          <w:bCs/>
          <w:color w:val="1F1F1F"/>
        </w:rPr>
        <w:tab/>
      </w:r>
      <w:r w:rsidRPr="0031578B">
        <w:rPr>
          <w:rFonts w:asciiTheme="majorHAnsi" w:eastAsia="Google Sans" w:hAnsiTheme="majorHAnsi" w:cstheme="majorHAnsi"/>
          <w:b/>
          <w:bCs/>
          <w:color w:val="1F1F1F"/>
        </w:rPr>
        <w:tab/>
      </w:r>
      <w:r w:rsidRPr="0031578B">
        <w:rPr>
          <w:rFonts w:asciiTheme="majorHAnsi" w:eastAsia="Google Sans" w:hAnsiTheme="majorHAnsi" w:cstheme="majorHAnsi"/>
          <w:b/>
          <w:bCs/>
          <w:color w:val="1F1F1F"/>
        </w:rPr>
        <w:tab/>
      </w:r>
      <w:r w:rsidR="0031578B">
        <w:rPr>
          <w:rFonts w:asciiTheme="majorHAnsi" w:eastAsia="Google Sans" w:hAnsiTheme="majorHAnsi" w:cstheme="majorHAnsi"/>
          <w:b/>
          <w:bCs/>
          <w:color w:val="1F1F1F"/>
        </w:rPr>
        <w:tab/>
      </w:r>
      <w:r w:rsidRPr="0031578B">
        <w:rPr>
          <w:rFonts w:asciiTheme="majorHAnsi" w:eastAsia="Google Sans" w:hAnsiTheme="majorHAnsi" w:cstheme="majorHAnsi"/>
          <w:b/>
          <w:bCs/>
          <w:color w:val="1F1F1F"/>
        </w:rPr>
        <w:t>Il Dirigente Generale</w:t>
      </w:r>
      <w:r w:rsidRPr="0031578B">
        <w:rPr>
          <w:rFonts w:asciiTheme="majorHAnsi" w:eastAsia="Google Sans" w:hAnsiTheme="majorHAnsi" w:cstheme="majorHAnsi"/>
          <w:b/>
          <w:bCs/>
          <w:color w:val="1F1F1F"/>
        </w:rPr>
        <w:br/>
      </w:r>
      <w:r w:rsidRPr="0031578B">
        <w:rPr>
          <w:rFonts w:asciiTheme="majorHAnsi" w:eastAsia="Google Sans" w:hAnsiTheme="majorHAnsi" w:cstheme="majorHAnsi"/>
          <w:b/>
          <w:bCs/>
          <w:color w:val="1F1F1F"/>
        </w:rPr>
        <w:tab/>
      </w:r>
      <w:r w:rsidRPr="0031578B">
        <w:rPr>
          <w:rFonts w:asciiTheme="majorHAnsi" w:eastAsia="Google Sans" w:hAnsiTheme="majorHAnsi" w:cstheme="majorHAnsi"/>
          <w:b/>
          <w:bCs/>
          <w:color w:val="1F1F1F"/>
        </w:rPr>
        <w:tab/>
      </w:r>
      <w:r w:rsidRPr="0031578B">
        <w:rPr>
          <w:rFonts w:asciiTheme="majorHAnsi" w:eastAsia="Google Sans" w:hAnsiTheme="majorHAnsi" w:cstheme="majorHAnsi"/>
          <w:b/>
          <w:bCs/>
          <w:color w:val="1F1F1F"/>
        </w:rPr>
        <w:tab/>
      </w:r>
      <w:r w:rsidRPr="0031578B">
        <w:rPr>
          <w:rFonts w:asciiTheme="majorHAnsi" w:eastAsia="Google Sans" w:hAnsiTheme="majorHAnsi" w:cstheme="majorHAnsi"/>
          <w:b/>
          <w:bCs/>
          <w:color w:val="1F1F1F"/>
        </w:rPr>
        <w:tab/>
      </w:r>
      <w:r w:rsidRPr="0031578B">
        <w:rPr>
          <w:rFonts w:asciiTheme="majorHAnsi" w:eastAsia="Google Sans" w:hAnsiTheme="majorHAnsi" w:cstheme="majorHAnsi"/>
          <w:b/>
          <w:bCs/>
          <w:color w:val="1F1F1F"/>
        </w:rPr>
        <w:tab/>
      </w:r>
      <w:r w:rsidRPr="0031578B">
        <w:rPr>
          <w:rFonts w:asciiTheme="majorHAnsi" w:eastAsia="Google Sans" w:hAnsiTheme="majorHAnsi" w:cstheme="majorHAnsi"/>
          <w:b/>
          <w:bCs/>
          <w:color w:val="1F1F1F"/>
        </w:rPr>
        <w:tab/>
      </w:r>
      <w:r w:rsidRPr="0031578B">
        <w:rPr>
          <w:rFonts w:asciiTheme="majorHAnsi" w:eastAsia="Google Sans" w:hAnsiTheme="majorHAnsi" w:cstheme="majorHAnsi"/>
          <w:b/>
          <w:bCs/>
          <w:color w:val="1F1F1F"/>
        </w:rPr>
        <w:tab/>
      </w:r>
      <w:r w:rsidRPr="0031578B">
        <w:rPr>
          <w:rFonts w:asciiTheme="majorHAnsi" w:eastAsia="Google Sans" w:hAnsiTheme="majorHAnsi" w:cstheme="majorHAnsi"/>
          <w:b/>
          <w:bCs/>
          <w:color w:val="1F1F1F"/>
        </w:rPr>
        <w:tab/>
      </w:r>
      <w:r w:rsidRPr="0031578B">
        <w:rPr>
          <w:rFonts w:asciiTheme="majorHAnsi" w:eastAsia="Google Sans" w:hAnsiTheme="majorHAnsi" w:cstheme="majorHAnsi"/>
          <w:b/>
          <w:bCs/>
          <w:color w:val="1F1F1F"/>
        </w:rPr>
        <w:tab/>
        <w:t xml:space="preserve">      Alberto Pulizzi </w:t>
      </w:r>
    </w:p>
    <w:p w14:paraId="6CC31FDA" w14:textId="50C21933" w:rsidR="004202E9" w:rsidRPr="0031578B" w:rsidRDefault="003F3EDA">
      <w:pPr>
        <w:rPr>
          <w:rFonts w:asciiTheme="majorHAnsi" w:eastAsia="Google Sans" w:hAnsiTheme="majorHAnsi" w:cstheme="majorHAnsi"/>
          <w:b/>
          <w:bCs/>
          <w:color w:val="1F1F1F"/>
        </w:rPr>
      </w:pPr>
      <w:r w:rsidRPr="0031578B">
        <w:rPr>
          <w:rFonts w:asciiTheme="majorHAnsi" w:eastAsia="Google Sans" w:hAnsiTheme="majorHAnsi" w:cstheme="majorHAnsi"/>
          <w:b/>
          <w:bCs/>
          <w:color w:val="1F1F1F"/>
        </w:rPr>
        <w:tab/>
      </w:r>
      <w:r w:rsidRPr="0031578B">
        <w:rPr>
          <w:rFonts w:asciiTheme="majorHAnsi" w:eastAsia="Google Sans" w:hAnsiTheme="majorHAnsi" w:cstheme="majorHAnsi"/>
          <w:b/>
          <w:bCs/>
          <w:color w:val="1F1F1F"/>
        </w:rPr>
        <w:tab/>
      </w:r>
    </w:p>
    <w:sectPr w:rsidR="004202E9" w:rsidRPr="0031578B" w:rsidSect="00356072">
      <w:pgSz w:w="12240" w:h="15840"/>
      <w:pgMar w:top="1134" w:right="1325"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0F8AE4" w14:textId="77777777" w:rsidR="00356072" w:rsidRDefault="00356072" w:rsidP="00356072">
      <w:r>
        <w:separator/>
      </w:r>
    </w:p>
  </w:endnote>
  <w:endnote w:type="continuationSeparator" w:id="0">
    <w:p w14:paraId="2C2150F6" w14:textId="77777777" w:rsidR="00356072" w:rsidRDefault="00356072" w:rsidP="003560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B1115A5B-9D66-4F15-B304-D3BE64D73CB9}"/>
  </w:font>
  <w:font w:name="Calibri">
    <w:panose1 w:val="020F0502020204030204"/>
    <w:charset w:val="00"/>
    <w:family w:val="swiss"/>
    <w:pitch w:val="variable"/>
    <w:sig w:usb0="E4002EFF" w:usb1="C200247B" w:usb2="00000009" w:usb3="00000000" w:csb0="000001FF" w:csb1="00000000"/>
    <w:embedRegular r:id="rId2" w:fontKey="{BF0AC109-61DA-4847-B5E5-A4BF65D7A949}"/>
    <w:embedBold r:id="rId3" w:fontKey="{AC85A034-5327-4C02-8E89-8EF18CD6EAE5}"/>
    <w:embedItalic r:id="rId4" w:fontKey="{4D933D6B-76F6-476F-A686-87197DE41CC7}"/>
  </w:font>
  <w:font w:name="Google Sans">
    <w:charset w:val="00"/>
    <w:family w:val="auto"/>
    <w:pitch w:val="default"/>
    <w:embedRegular r:id="rId5" w:fontKey="{BA47945C-9E32-41C0-8A4C-FB268B4909B7}"/>
    <w:embedBold r:id="rId6" w:fontKey="{1BD08DE5-8071-4BAE-9EC4-7EEBE134EFC6}"/>
    <w:embedItalic r:id="rId7" w:fontKey="{2A66BB0D-72DA-4DF5-8E88-D5D6ED63224B}"/>
  </w:font>
  <w:font w:name="Cambria">
    <w:panose1 w:val="02040503050406030204"/>
    <w:charset w:val="00"/>
    <w:family w:val="roman"/>
    <w:pitch w:val="variable"/>
    <w:sig w:usb0="E00006FF" w:usb1="420024FF" w:usb2="02000000" w:usb3="00000000" w:csb0="0000019F" w:csb1="00000000"/>
    <w:embedRegular r:id="rId8" w:fontKey="{D9660014-9A5B-4CC2-8AC7-203889D1CBA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505F73" w14:textId="77777777" w:rsidR="00356072" w:rsidRDefault="00356072" w:rsidP="00356072">
      <w:r>
        <w:separator/>
      </w:r>
    </w:p>
  </w:footnote>
  <w:footnote w:type="continuationSeparator" w:id="0">
    <w:p w14:paraId="2BE8A428" w14:textId="77777777" w:rsidR="00356072" w:rsidRDefault="00356072" w:rsidP="003560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3DF7745"/>
    <w:multiLevelType w:val="multilevel"/>
    <w:tmpl w:val="E530ED86"/>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num w:numId="1" w16cid:durableId="16917563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2FCC"/>
    <w:rsid w:val="001843BE"/>
    <w:rsid w:val="0026583D"/>
    <w:rsid w:val="0031578B"/>
    <w:rsid w:val="00356072"/>
    <w:rsid w:val="003F3EDA"/>
    <w:rsid w:val="004202E9"/>
    <w:rsid w:val="00AF7099"/>
    <w:rsid w:val="00B92759"/>
    <w:rsid w:val="00CF0E76"/>
    <w:rsid w:val="00D42FC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36FB16"/>
  <w15:docId w15:val="{4A3967F6-81C5-426F-981E-1F8831F99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it-IT"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pBdr>
        <w:top w:val="nil"/>
        <w:left w:val="nil"/>
        <w:bottom w:val="nil"/>
        <w:right w:val="nil"/>
        <w:between w:val="nil"/>
      </w:pBdr>
      <w:spacing w:before="240" w:after="240"/>
      <w:outlineLvl w:val="0"/>
    </w:pPr>
    <w:rPr>
      <w:b/>
      <w:bCs/>
      <w:sz w:val="48"/>
      <w:szCs w:val="48"/>
    </w:rPr>
  </w:style>
  <w:style w:type="paragraph" w:styleId="Titolo2">
    <w:name w:val="heading 2"/>
    <w:basedOn w:val="Normale"/>
    <w:next w:val="Normale"/>
    <w:uiPriority w:val="9"/>
    <w:semiHidden/>
    <w:unhideWhenUsed/>
    <w:qFormat/>
    <w:pPr>
      <w:pBdr>
        <w:top w:val="nil"/>
        <w:left w:val="nil"/>
        <w:bottom w:val="nil"/>
        <w:right w:val="nil"/>
        <w:between w:val="nil"/>
      </w:pBdr>
      <w:spacing w:before="225" w:after="225"/>
      <w:outlineLvl w:val="1"/>
    </w:pPr>
    <w:rPr>
      <w:b/>
      <w:bCs/>
      <w:sz w:val="36"/>
      <w:szCs w:val="36"/>
    </w:rPr>
  </w:style>
  <w:style w:type="paragraph" w:styleId="Titolo3">
    <w:name w:val="heading 3"/>
    <w:basedOn w:val="Normale"/>
    <w:next w:val="Normale"/>
    <w:uiPriority w:val="9"/>
    <w:semiHidden/>
    <w:unhideWhenUsed/>
    <w:qFormat/>
    <w:pPr>
      <w:pBdr>
        <w:top w:val="nil"/>
        <w:left w:val="nil"/>
        <w:bottom w:val="nil"/>
        <w:right w:val="nil"/>
        <w:between w:val="nil"/>
      </w:pBdr>
      <w:spacing w:before="240" w:after="240"/>
      <w:outlineLvl w:val="2"/>
    </w:pPr>
    <w:rPr>
      <w:b/>
      <w:bCs/>
      <w:sz w:val="28"/>
      <w:szCs w:val="28"/>
    </w:rPr>
  </w:style>
  <w:style w:type="paragraph" w:styleId="Titolo4">
    <w:name w:val="heading 4"/>
    <w:basedOn w:val="Normale"/>
    <w:next w:val="Normale"/>
    <w:uiPriority w:val="9"/>
    <w:semiHidden/>
    <w:unhideWhenUsed/>
    <w:qFormat/>
    <w:pPr>
      <w:pBdr>
        <w:top w:val="nil"/>
        <w:left w:val="nil"/>
        <w:bottom w:val="nil"/>
        <w:right w:val="nil"/>
        <w:between w:val="nil"/>
      </w:pBdr>
      <w:spacing w:before="255" w:after="255"/>
      <w:outlineLvl w:val="3"/>
    </w:pPr>
    <w:rPr>
      <w:b/>
      <w:bCs/>
      <w:sz w:val="24"/>
      <w:szCs w:val="24"/>
    </w:rPr>
  </w:style>
  <w:style w:type="paragraph" w:styleId="Titolo5">
    <w:name w:val="heading 5"/>
    <w:basedOn w:val="Normale"/>
    <w:next w:val="Normale"/>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Titolo6">
    <w:name w:val="heading 6"/>
    <w:basedOn w:val="Normale"/>
    <w:next w:val="Normale"/>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paragraph" w:styleId="Intestazione">
    <w:name w:val="header"/>
    <w:basedOn w:val="Normale"/>
    <w:link w:val="IntestazioneCarattere"/>
    <w:uiPriority w:val="99"/>
    <w:unhideWhenUsed/>
    <w:rsid w:val="00356072"/>
    <w:pPr>
      <w:tabs>
        <w:tab w:val="center" w:pos="4819"/>
        <w:tab w:val="right" w:pos="9638"/>
      </w:tabs>
    </w:pPr>
  </w:style>
  <w:style w:type="character" w:customStyle="1" w:styleId="IntestazioneCarattere">
    <w:name w:val="Intestazione Carattere"/>
    <w:basedOn w:val="Carpredefinitoparagrafo"/>
    <w:link w:val="Intestazione"/>
    <w:uiPriority w:val="99"/>
    <w:rsid w:val="00356072"/>
  </w:style>
  <w:style w:type="paragraph" w:styleId="Pidipagina">
    <w:name w:val="footer"/>
    <w:basedOn w:val="Normale"/>
    <w:link w:val="PidipaginaCarattere"/>
    <w:uiPriority w:val="99"/>
    <w:unhideWhenUsed/>
    <w:rsid w:val="00356072"/>
    <w:pPr>
      <w:tabs>
        <w:tab w:val="center" w:pos="4819"/>
        <w:tab w:val="right" w:pos="9638"/>
      </w:tabs>
    </w:pPr>
  </w:style>
  <w:style w:type="character" w:customStyle="1" w:styleId="PidipaginaCarattere">
    <w:name w:val="Piè di pagina Carattere"/>
    <w:basedOn w:val="Carpredefinitoparagrafo"/>
    <w:link w:val="Pidipagina"/>
    <w:uiPriority w:val="99"/>
    <w:rsid w:val="003560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2</Pages>
  <Words>713</Words>
  <Characters>4068</Characters>
  <Application>Microsoft Office Word</Application>
  <DocSecurity>0</DocSecurity>
  <Lines>33</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Carmelo Grimaudo</cp:lastModifiedBy>
  <cp:revision>7</cp:revision>
  <cp:lastPrinted>2026-03-23T17:04:00Z</cp:lastPrinted>
  <dcterms:created xsi:type="dcterms:W3CDTF">2026-03-21T15:30:00Z</dcterms:created>
  <dcterms:modified xsi:type="dcterms:W3CDTF">2026-03-23T17:07:00Z</dcterms:modified>
</cp:coreProperties>
</file>