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false"/>
        <w:overflowPunct w:val="true"/>
        <w:spacing w:before="9"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p>
      <w:pPr>
        <w:pStyle w:val="Normal"/>
        <w:widowControl w:val="false"/>
        <w:suppressAutoHyphens w:val="false"/>
        <w:overflowPunct w:val="true"/>
        <w:spacing w:before="8"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p>
      <w:pPr>
        <w:pStyle w:val="Normal"/>
        <w:widowControl w:val="false"/>
        <w:suppressAutoHyphens w:val="false"/>
        <w:overflowPunct w:val="true"/>
        <w:spacing w:before="8"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tbl>
      <w:tblPr>
        <w:tblW w:w="11006" w:type="dxa"/>
        <w:jc w:val="left"/>
        <w:tblInd w:w="-108" w:type="dxa"/>
        <w:tblLayout w:type="fixed"/>
        <w:tblCellMar>
          <w:top w:w="0" w:type="dxa"/>
          <w:left w:w="108" w:type="dxa"/>
          <w:bottom w:w="0" w:type="dxa"/>
          <w:right w:w="108" w:type="dxa"/>
        </w:tblCellMar>
        <w:tblLook w:val="00a0"/>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true"/>
              <w:spacing w:before="4" w:after="0"/>
              <w:jc w:val="center"/>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t>LOGO STAZIONE APPALTANTE</w:t>
            </w:r>
          </w:p>
        </w:tc>
      </w:tr>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true"/>
              <w:spacing w:before="4" w:after="0"/>
              <w:jc w:val="center"/>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t>DENOMINAZIONE STAZIONE APPALTANTE</w:t>
            </w:r>
          </w:p>
        </w:tc>
      </w:tr>
    </w:tbl>
    <w:p>
      <w:pPr>
        <w:pStyle w:val="Titolo1"/>
        <w:spacing w:before="0" w:after="0"/>
        <w:ind w:left="0" w:right="1996" w:hanging="0"/>
        <w:jc w:val="center"/>
        <w:rPr>
          <w:rFonts w:ascii="Times New Roman" w:hAnsi="Times New Roman" w:cs="Times New Roman"/>
          <w:spacing w:val="-2"/>
          <w:w w:val="90"/>
          <w:lang w:val="it-IT"/>
        </w:rPr>
      </w:pPr>
      <w:r>
        <w:rPr>
          <w:rFonts w:cs="Times New Roman" w:ascii="Times New Roman" w:hAnsi="Times New Roman"/>
          <w:spacing w:val="-2"/>
          <w:w w:val="90"/>
          <w:lang w:val="it-IT"/>
        </w:rPr>
      </w:r>
    </w:p>
    <w:tbl>
      <w:tblPr>
        <w:tblW w:w="11006" w:type="dxa"/>
        <w:jc w:val="left"/>
        <w:tblInd w:w="-108" w:type="dxa"/>
        <w:tblLayout w:type="fixed"/>
        <w:tblCellMar>
          <w:top w:w="0" w:type="dxa"/>
          <w:left w:w="108" w:type="dxa"/>
          <w:bottom w:w="0" w:type="dxa"/>
          <w:right w:w="108" w:type="dxa"/>
        </w:tblCellMar>
        <w:tblLook w:val="00a0"/>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Titolo1"/>
              <w:widowControl w:val="false"/>
              <w:spacing w:before="0" w:after="0"/>
              <w:ind w:left="0" w:right="41" w:hanging="0"/>
              <w:jc w:val="center"/>
              <w:rPr>
                <w:rFonts w:ascii="Times New Roman" w:hAnsi="Times New Roman" w:cs="Times New Roman"/>
                <w:b w:val="false"/>
                <w:b w:val="false"/>
                <w:spacing w:val="-2"/>
                <w:w w:val="90"/>
                <w:lang w:val="it-IT"/>
              </w:rPr>
            </w:pPr>
            <w:r>
              <w:rPr>
                <w:rFonts w:cs="Times New Roman" w:ascii="Times New Roman" w:hAnsi="Times New Roman"/>
                <w:b w:val="false"/>
                <w:spacing w:val="-2"/>
                <w:w w:val="90"/>
                <w:lang w:val="it-IT"/>
              </w:rPr>
              <w:t>OGGETTO DEI LAVORI</w:t>
            </w:r>
          </w:p>
        </w:tc>
      </w:tr>
    </w:tbl>
    <w:p>
      <w:pPr>
        <w:pStyle w:val="Titolo1"/>
        <w:spacing w:before="0" w:after="0"/>
        <w:ind w:left="0" w:right="1996" w:hanging="0"/>
        <w:jc w:val="center"/>
        <w:rPr>
          <w:rFonts w:ascii="Times New Roman" w:hAnsi="Times New Roman" w:cs="Times New Roman"/>
          <w:spacing w:val="-2"/>
          <w:w w:val="90"/>
          <w:lang w:val="it-IT"/>
        </w:rPr>
      </w:pPr>
      <w:r>
        <w:rPr>
          <w:rFonts w:cs="Times New Roman" w:ascii="Times New Roman" w:hAnsi="Times New Roman"/>
          <w:spacing w:val="-2"/>
          <w:w w:val="90"/>
          <w:lang w:val="it-IT"/>
        </w:rPr>
      </w:r>
    </w:p>
    <w:p>
      <w:pPr>
        <w:pStyle w:val="Normal"/>
        <w:widowControl w:val="false"/>
        <w:suppressAutoHyphens w:val="false"/>
        <w:overflowPunct w:val="true"/>
        <w:ind w:left="2124" w:right="2181" w:hanging="0"/>
        <w:jc w:val="center"/>
        <w:rPr>
          <w:rFonts w:ascii="Times New Roman" w:hAnsi="Times New Roman" w:cs="Times New Roman"/>
          <w:b/>
          <w:b/>
          <w:bCs/>
          <w:i/>
          <w:i/>
          <w:color w:val="auto"/>
          <w:spacing w:val="-1"/>
          <w:kern w:val="0"/>
          <w:lang w:eastAsia="en-US"/>
        </w:rPr>
      </w:pPr>
      <w:r>
        <w:rPr>
          <w:rFonts w:cs="Times New Roman" w:ascii="Times New Roman" w:hAnsi="Times New Roman"/>
          <w:b/>
          <w:bCs/>
          <w:i/>
          <w:color w:val="auto"/>
          <w:spacing w:val="-1"/>
          <w:kern w:val="0"/>
          <w:lang w:eastAsia="en-US"/>
        </w:rPr>
      </w:r>
    </w:p>
    <w:p>
      <w:pPr>
        <w:pStyle w:val="Normal"/>
        <w:widowControl w:val="false"/>
        <w:suppressAutoHyphens w:val="false"/>
        <w:overflowPunct w:val="true"/>
        <w:ind w:left="2124" w:right="2181" w:hanging="0"/>
        <w:jc w:val="center"/>
        <w:rPr>
          <w:rFonts w:ascii="Times New Roman" w:hAnsi="Times New Roman" w:cs="Times New Roman"/>
          <w:color w:val="auto"/>
          <w:kern w:val="0"/>
          <w:lang w:eastAsia="en-US"/>
        </w:rPr>
      </w:pPr>
      <w:r>
        <w:rPr>
          <w:rFonts w:cs="Times New Roman" w:ascii="Times New Roman" w:hAnsi="Times New Roman"/>
          <w:b/>
          <w:bCs/>
          <w:i/>
          <w:color w:val="auto"/>
          <w:spacing w:val="-1"/>
          <w:kern w:val="0"/>
          <w:lang w:eastAsia="en-US"/>
        </w:rPr>
        <w:t>Ai</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sensi</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dell’art.</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9</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della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L.R.</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12/2011</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e</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ss.mm.ii.</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la</w:t>
      </w:r>
      <w:r>
        <w:rPr>
          <w:rFonts w:cs="Times New Roman" w:ascii="Times New Roman" w:hAnsi="Times New Roman"/>
          <w:b/>
          <w:bCs/>
          <w:i/>
          <w:color w:val="auto"/>
          <w:spacing w:val="-3"/>
          <w:kern w:val="0"/>
          <w:lang w:eastAsia="en-US"/>
        </w:rPr>
        <w:t xml:space="preserve"> </w:t>
      </w:r>
      <w:r>
        <w:rPr>
          <w:rFonts w:cs="Times New Roman" w:ascii="Times New Roman" w:hAnsi="Times New Roman"/>
          <w:b/>
          <w:bCs/>
          <w:i/>
          <w:color w:val="auto"/>
          <w:kern w:val="0"/>
          <w:lang w:eastAsia="en-US"/>
        </w:rPr>
        <w:t>presente</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gara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sarà</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espletata</w:t>
      </w:r>
      <w:r>
        <w:rPr>
          <w:rFonts w:cs="Times New Roman" w:ascii="Times New Roman" w:hAnsi="Times New Roman"/>
          <w:b/>
          <w:bCs/>
          <w:i/>
          <w:color w:val="auto"/>
          <w:spacing w:val="26"/>
          <w:w w:val="99"/>
          <w:kern w:val="0"/>
          <w:lang w:eastAsia="en-US"/>
        </w:rPr>
        <w:t xml:space="preserve"> </w:t>
      </w:r>
      <w:r>
        <w:rPr>
          <w:rFonts w:cs="Times New Roman" w:ascii="Times New Roman" w:hAnsi="Times New Roman"/>
          <w:b/>
          <w:bCs/>
          <w:i/>
          <w:color w:val="auto"/>
          <w:kern w:val="0"/>
          <w:lang w:eastAsia="en-US"/>
        </w:rPr>
        <w:t>dall’Ufficio</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Regionale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Espletamento</w:t>
      </w:r>
      <w:r>
        <w:rPr>
          <w:rFonts w:cs="Times New Roman" w:ascii="Times New Roman" w:hAnsi="Times New Roman"/>
          <w:b/>
          <w:bCs/>
          <w:i/>
          <w:color w:val="auto"/>
          <w:spacing w:val="-7"/>
          <w:kern w:val="0"/>
          <w:lang w:eastAsia="en-US"/>
        </w:rPr>
        <w:t xml:space="preserve"> </w:t>
      </w:r>
      <w:r>
        <w:rPr>
          <w:rFonts w:cs="Times New Roman" w:ascii="Times New Roman" w:hAnsi="Times New Roman"/>
          <w:b/>
          <w:bCs/>
          <w:i/>
          <w:color w:val="auto"/>
          <w:spacing w:val="-1"/>
          <w:kern w:val="0"/>
          <w:lang w:eastAsia="en-US"/>
        </w:rPr>
        <w:t>Gare</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Appalto</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(U.R.E.G.A.)</w:t>
      </w:r>
    </w:p>
    <w:p>
      <w:pPr>
        <w:pStyle w:val="Normal"/>
        <w:widowControl w:val="false"/>
        <w:suppressAutoHyphens w:val="false"/>
        <w:overflowPunct w:val="true"/>
        <w:ind w:left="262" w:right="315" w:hanging="0"/>
        <w:jc w:val="center"/>
        <w:rPr>
          <w:rFonts w:ascii="Times New Roman" w:hAnsi="Times New Roman" w:cs="Times New Roman"/>
          <w:color w:val="auto"/>
          <w:kern w:val="0"/>
          <w:lang w:eastAsia="en-US"/>
        </w:rPr>
      </w:pPr>
      <w:r>
        <w:rPr>
          <w:rFonts w:cs="Times New Roman" w:ascii="Times New Roman" w:hAnsi="Times New Roman"/>
          <w:b/>
          <w:i/>
          <w:color w:val="auto"/>
          <w:spacing w:val="-2"/>
          <w:w w:val="90"/>
          <w:kern w:val="0"/>
          <w:lang w:eastAsia="en-US"/>
        </w:rPr>
        <w:t>Sezione</w:t>
      </w:r>
      <w:r>
        <w:rPr>
          <w:rFonts w:cs="Times New Roman" w:ascii="Times New Roman" w:hAnsi="Times New Roman"/>
          <w:b/>
          <w:i/>
          <w:color w:val="auto"/>
          <w:spacing w:val="-17"/>
          <w:w w:val="90"/>
          <w:kern w:val="0"/>
          <w:lang w:eastAsia="en-US"/>
        </w:rPr>
        <w:t xml:space="preserve"> </w:t>
      </w:r>
      <w:r>
        <w:rPr>
          <w:rFonts w:cs="Times New Roman" w:ascii="Times New Roman" w:hAnsi="Times New Roman"/>
          <w:b/>
          <w:i/>
          <w:color w:val="auto"/>
          <w:spacing w:val="-2"/>
          <w:w w:val="90"/>
          <w:kern w:val="0"/>
          <w:lang w:eastAsia="en-US"/>
        </w:rPr>
        <w:t>Territoriale</w:t>
      </w:r>
      <w:r>
        <w:rPr>
          <w:rFonts w:cs="Times New Roman" w:ascii="Times New Roman" w:hAnsi="Times New Roman"/>
          <w:b/>
          <w:i/>
          <w:color w:val="auto"/>
          <w:spacing w:val="-16"/>
          <w:w w:val="90"/>
          <w:kern w:val="0"/>
          <w:lang w:eastAsia="en-US"/>
        </w:rPr>
        <w:t xml:space="preserve"> </w:t>
      </w:r>
      <w:r>
        <w:rPr>
          <w:rFonts w:cs="Times New Roman" w:ascii="Times New Roman" w:hAnsi="Times New Roman"/>
          <w:b/>
          <w:i/>
          <w:color w:val="auto"/>
          <w:w w:val="90"/>
          <w:kern w:val="0"/>
          <w:lang w:eastAsia="en-US"/>
        </w:rPr>
        <w:t>di</w:t>
      </w:r>
      <w:r>
        <w:rPr>
          <w:rFonts w:cs="Times New Roman" w:ascii="Times New Roman" w:hAnsi="Times New Roman"/>
          <w:b/>
          <w:i/>
          <w:color w:val="auto"/>
          <w:spacing w:val="-17"/>
          <w:w w:val="90"/>
          <w:kern w:val="0"/>
          <w:lang w:eastAsia="en-US"/>
        </w:rPr>
        <w:t xml:space="preserve"> </w:t>
      </w:r>
    </w:p>
    <w:p>
      <w:pPr>
        <w:pStyle w:val="Normal"/>
        <w:widowControl w:val="false"/>
        <w:suppressAutoHyphens w:val="false"/>
        <w:overflowPunct w:val="true"/>
        <w:spacing w:before="156" w:after="0"/>
        <w:ind w:left="1997" w:right="1996" w:hanging="0"/>
        <w:jc w:val="center"/>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BANDO</w:t>
      </w:r>
      <w:r>
        <w:rPr>
          <w:rFonts w:cs="Times New Roman" w:ascii="Times New Roman" w:hAnsi="Times New Roman"/>
          <w:b/>
          <w:color w:val="auto"/>
          <w:kern w:val="0"/>
          <w:lang w:eastAsia="en-US"/>
        </w:rPr>
        <w:t xml:space="preserve"> </w:t>
      </w:r>
      <w:r>
        <w:rPr>
          <w:rFonts w:cs="Times New Roman" w:ascii="Times New Roman" w:hAnsi="Times New Roman"/>
          <w:b/>
          <w:color w:val="auto"/>
          <w:spacing w:val="-1"/>
          <w:kern w:val="0"/>
          <w:lang w:eastAsia="en-US"/>
        </w:rPr>
        <w:t>DI GARA</w:t>
      </w:r>
    </w:p>
    <w:p>
      <w:pPr>
        <w:pStyle w:val="Titolo7"/>
        <w:spacing w:before="0" w:after="0"/>
        <w:jc w:val="center"/>
        <w:rPr>
          <w:rFonts w:ascii="Times New Roman" w:hAnsi="Times New Roman" w:cs="Times New Roman"/>
          <w:sz w:val="24"/>
          <w:szCs w:val="24"/>
          <w:lang w:val="it-IT"/>
        </w:rPr>
      </w:pPr>
      <w:r>
        <w:rPr>
          <w:rFonts w:cs="Times New Roman" w:ascii="Times New Roman" w:hAnsi="Times New Roman"/>
          <w:sz w:val="24"/>
          <w:szCs w:val="24"/>
          <w:lang w:val="it-IT"/>
        </w:rPr>
        <w:t>PROCEDURA APERTA CON IL CRITERIO</w:t>
      </w:r>
    </w:p>
    <w:p>
      <w:pPr>
        <w:pStyle w:val="Titolo7"/>
        <w:spacing w:before="0" w:after="0"/>
        <w:jc w:val="center"/>
        <w:rPr>
          <w:rFonts w:ascii="Times New Roman" w:hAnsi="Times New Roman" w:cs="Times New Roman"/>
          <w:sz w:val="24"/>
          <w:szCs w:val="24"/>
          <w:lang w:val="it-IT"/>
        </w:rPr>
      </w:pPr>
      <w:r>
        <w:rPr>
          <w:rFonts w:cs="Times New Roman" w:ascii="Times New Roman" w:hAnsi="Times New Roman"/>
          <w:sz w:val="24"/>
          <w:szCs w:val="24"/>
          <w:lang w:val="it-IT"/>
        </w:rPr>
        <w:t>DELL’OFFERTA ECONOMICAMENTE PIÙ’ VANTAGGIOSA</w:t>
      </w:r>
    </w:p>
    <w:p>
      <w:pPr>
        <w:pStyle w:val="Normal"/>
        <w:tabs>
          <w:tab w:val="clear" w:pos="720"/>
          <w:tab w:val="left" w:pos="0" w:leader="none"/>
        </w:tabs>
        <w:jc w:val="center"/>
        <w:rPr>
          <w:rFonts w:ascii="Times New Roman" w:hAnsi="Times New Roman" w:cs="Times New Roman"/>
          <w:lang w:val="en-GB"/>
        </w:rPr>
      </w:pPr>
      <w:r>
        <w:rPr>
          <w:rFonts w:cs="Times New Roman" w:ascii="Times New Roman" w:hAnsi="Times New Roman"/>
          <w:i/>
          <w:iCs/>
          <w:lang w:val="en-US"/>
        </w:rPr>
        <w:t>(art. 60 - art. 95 – art. 97, c.3 del D.Lgs. 18/04/2016 n.50 e ss.mm.ii.)</w:t>
      </w:r>
    </w:p>
    <w:p>
      <w:pPr>
        <w:pStyle w:val="Normal"/>
        <w:widowControl w:val="false"/>
        <w:suppressAutoHyphens w:val="false"/>
        <w:overflowPunct w:val="true"/>
        <w:rPr>
          <w:rFonts w:ascii="Times New Roman" w:hAnsi="Times New Roman" w:cs="Times New Roman"/>
          <w:i/>
          <w:i/>
          <w:color w:val="auto"/>
          <w:kern w:val="0"/>
          <w:lang w:val="en-GB" w:eastAsia="en-US"/>
        </w:rPr>
      </w:pPr>
      <w:r>
        <w:rPr>
          <w:rFonts w:cs="Times New Roman" w:ascii="Times New Roman" w:hAnsi="Times New Roman"/>
          <w:i/>
          <w:color w:val="auto"/>
          <w:kern w:val="0"/>
          <w:lang w:val="en-GB" w:eastAsia="en-US"/>
        </w:rPr>
      </w:r>
    </w:p>
    <w:p>
      <w:pPr>
        <w:pStyle w:val="Normal"/>
        <w:widowControl w:val="false"/>
        <w:suppressAutoHyphens w:val="false"/>
        <w:overflowPunct w:val="true"/>
        <w:spacing w:before="11" w:after="0"/>
        <w:rPr>
          <w:rFonts w:ascii="Times New Roman" w:hAnsi="Times New Roman" w:cs="Times New Roman"/>
          <w:i/>
          <w:i/>
          <w:color w:val="auto"/>
          <w:kern w:val="0"/>
          <w:lang w:val="en-GB" w:eastAsia="en-US"/>
        </w:rPr>
      </w:pPr>
      <w:r>
        <w:rPr>
          <w:rFonts w:cs="Times New Roman" w:ascii="Times New Roman" w:hAnsi="Times New Roman"/>
          <w:i/>
          <w:color w:val="auto"/>
          <w:kern w:val="0"/>
          <w:lang w:val="en-GB" w:eastAsia="en-US"/>
        </w:rPr>
      </w:r>
      <w:bookmarkStart w:id="0" w:name="__DdeLink__8949_5600450181"/>
      <w:bookmarkStart w:id="1" w:name="__DdeLink__8949_5600450181"/>
      <w:bookmarkEnd w:id="1"/>
    </w:p>
    <w:p>
      <w:pPr>
        <w:pStyle w:val="Normal"/>
        <w:widowControl w:val="false"/>
        <w:suppressAutoHyphens w:val="false"/>
        <w:overflowPunct w:val="true"/>
        <w:ind w:left="2" w:hanging="0"/>
        <w:jc w:val="center"/>
        <w:rPr>
          <w:rFonts w:ascii="Times New Roman" w:hAnsi="Times New Roman" w:cs="Times New Roman"/>
          <w:color w:val="auto"/>
          <w:kern w:val="0"/>
          <w:lang w:eastAsia="en-US"/>
        </w:rPr>
      </w:pPr>
      <w:r>
        <w:rPr>
          <w:rFonts w:cs="Times New Roman" w:ascii="Times New Roman" w:hAnsi="Times New Roman"/>
          <w:b/>
          <w:bCs/>
          <w:i/>
          <w:color w:val="auto"/>
          <w:spacing w:val="-1"/>
          <w:kern w:val="0"/>
          <w:lang w:eastAsia="en-US"/>
        </w:rPr>
        <w:t>Procedura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di</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Gara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Telematica</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sulla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piattaforma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“SITAS</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procurement”</w:t>
      </w:r>
    </w:p>
    <w:p>
      <w:pPr>
        <w:pStyle w:val="Normal"/>
        <w:widowControl w:val="false"/>
        <w:suppressAutoHyphens w:val="false"/>
        <w:overflowPunct w:val="true"/>
        <w:spacing w:before="156" w:after="0"/>
        <w:ind w:left="114" w:hanging="0"/>
        <w:jc w:val="center"/>
        <w:rPr>
          <w:rFonts w:ascii="Times New Roman" w:hAnsi="Times New Roman" w:cs="Times New Roman"/>
          <w:color w:val="auto"/>
          <w:spacing w:val="-1"/>
          <w:kern w:val="0"/>
          <w:lang w:eastAsia="en-US"/>
        </w:rPr>
      </w:pPr>
      <w:r>
        <w:rPr>
          <w:rFonts w:cs="Times New Roman" w:ascii="Times New Roman" w:hAnsi="Times New Roman"/>
          <w:color w:val="auto"/>
          <w:spacing w:val="-1"/>
          <w:kern w:val="0"/>
          <w:lang w:eastAsia="en-US"/>
        </w:rPr>
        <w:t>CIG: ________________  -  CUP: ____________________</w:t>
      </w:r>
    </w:p>
    <w:p>
      <w:pPr>
        <w:pStyle w:val="Normal"/>
        <w:widowControl w:val="false"/>
        <w:suppressAutoHyphens w:val="false"/>
        <w:overflowPunct w:val="true"/>
        <w:spacing w:before="156" w:after="0"/>
        <w:ind w:left="283" w:hanging="0"/>
        <w:rPr>
          <w:rFonts w:ascii="Times New Roman" w:hAnsi="Times New Roman" w:cs="Times New Roman"/>
          <w:color w:val="auto"/>
          <w:kern w:val="0"/>
          <w:lang w:eastAsia="en-US"/>
        </w:rPr>
      </w:pPr>
      <w:r>
        <w:rPr>
          <w:rFonts w:cs="Times New Roman" w:ascii="Times New Roman" w:hAnsi="Times New Roman"/>
          <w:b/>
          <w:bCs/>
          <w:i/>
          <w:color w:val="auto"/>
          <w:spacing w:val="-1"/>
          <w:kern w:val="0"/>
          <w:lang w:eastAsia="en-US"/>
        </w:rPr>
        <w:t>L’appalto</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kern w:val="0"/>
          <w:lang w:eastAsia="en-US"/>
        </w:rPr>
        <w:t>è</w:t>
      </w:r>
      <w:r>
        <w:rPr>
          <w:rFonts w:cs="Times New Roman" w:ascii="Times New Roman" w:hAnsi="Times New Roman"/>
          <w:b/>
          <w:bCs/>
          <w:i/>
          <w:color w:val="auto"/>
          <w:spacing w:val="-9"/>
          <w:kern w:val="0"/>
          <w:lang w:eastAsia="en-US"/>
        </w:rPr>
        <w:t xml:space="preserve"> </w:t>
      </w:r>
      <w:r>
        <w:rPr>
          <w:rFonts w:cs="Times New Roman" w:ascii="Times New Roman" w:hAnsi="Times New Roman"/>
          <w:b/>
          <w:bCs/>
          <w:i/>
          <w:color w:val="auto"/>
          <w:kern w:val="0"/>
          <w:lang w:eastAsia="en-US"/>
        </w:rPr>
        <w:t>disciplinato</w:t>
      </w:r>
      <w:r>
        <w:rPr>
          <w:rFonts w:cs="Times New Roman" w:ascii="Times New Roman" w:hAnsi="Times New Roman"/>
          <w:b/>
          <w:bCs/>
          <w:i/>
          <w:color w:val="auto"/>
          <w:spacing w:val="-10"/>
          <w:kern w:val="0"/>
          <w:lang w:eastAsia="en-US"/>
        </w:rPr>
        <w:t xml:space="preserve"> </w:t>
      </w:r>
      <w:r>
        <w:rPr>
          <w:rFonts w:cs="Times New Roman" w:ascii="Times New Roman" w:hAnsi="Times New Roman"/>
          <w:b/>
          <w:bCs/>
          <w:i/>
          <w:color w:val="auto"/>
          <w:kern w:val="0"/>
          <w:lang w:eastAsia="en-US"/>
        </w:rPr>
        <w:t>dalla</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seguente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normativa:</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Decreto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Legislativo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50</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18</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aprile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2016</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Nuovo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Codice</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Appalti</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 xml:space="preserve">ss.mm.ii., </w:t>
      </w:r>
      <w:r>
        <w:rPr>
          <w:rFonts w:cs="Times New Roman" w:ascii="Times New Roman" w:hAnsi="Times New Roman"/>
          <w:i/>
          <w:color w:val="auto"/>
          <w:kern w:val="0"/>
          <w:lang w:eastAsia="en-US"/>
        </w:rPr>
        <w:t>di</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seguito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denominato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“Codice”.</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D.P.R.</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207</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5</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ottobre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2010</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“Regolamento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di</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Esecuzione”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(per</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le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parti in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vigore</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periodo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transitorio).</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Legge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Regionale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12</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luglio</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2011, n. 12</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ss.mm.ii.</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val="en-US" w:eastAsia="en-US"/>
        </w:rPr>
      </w:pPr>
      <w:r>
        <w:rPr>
          <w:rFonts w:cs="Times New Roman" w:ascii="Times New Roman" w:hAnsi="Times New Roman"/>
          <w:i/>
          <w:color w:val="auto"/>
          <w:spacing w:val="-1"/>
          <w:kern w:val="0"/>
          <w:lang w:eastAsia="en-US"/>
        </w:rPr>
        <w:t>Legge 14 giugno 2019, n. 55.</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Legge 11 settembre 2020, n. 120 di conversione del D.L. 16 luglio 2020, n. 76.</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L</w:t>
      </w:r>
      <w:bookmarkStart w:id="2" w:name="__DdeLink__17724_2093056840"/>
      <w:r>
        <w:rPr>
          <w:rFonts w:cs="Times New Roman" w:ascii="Times New Roman" w:hAnsi="Times New Roman"/>
          <w:i/>
          <w:color w:val="auto"/>
          <w:spacing w:val="-1"/>
          <w:kern w:val="0"/>
          <w:lang w:eastAsia="en-US"/>
        </w:rPr>
        <w:t>egge 29 luglio 2021, n. 108 di conversione del D.L. 31 maggio 2021, n. 77.</w:t>
      </w:r>
      <w:bookmarkEnd w:id="2"/>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spacing w:val="-1"/>
          <w:kern w:val="0"/>
          <w:lang w:eastAsia="en-US"/>
        </w:rPr>
        <w:t>Decreto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Presidente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della</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Regione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Siciliana</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31</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gennaio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2012,</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13.</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Times New Roman" w:hAnsi="Times New Roman" w:cs="Times New Roman"/>
          <w:color w:val="auto"/>
          <w:kern w:val="0"/>
          <w:lang w:eastAsia="en-US"/>
        </w:rPr>
      </w:pPr>
      <w:r>
        <w:rPr>
          <w:rFonts w:cs="Times New Roman" w:ascii="Times New Roman" w:hAnsi="Times New Roman"/>
          <w:i/>
          <w:color w:val="auto"/>
          <w:kern w:val="0"/>
          <w:lang w:eastAsia="en-US"/>
        </w:rPr>
        <w:t>D</w:t>
      </w:r>
      <w:r>
        <w:rPr>
          <w:rFonts w:cs="Times New Roman" w:ascii="Times New Roman" w:hAnsi="Times New Roman"/>
          <w:i/>
          <w:color w:val="auto"/>
          <w:spacing w:val="-1"/>
          <w:kern w:val="0"/>
          <w:lang w:eastAsia="en-US"/>
        </w:rPr>
        <w:t>ecreti</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dell’Assessore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regionale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alle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Infrastrutture</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spacing w:val="-1"/>
          <w:kern w:val="0"/>
          <w:lang w:eastAsia="en-US"/>
        </w:rPr>
        <w:t>ed</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alla</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Mobilità</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16/Gab.</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2</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maggio</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2019,</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22/Gab.</w:t>
      </w:r>
      <w:r>
        <w:rPr>
          <w:rFonts w:cs="Times New Roman" w:ascii="Times New Roman" w:hAnsi="Times New Roman"/>
          <w:i/>
          <w:color w:val="auto"/>
          <w:spacing w:val="19"/>
          <w:kern w:val="0"/>
          <w:lang w:eastAsia="en-US"/>
        </w:rPr>
        <w:t xml:space="preserve"> d</w:t>
      </w:r>
      <w:r>
        <w:rPr>
          <w:rFonts w:cs="Times New Roman" w:ascii="Times New Roman" w:hAnsi="Times New Roman"/>
          <w:i/>
          <w:color w:val="auto"/>
          <w:spacing w:val="-1"/>
          <w:kern w:val="0"/>
          <w:lang w:eastAsia="en-US"/>
        </w:rPr>
        <w:t>el</w:t>
      </w:r>
      <w:r>
        <w:rPr>
          <w:rFonts w:cs="Times New Roman" w:ascii="Times New Roman" w:hAnsi="Times New Roman"/>
          <w:i/>
          <w:color w:val="auto"/>
          <w:spacing w:val="38"/>
          <w:kern w:val="0"/>
          <w:lang w:eastAsia="en-US"/>
        </w:rPr>
        <w:t xml:space="preserve"> </w:t>
      </w:r>
      <w:r>
        <w:rPr>
          <w:rFonts w:cs="Times New Roman" w:ascii="Times New Roman" w:hAnsi="Times New Roman"/>
          <w:i/>
          <w:color w:val="auto"/>
          <w:kern w:val="0"/>
          <w:lang w:eastAsia="en-US"/>
        </w:rPr>
        <w:t xml:space="preserve">3 </w:t>
      </w:r>
      <w:r>
        <w:rPr>
          <w:rFonts w:cs="Times New Roman" w:ascii="Times New Roman" w:hAnsi="Times New Roman"/>
          <w:i/>
          <w:color w:val="auto"/>
          <w:spacing w:val="-1"/>
          <w:kern w:val="0"/>
          <w:lang w:eastAsia="en-US"/>
        </w:rPr>
        <w:t>luglio</w:t>
      </w:r>
      <w:r>
        <w:rPr>
          <w:rFonts w:cs="Times New Roman" w:ascii="Times New Roman" w:hAnsi="Times New Roman"/>
          <w:i/>
          <w:color w:val="auto"/>
          <w:spacing w:val="25"/>
          <w:w w:val="99"/>
          <w:kern w:val="0"/>
          <w:lang w:eastAsia="en-US"/>
        </w:rPr>
        <w:t xml:space="preserve"> </w:t>
      </w:r>
      <w:r>
        <w:rPr>
          <w:rFonts w:cs="Times New Roman" w:ascii="Times New Roman" w:hAnsi="Times New Roman"/>
          <w:i/>
          <w:color w:val="auto"/>
          <w:kern w:val="0"/>
          <w:lang w:eastAsia="en-US"/>
        </w:rPr>
        <w:t>2019 e</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29/Gab.</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23</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ottobre</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2019.</w:t>
      </w:r>
      <w:bookmarkStart w:id="3" w:name="__DdeLink__11070_3782943496"/>
      <w:bookmarkEnd w:id="3"/>
    </w:p>
    <w:p>
      <w:pPr>
        <w:pStyle w:val="Normal"/>
        <w:widowControl w:val="false"/>
        <w:suppressAutoHyphens w:val="false"/>
        <w:overflowPunct w:val="true"/>
        <w:spacing w:before="240" w:after="120"/>
        <w:ind w:left="283" w:hanging="0"/>
        <w:rPr>
          <w:rFonts w:ascii="Times New Roman" w:hAnsi="Times New Roman" w:cs="Times New Roman"/>
          <w:color w:val="auto"/>
          <w:kern w:val="0"/>
          <w:lang w:eastAsia="en-US"/>
        </w:rPr>
      </w:pPr>
      <w:r>
        <w:rPr>
          <w:rFonts w:cs="Times New Roman" w:ascii="Times New Roman" w:hAnsi="Times New Roman"/>
          <w:b/>
          <w:color w:val="auto"/>
          <w:spacing w:val="-2"/>
          <w:kern w:val="0"/>
          <w:lang w:eastAsia="en-US"/>
        </w:rPr>
        <w:t>Sezione</w:t>
      </w:r>
      <w:r>
        <w:rPr>
          <w:rFonts w:cs="Times New Roman" w:ascii="Times New Roman" w:hAnsi="Times New Roman"/>
          <w:b/>
          <w:color w:val="auto"/>
          <w:spacing w:val="-44"/>
          <w:kern w:val="0"/>
          <w:lang w:eastAsia="en-US"/>
        </w:rPr>
        <w:t xml:space="preserve"> </w:t>
      </w:r>
      <w:r>
        <w:rPr>
          <w:rFonts w:cs="Times New Roman" w:ascii="Times New Roman" w:hAnsi="Times New Roman"/>
          <w:b/>
          <w:color w:val="auto"/>
          <w:spacing w:val="-2"/>
          <w:kern w:val="0"/>
          <w:lang w:eastAsia="en-US"/>
        </w:rPr>
        <w:t>I:</w:t>
      </w:r>
      <w:r>
        <w:rPr>
          <w:rFonts w:cs="Times New Roman" w:ascii="Times New Roman" w:hAnsi="Times New Roman"/>
          <w:b/>
          <w:color w:val="auto"/>
          <w:spacing w:val="-45"/>
          <w:kern w:val="0"/>
          <w:lang w:eastAsia="en-US"/>
        </w:rPr>
        <w:t xml:space="preserve"> </w:t>
      </w:r>
      <w:r>
        <w:rPr>
          <w:rFonts w:cs="Times New Roman" w:ascii="Times New Roman" w:hAnsi="Times New Roman"/>
          <w:b/>
          <w:color w:val="auto"/>
          <w:spacing w:val="-2"/>
          <w:kern w:val="0"/>
          <w:lang w:eastAsia="en-US"/>
        </w:rPr>
        <w:t>Amministrazione</w:t>
      </w:r>
      <w:r>
        <w:rPr>
          <w:rFonts w:cs="Times New Roman" w:ascii="Times New Roman" w:hAnsi="Times New Roman"/>
          <w:b/>
          <w:color w:val="auto"/>
          <w:spacing w:val="-44"/>
          <w:kern w:val="0"/>
          <w:lang w:eastAsia="en-US"/>
        </w:rPr>
        <w:t xml:space="preserve"> </w:t>
      </w:r>
      <w:r>
        <w:rPr>
          <w:rFonts w:cs="Times New Roman" w:ascii="Times New Roman" w:hAnsi="Times New Roman"/>
          <w:b/>
          <w:color w:val="auto"/>
          <w:spacing w:val="-2"/>
          <w:kern w:val="0"/>
          <w:lang w:eastAsia="en-US"/>
        </w:rPr>
        <w:t>aggiudicatrice</w:t>
      </w:r>
    </w:p>
    <w:p>
      <w:pPr>
        <w:pStyle w:val="Normal"/>
        <w:widowControl w:val="false"/>
        <w:tabs>
          <w:tab w:val="clear" w:pos="720"/>
          <w:tab w:val="left" w:pos="442" w:leader="none"/>
          <w:tab w:val="left" w:pos="686" w:leader="none"/>
        </w:tabs>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b/>
          <w:color w:val="auto"/>
          <w:spacing w:val="-1"/>
          <w:w w:val="95"/>
          <w:kern w:val="0"/>
          <w:lang w:eastAsia="en-US"/>
        </w:rPr>
        <w:t>I.1) Denominazione</w:t>
      </w:r>
      <w:r>
        <w:rPr>
          <w:rFonts w:cs="Times New Roman" w:ascii="Times New Roman" w:hAnsi="Times New Roman"/>
          <w:b/>
          <w:color w:val="auto"/>
          <w:spacing w:val="-12"/>
          <w:w w:val="95"/>
          <w:kern w:val="0"/>
          <w:lang w:eastAsia="en-US"/>
        </w:rPr>
        <w:t xml:space="preserve"> </w:t>
      </w:r>
      <w:r>
        <w:rPr>
          <w:rFonts w:cs="Times New Roman" w:ascii="Times New Roman" w:hAnsi="Times New Roman"/>
          <w:b/>
          <w:color w:val="auto"/>
          <w:w w:val="95"/>
          <w:kern w:val="0"/>
          <w:lang w:eastAsia="en-US"/>
        </w:rPr>
        <w:t>e</w:t>
      </w:r>
      <w:r>
        <w:rPr>
          <w:rFonts w:cs="Times New Roman" w:ascii="Times New Roman" w:hAnsi="Times New Roman"/>
          <w:b/>
          <w:color w:val="auto"/>
          <w:spacing w:val="-11"/>
          <w:w w:val="95"/>
          <w:kern w:val="0"/>
          <w:lang w:eastAsia="en-US"/>
        </w:rPr>
        <w:t xml:space="preserve"> </w:t>
      </w:r>
      <w:r>
        <w:rPr>
          <w:rFonts w:cs="Times New Roman" w:ascii="Times New Roman" w:hAnsi="Times New Roman"/>
          <w:b/>
          <w:color w:val="auto"/>
          <w:spacing w:val="-1"/>
          <w:w w:val="95"/>
          <w:kern w:val="0"/>
          <w:lang w:eastAsia="en-US"/>
        </w:rPr>
        <w:t>indirizzi</w:t>
      </w:r>
    </w:p>
    <w:p>
      <w:pPr>
        <w:pStyle w:val="Normal"/>
        <w:widowControl w:val="false"/>
        <w:suppressAutoHyphens w:val="false"/>
        <w:overflowPunct w:val="true"/>
        <w:spacing w:before="11"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Times New Roman" w:hAnsi="Times New Roman" w:cs="Times New Roman"/>
          <w:color w:val="auto"/>
          <w:spacing w:val="-1"/>
          <w:kern w:val="0"/>
          <w:lang w:eastAsia="en-US"/>
        </w:rPr>
      </w:pPr>
      <w:r>
        <w:rPr>
          <w:rFonts w:cs="Times New Roman" w:ascii="Times New Roman" w:hAnsi="Times New Roman"/>
          <w:color w:val="auto"/>
          <w:spacing w:val="-1"/>
          <w:kern w:val="0"/>
          <w:lang w:eastAsia="en-US"/>
        </w:rPr>
        <w:t>Denominazione ufficiale:</w:t>
        <w:tab/>
        <w:t xml:space="preserve">                                                                                     C.F. ____________________</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p>
    <w:p>
      <w:pPr>
        <w:pStyle w:val="TableParagraph"/>
        <w:tabs>
          <w:tab w:val="clear" w:pos="720"/>
          <w:tab w:val="left" w:pos="3369" w:leader="none"/>
          <w:tab w:val="left" w:pos="5389" w:leader="none"/>
          <w:tab w:val="left" w:pos="8029"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NUTS:</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ab/>
      </w:r>
      <w:r>
        <w:rPr>
          <w:rFonts w:cs="Times New Roman" w:ascii="Times New Roman" w:hAnsi="Times New Roman"/>
          <w:spacing w:val="-1"/>
          <w:sz w:val="24"/>
          <w:szCs w:val="24"/>
          <w:lang w:val="it-IT"/>
        </w:rPr>
        <w:t>Paese:</w:t>
      </w:r>
      <w:r>
        <w:rPr>
          <w:rFonts w:cs="Times New Roman" w:ascii="Times New Roman" w:hAnsi="Times New Roman"/>
          <w:spacing w:val="-5"/>
          <w:sz w:val="24"/>
          <w:szCs w:val="24"/>
          <w:lang w:val="it-IT"/>
        </w:rPr>
        <w:t xml:space="preserve"> </w:t>
      </w:r>
      <w:r>
        <w:rPr>
          <w:rFonts w:cs="Times New Roman" w:ascii="Times New Roman" w:hAnsi="Times New Roman"/>
          <w:b/>
          <w:spacing w:val="-1"/>
          <w:sz w:val="24"/>
          <w:szCs w:val="24"/>
          <w:lang w:val="it-IT"/>
        </w:rPr>
        <w:t>Italia</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Persona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contatto:</w:t>
      </w:r>
      <w:r>
        <w:rPr>
          <w:rFonts w:cs="Times New Roman" w:ascii="Times New Roman" w:hAnsi="Times New Roman"/>
          <w:spacing w:val="-2"/>
          <w:sz w:val="24"/>
          <w:szCs w:val="24"/>
          <w:lang w:val="it-IT"/>
        </w:rPr>
        <w:t xml:space="preserve"> </w:t>
      </w:r>
      <w:r>
        <w:rPr>
          <w:rFonts w:cs="Times New Roman" w:ascii="Times New Roman" w:hAnsi="Times New Roman"/>
          <w:b/>
          <w:spacing w:val="-1"/>
          <w:sz w:val="24"/>
          <w:szCs w:val="24"/>
          <w:lang w:val="it-IT"/>
        </w:rPr>
        <w:t>RUP</w:t>
      </w:r>
      <w:r>
        <w:rPr>
          <w:rFonts w:cs="Times New Roman" w:ascii="Times New Roman" w:hAnsi="Times New Roman"/>
          <w:sz w:val="24"/>
          <w:szCs w:val="24"/>
          <w:lang w:val="it-IT"/>
        </w:rPr>
        <w:tab/>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Tel.:</w:t>
      </w:r>
    </w:p>
    <w:p>
      <w:pPr>
        <w:pStyle w:val="TableParagraph"/>
        <w:spacing w:lineRule="exact" w:line="300" w:before="55" w:after="0"/>
        <w:ind w:left="283" w:hanging="0"/>
        <w:rPr>
          <w:rFonts w:ascii="Times New Roman" w:hAnsi="Times New Roman" w:cs="Times New Roman"/>
          <w:sz w:val="24"/>
          <w:szCs w:val="24"/>
          <w:lang w:val="it-IT"/>
        </w:rPr>
      </w:pPr>
      <w:hyperlink r:id="rId2">
        <w:r>
          <w:rPr>
            <w:rFonts w:cs="Times New Roman" w:ascii="Times New Roman" w:hAnsi="Times New Roman"/>
            <w:spacing w:val="-1"/>
            <w:sz w:val="24"/>
            <w:szCs w:val="24"/>
            <w:lang w:val="it-IT"/>
          </w:rPr>
          <w:t>E-mail:</w:t>
        </w:r>
      </w:hyperlink>
      <w:r>
        <w:rPr>
          <w:rFonts w:cs="Times New Roman" w:ascii="Times New Roman" w:hAnsi="Times New Roman"/>
          <w:spacing w:val="-1"/>
          <w:sz w:val="24"/>
          <w:szCs w:val="24"/>
          <w:lang w:val="it-IT"/>
        </w:rPr>
        <w:t xml:space="preserve"> </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PEC</w:t>
      </w:r>
      <w:r>
        <w:rPr>
          <w:rFonts w:cs="Times New Roman" w:ascii="Times New Roman" w:hAnsi="Times New Roman"/>
          <w:sz w:val="24"/>
          <w:szCs w:val="24"/>
          <w:lang w:val="it-IT"/>
        </w:rPr>
        <w:t>:</w:t>
        <w:tab/>
      </w:r>
      <w:r>
        <w:rPr>
          <w:rFonts w:cs="Times New Roman" w:ascii="Times New Roman" w:hAnsi="Times New Roman"/>
          <w:spacing w:val="-1"/>
          <w:sz w:val="24"/>
          <w:szCs w:val="24"/>
          <w:lang w:val="it-IT"/>
        </w:rPr>
        <w:t>Fax:</w:t>
      </w:r>
    </w:p>
    <w:p>
      <w:pPr>
        <w:pStyle w:val="TableParagraph"/>
        <w:spacing w:lineRule="exact" w:line="300" w:before="55" w:after="0"/>
        <w:ind w:left="340"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Indirizzi</w:t>
      </w:r>
      <w:r>
        <w:rPr>
          <w:rFonts w:cs="Times New Roman" w:ascii="Times New Roman" w:hAnsi="Times New Roman"/>
          <w:b/>
          <w:spacing w:val="-14"/>
          <w:sz w:val="24"/>
          <w:szCs w:val="24"/>
          <w:lang w:val="it-IT"/>
        </w:rPr>
        <w:t xml:space="preserve"> </w:t>
      </w:r>
      <w:r>
        <w:rPr>
          <w:rFonts w:cs="Times New Roman" w:ascii="Times New Roman" w:hAnsi="Times New Roman"/>
          <w:b/>
          <w:spacing w:val="-1"/>
          <w:sz w:val="24"/>
          <w:szCs w:val="24"/>
          <w:lang w:val="it-IT"/>
        </w:rPr>
        <w:t>Internet</w:t>
      </w:r>
    </w:p>
    <w:p>
      <w:pPr>
        <w:pStyle w:val="TableParagraph"/>
        <w:spacing w:lineRule="exact" w:line="300"/>
        <w:ind w:left="340" w:hanging="0"/>
        <w:rPr>
          <w:rFonts w:ascii="Times New Roman" w:hAnsi="Times New Roman" w:cs="Times New Roman"/>
          <w:sz w:val="24"/>
          <w:szCs w:val="24"/>
          <w:lang w:val="it-IT"/>
        </w:rPr>
      </w:pPr>
      <w:r>
        <w:rPr>
          <w:rFonts w:cs="Times New Roman" w:ascii="Times New Roman" w:hAnsi="Times New Roman"/>
          <w:spacing w:val="-1"/>
          <w:w w:val="95"/>
          <w:sz w:val="24"/>
          <w:szCs w:val="24"/>
          <w:lang w:val="it-IT"/>
        </w:rPr>
        <w:t>Indirizzo</w:t>
      </w:r>
      <w:r>
        <w:rPr>
          <w:rFonts w:cs="Times New Roman" w:ascii="Times New Roman" w:hAnsi="Times New Roman"/>
          <w:w w:val="95"/>
          <w:sz w:val="24"/>
          <w:szCs w:val="24"/>
          <w:lang w:val="it-IT"/>
        </w:rPr>
        <w:t xml:space="preserve">  </w:t>
      </w:r>
      <w:r>
        <w:rPr>
          <w:rFonts w:cs="Times New Roman" w:ascii="Times New Roman" w:hAnsi="Times New Roman"/>
          <w:spacing w:val="12"/>
          <w:w w:val="95"/>
          <w:sz w:val="24"/>
          <w:szCs w:val="24"/>
          <w:lang w:val="it-IT"/>
        </w:rPr>
        <w:t xml:space="preserve"> </w:t>
      </w:r>
      <w:r>
        <w:rPr>
          <w:rFonts w:cs="Times New Roman" w:ascii="Times New Roman" w:hAnsi="Times New Roman"/>
          <w:spacing w:val="-1"/>
          <w:w w:val="95"/>
          <w:sz w:val="24"/>
          <w:szCs w:val="24"/>
          <w:lang w:val="it-IT"/>
        </w:rPr>
        <w:t>princip</w:t>
      </w:r>
      <w:hyperlink r:id="rId3">
        <w:r>
          <w:rPr>
            <w:rFonts w:cs="Times New Roman" w:ascii="Times New Roman" w:hAnsi="Times New Roman"/>
            <w:spacing w:val="-1"/>
            <w:w w:val="95"/>
            <w:sz w:val="24"/>
            <w:szCs w:val="24"/>
            <w:lang w:val="it-IT"/>
          </w:rPr>
          <w:t>ale:</w:t>
        </w:r>
      </w:hyperlink>
      <w:r>
        <w:rPr>
          <w:rFonts w:cs="Times New Roman" w:ascii="Times New Roman" w:hAnsi="Times New Roman"/>
          <w:sz w:val="24"/>
          <w:szCs w:val="24"/>
          <w:lang w:val="it-IT"/>
        </w:rPr>
        <w:t xml:space="preserve"> </w:t>
      </w:r>
    </w:p>
    <w:p>
      <w:pPr>
        <w:pStyle w:val="TableParagraph"/>
        <w:spacing w:lineRule="exact" w:line="300"/>
        <w:ind w:left="340" w:hanging="0"/>
        <w:rPr>
          <w:rFonts w:ascii="Times New Roman" w:hAnsi="Times New Roman" w:cs="Times New Roman"/>
          <w:sz w:val="24"/>
          <w:szCs w:val="24"/>
          <w:lang w:val="it-IT"/>
        </w:rPr>
      </w:pPr>
      <w:r>
        <w:rPr>
          <w:rFonts w:cs="Times New Roman" w:ascii="Times New Roman" w:hAnsi="Times New Roman"/>
          <w:spacing w:val="-2"/>
          <w:sz w:val="24"/>
          <w:szCs w:val="24"/>
          <w:lang w:val="it-IT"/>
        </w:rPr>
        <w:t>Indirizzo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del</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profilo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committe</w:t>
      </w:r>
      <w:r>
        <w:rPr>
          <w:rFonts w:cs="Times New Roman" w:ascii="Times New Roman" w:hAnsi="Times New Roman"/>
          <w:spacing w:val="-1"/>
          <w:sz w:val="24"/>
          <w:szCs w:val="24"/>
          <w:lang w:val="it-IT"/>
        </w:rPr>
        <w:t xml:space="preserve">nte : </w:t>
      </w:r>
    </w:p>
    <w:p>
      <w:pPr>
        <w:pStyle w:val="Normal"/>
        <w:widowControl w:val="false"/>
        <w:tabs>
          <w:tab w:val="clear" w:pos="720"/>
          <w:tab w:val="left" w:pos="2205" w:leader="none"/>
        </w:tabs>
        <w:suppressAutoHyphens w:val="false"/>
        <w:overflowPunct w:val="true"/>
        <w:spacing w:before="240" w:after="0"/>
        <w:ind w:left="340" w:hanging="0"/>
        <w:rPr>
          <w:rFonts w:ascii="Times New Roman" w:hAnsi="Times New Roman" w:cs="Times New Roman"/>
          <w:color w:val="auto"/>
          <w:kern w:val="0"/>
          <w:lang w:eastAsia="en-US"/>
        </w:rPr>
      </w:pPr>
      <w:r>
        <w:rPr>
          <w:rFonts w:cs="Times New Roman" w:ascii="Times New Roman" w:hAnsi="Times New Roman"/>
          <w:b/>
          <w:color w:val="auto"/>
          <w:spacing w:val="-1"/>
          <w:w w:val="95"/>
          <w:kern w:val="0"/>
          <w:lang w:eastAsia="en-US"/>
        </w:rPr>
        <w:t>I.2) Appalto</w:t>
      </w:r>
      <w:r>
        <w:rPr>
          <w:rFonts w:cs="Times New Roman" w:ascii="Times New Roman" w:hAnsi="Times New Roman"/>
          <w:b/>
          <w:color w:val="auto"/>
          <w:spacing w:val="-18"/>
          <w:w w:val="95"/>
          <w:kern w:val="0"/>
          <w:lang w:eastAsia="en-US"/>
        </w:rPr>
        <w:t xml:space="preserve"> </w:t>
      </w:r>
      <w:r>
        <w:rPr>
          <w:rFonts w:cs="Times New Roman" w:ascii="Times New Roman" w:hAnsi="Times New Roman"/>
          <w:b/>
          <w:color w:val="auto"/>
          <w:spacing w:val="-1"/>
          <w:w w:val="95"/>
          <w:kern w:val="0"/>
          <w:lang w:eastAsia="en-US"/>
        </w:rPr>
        <w:t>congiunto</w:t>
      </w:r>
    </w:p>
    <w:p>
      <w:pPr>
        <w:pStyle w:val="List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Il</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contratto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prevede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un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 xml:space="preserve">appalto </w:t>
      </w:r>
      <w:r>
        <w:rPr>
          <w:rFonts w:cs="Times New Roman" w:ascii="Times New Roman" w:hAnsi="Times New Roman"/>
          <w:sz w:val="24"/>
          <w:szCs w:val="24"/>
          <w:lang w:val="it-IT"/>
        </w:rPr>
        <w:t>congiunto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NO</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spacing w:val="-2"/>
          <w:kern w:val="0"/>
          <w:lang w:eastAsia="en-US"/>
        </w:rPr>
        <w:t>Nel</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caso</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di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appalto</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congiunto</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che</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coinvolge</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diversi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paesi</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normative</w:t>
      </w:r>
      <w:r>
        <w:rPr>
          <w:rFonts w:cs="Times New Roman" w:ascii="Times New Roman" w:hAnsi="Times New Roman"/>
          <w:color w:val="auto"/>
          <w:spacing w:val="-18"/>
          <w:kern w:val="0"/>
          <w:lang w:eastAsia="en-US"/>
        </w:rPr>
        <w:t xml:space="preserve"> </w:t>
      </w:r>
      <w:r>
        <w:rPr>
          <w:rFonts w:cs="Times New Roman" w:ascii="Times New Roman" w:hAnsi="Times New Roman"/>
          <w:color w:val="auto"/>
          <w:spacing w:val="-2"/>
          <w:kern w:val="0"/>
          <w:lang w:eastAsia="en-US"/>
        </w:rPr>
        <w:t>nazionali</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sugli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appalti</w:t>
      </w:r>
      <w:r>
        <w:rPr>
          <w:rFonts w:cs="Times New Roman" w:ascii="Times New Roman" w:hAnsi="Times New Roman"/>
          <w:color w:val="auto"/>
          <w:spacing w:val="-18"/>
          <w:kern w:val="0"/>
          <w:lang w:eastAsia="en-US"/>
        </w:rPr>
        <w:t xml:space="preserve"> </w:t>
      </w:r>
      <w:r>
        <w:rPr>
          <w:rFonts w:cs="Times New Roman" w:ascii="Times New Roman" w:hAnsi="Times New Roman"/>
          <w:color w:val="auto"/>
          <w:spacing w:val="-2"/>
          <w:kern w:val="0"/>
          <w:lang w:eastAsia="en-US"/>
        </w:rPr>
        <w:t>in</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vigore: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L'appalto </w:t>
      </w:r>
      <w:r>
        <w:rPr>
          <w:rFonts w:cs="Times New Roman" w:ascii="Times New Roman" w:hAnsi="Times New Roman"/>
          <w:color w:val="auto"/>
          <w:kern w:val="0"/>
          <w:lang w:eastAsia="en-US"/>
        </w:rPr>
        <w:t>è</w:t>
      </w:r>
      <w:r>
        <w:rPr>
          <w:rFonts w:cs="Times New Roman" w:ascii="Times New Roman" w:hAnsi="Times New Roman"/>
          <w:color w:val="auto"/>
          <w:spacing w:val="-1"/>
          <w:kern w:val="0"/>
          <w:lang w:eastAsia="en-US"/>
        </w:rPr>
        <w:t xml:space="preserve"> aggiudicato da una </w:t>
      </w:r>
      <w:r>
        <w:rPr>
          <w:rFonts w:cs="Times New Roman" w:ascii="Times New Roman" w:hAnsi="Times New Roman"/>
          <w:color w:val="auto"/>
          <w:kern w:val="0"/>
          <w:lang w:eastAsia="en-US"/>
        </w:rPr>
        <w:t>centrale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unica</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 xml:space="preserve">di </w:t>
      </w:r>
      <w:r>
        <w:rPr>
          <w:rFonts w:cs="Times New Roman" w:ascii="Times New Roman" w:hAnsi="Times New Roman"/>
          <w:color w:val="auto"/>
          <w:kern w:val="0"/>
          <w:lang w:eastAsia="en-US"/>
        </w:rPr>
        <w:t>committenza</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NO</w:t>
      </w:r>
    </w:p>
    <w:p>
      <w:pPr>
        <w:pStyle w:val="Normal"/>
        <w:widowControl w:val="false"/>
        <w:tabs>
          <w:tab w:val="clear" w:pos="720"/>
          <w:tab w:val="left" w:pos="390" w:leader="none"/>
        </w:tabs>
        <w:suppressAutoHyphens w:val="false"/>
        <w:overflowPunct w:val="true"/>
        <w:spacing w:before="240" w:after="0"/>
        <w:ind w:left="397"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I.3) Comunicazione</w:t>
      </w:r>
    </w:p>
    <w:p>
      <w:pPr>
        <w:pStyle w:val="Normal"/>
        <w:widowControl w:val="false"/>
        <w:tabs>
          <w:tab w:val="clear" w:pos="720"/>
          <w:tab w:val="left" w:pos="390" w:leader="none"/>
        </w:tabs>
        <w:suppressAutoHyphens w:val="false"/>
        <w:overflowPunct w:val="true"/>
        <w:spacing w:before="120" w:after="0"/>
        <w:ind w:left="283" w:right="113" w:hanging="0"/>
        <w:jc w:val="both"/>
        <w:rPr>
          <w:rFonts w:ascii="Times New Roman" w:hAnsi="Times New Roman" w:cs="Times New Roman"/>
          <w:color w:val="auto"/>
          <w:kern w:val="0"/>
          <w:lang w:eastAsia="en-US"/>
        </w:rPr>
      </w:pPr>
      <w:r>
        <w:rPr>
          <w:rFonts w:cs="Times New Roman" w:ascii="Times New Roman" w:hAnsi="Times New Roman"/>
          <w:color w:val="auto"/>
          <w:spacing w:val="-2"/>
          <w:kern w:val="0"/>
          <w:lang w:eastAsia="en-US"/>
        </w:rPr>
        <w:t>La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procedura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verrà</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espletata</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2"/>
          <w:kern w:val="0"/>
          <w:lang w:eastAsia="en-US"/>
        </w:rPr>
        <w:t>interamente</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2"/>
          <w:kern w:val="0"/>
          <w:lang w:eastAsia="en-US"/>
        </w:rPr>
        <w:t>in</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modalità</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telematica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ai</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sensi</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2"/>
          <w:kern w:val="0"/>
          <w:lang w:eastAsia="en-US"/>
        </w:rPr>
        <w:t>di</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quanto</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previsto</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all’art.</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58</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del</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D.</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lgs.</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50/2016</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25"/>
          <w:w w:val="99"/>
          <w:kern w:val="0"/>
          <w:lang w:eastAsia="en-US"/>
        </w:rPr>
        <w:t xml:space="preserve"> </w:t>
      </w:r>
      <w:r>
        <w:rPr>
          <w:rFonts w:cs="Times New Roman" w:ascii="Times New Roman" w:hAnsi="Times New Roman"/>
          <w:color w:val="auto"/>
          <w:spacing w:val="-1"/>
          <w:kern w:val="0"/>
          <w:lang w:eastAsia="en-US"/>
        </w:rPr>
        <w:t>ss.mm.ii.:</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le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offerte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dovranno</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essere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formulate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dagli</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operatori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economici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ricevute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dall’UREGA</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esclusivamente</w:t>
      </w:r>
      <w:r>
        <w:rPr>
          <w:rFonts w:cs="Times New Roman" w:ascii="Times New Roman" w:hAnsi="Times New Roman"/>
          <w:color w:val="auto"/>
          <w:spacing w:val="4"/>
          <w:kern w:val="0"/>
          <w:lang w:eastAsia="en-US"/>
        </w:rPr>
        <w:t xml:space="preserve"> </w:t>
      </w:r>
      <w:r>
        <w:rPr>
          <w:rFonts w:cs="Times New Roman" w:ascii="Times New Roman" w:hAnsi="Times New Roman"/>
          <w:color w:val="auto"/>
          <w:spacing w:val="-1"/>
          <w:kern w:val="0"/>
          <w:lang w:eastAsia="en-US"/>
        </w:rPr>
        <w:t>per</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mezzo</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8"/>
          <w:w w:val="99"/>
          <w:kern w:val="0"/>
          <w:lang w:eastAsia="en-US"/>
        </w:rPr>
        <w:t xml:space="preserve"> </w:t>
      </w:r>
      <w:r>
        <w:rPr>
          <w:rFonts w:cs="Times New Roman" w:ascii="Times New Roman" w:hAnsi="Times New Roman"/>
          <w:color w:val="auto"/>
          <w:spacing w:val="-1"/>
          <w:kern w:val="0"/>
          <w:lang w:eastAsia="en-US"/>
        </w:rPr>
        <w:t>Sistema</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Appalti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Telematici</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denominato</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Sitas</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e-procurement</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seguito</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indicata</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anche</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quale</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Piattaforma</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telematica,</w:t>
      </w:r>
      <w:r>
        <w:rPr>
          <w:rFonts w:cs="Times New Roman" w:ascii="Times New Roman" w:hAnsi="Times New Roman"/>
          <w:color w:val="auto"/>
          <w:spacing w:val="25"/>
          <w:w w:val="99"/>
          <w:kern w:val="0"/>
          <w:lang w:eastAsia="en-US"/>
        </w:rPr>
        <w:t xml:space="preserve"> </w:t>
      </w:r>
      <w:r>
        <w:rPr>
          <w:rFonts w:cs="Times New Roman" w:ascii="Times New Roman" w:hAnsi="Times New Roman"/>
          <w:color w:val="auto"/>
          <w:spacing w:val="-1"/>
          <w:kern w:val="0"/>
          <w:lang w:eastAsia="en-US"/>
        </w:rPr>
        <w:t>all’indirizzo</w:t>
      </w:r>
      <w:r>
        <w:rPr>
          <w:rFonts w:cs="Times New Roman" w:ascii="Times New Roman" w:hAnsi="Times New Roman"/>
          <w:color w:val="auto"/>
          <w:spacing w:val="20"/>
          <w:kern w:val="0"/>
          <w:lang w:eastAsia="en-US"/>
        </w:rPr>
        <w:t xml:space="preserve"> </w:t>
      </w:r>
      <w:r>
        <w:rPr>
          <w:rFonts w:cs="Times New Roman" w:ascii="Times New Roman" w:hAnsi="Times New Roman"/>
          <w:color w:val="auto"/>
          <w:spacing w:val="-1"/>
          <w:kern w:val="0"/>
          <w:lang w:eastAsia="en-US"/>
        </w:rPr>
        <w:t>URL:</w:t>
      </w:r>
      <w:r>
        <w:rPr>
          <w:rFonts w:cs="Times New Roman" w:ascii="Times New Roman" w:hAnsi="Times New Roman"/>
          <w:color w:val="auto"/>
          <w:spacing w:val="21"/>
          <w:kern w:val="0"/>
          <w:lang w:eastAsia="en-US"/>
        </w:rPr>
        <w:t xml:space="preserve"> </w:t>
      </w:r>
      <w:hyperlink r:id="rId4">
        <w:r>
          <w:rPr>
            <w:rFonts w:cs="Times New Roman" w:ascii="Times New Roman" w:hAnsi="Times New Roman"/>
            <w:color w:val="0000FF"/>
            <w:spacing w:val="-1"/>
            <w:kern w:val="0"/>
            <w:lang w:eastAsia="en-US"/>
          </w:rPr>
          <w:t>https://www.lavoripubblici.sicilia.it/portaleappaltitelematici</w:t>
        </w:r>
      </w:hyperlink>
      <w:r>
        <w:rPr>
          <w:rFonts w:cs="Times New Roman" w:ascii="Times New Roman" w:hAnsi="Times New Roman"/>
          <w:color w:val="0000FF"/>
          <w:spacing w:val="23"/>
          <w:kern w:val="0"/>
          <w:lang w:eastAsia="en-US"/>
        </w:rPr>
        <w:t xml:space="preserve"> </w:t>
      </w:r>
      <w:r>
        <w:rPr>
          <w:rFonts w:cs="Times New Roman" w:ascii="Times New Roman" w:hAnsi="Times New Roman"/>
          <w:color w:val="auto"/>
          <w:spacing w:val="-1"/>
          <w:kern w:val="0"/>
          <w:lang w:eastAsia="en-US"/>
        </w:rPr>
        <w:t>raggiungibile</w:t>
      </w:r>
      <w:r>
        <w:rPr>
          <w:rFonts w:cs="Times New Roman" w:ascii="Times New Roman" w:hAnsi="Times New Roman"/>
          <w:color w:val="auto"/>
          <w:spacing w:val="22"/>
          <w:kern w:val="0"/>
          <w:lang w:eastAsia="en-US"/>
        </w:rPr>
        <w:t xml:space="preserve"> </w:t>
      </w:r>
      <w:r>
        <w:rPr>
          <w:rFonts w:cs="Times New Roman" w:ascii="Times New Roman" w:hAnsi="Times New Roman"/>
          <w:color w:val="auto"/>
          <w:spacing w:val="-1"/>
          <w:kern w:val="0"/>
          <w:lang w:eastAsia="en-US"/>
        </w:rPr>
        <w:t>altresì</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dal</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sito</w:t>
      </w:r>
      <w:r>
        <w:rPr>
          <w:rFonts w:cs="Times New Roman" w:ascii="Times New Roman" w:hAnsi="Times New Roman"/>
          <w:color w:val="auto"/>
          <w:spacing w:val="24"/>
          <w:kern w:val="0"/>
          <w:lang w:eastAsia="en-US"/>
        </w:rPr>
        <w:t xml:space="preserve"> </w:t>
      </w:r>
      <w:hyperlink r:id="rId5">
        <w:r>
          <w:rPr>
            <w:rFonts w:cs="Times New Roman" w:ascii="Times New Roman" w:hAnsi="Times New Roman"/>
            <w:color w:val="0000FF"/>
            <w:spacing w:val="-1"/>
            <w:kern w:val="0"/>
            <w:lang w:eastAsia="en-US"/>
          </w:rPr>
          <w:t>http://www.lavoripubblici.sicilia.it</w:t>
        </w:r>
      </w:hyperlink>
      <w:r>
        <w:rPr>
          <w:rFonts w:cs="Times New Roman" w:ascii="Times New Roman" w:hAnsi="Times New Roman"/>
          <w:color w:val="0000FF"/>
          <w:spacing w:val="-9"/>
          <w:kern w:val="0"/>
          <w:lang w:eastAsia="en-US"/>
        </w:rPr>
        <w:t xml:space="preserve"> </w:t>
      </w:r>
      <w:r>
        <w:rPr>
          <w:rFonts w:cs="Times New Roman" w:ascii="Times New Roman" w:hAnsi="Times New Roman"/>
          <w:color w:val="auto"/>
          <w:spacing w:val="-1"/>
          <w:kern w:val="0"/>
          <w:lang w:eastAsia="en-US"/>
        </w:rPr>
        <w:t>entro</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non</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oltre</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le</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ore</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_________</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(__________)</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giorno_____________.</w:t>
      </w:r>
    </w:p>
    <w:p>
      <w:pPr>
        <w:pStyle w:val="Normal"/>
        <w:widowControl w:val="false"/>
        <w:tabs>
          <w:tab w:val="clear" w:pos="720"/>
          <w:tab w:val="left" w:pos="390" w:leader="none"/>
        </w:tabs>
        <w:suppressAutoHyphens w:val="false"/>
        <w:overflowPunct w:val="true"/>
        <w:spacing w:before="240" w:after="0"/>
        <w:ind w:left="397" w:hanging="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bCs/>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b/>
          <w:sz w:val="24"/>
          <w:szCs w:val="24"/>
          <w:lang w:val="it-IT"/>
        </w:rPr>
        <w:t xml:space="preserve"> </w:t>
      </w:r>
      <w:r>
        <w:rPr>
          <w:rFonts w:cs="Times New Roman" w:ascii="Times New Roman" w:hAnsi="Times New Roman"/>
          <w:sz w:val="24"/>
          <w:szCs w:val="24"/>
          <w:lang w:val="it-IT"/>
        </w:rPr>
        <w:t>Il disciplinare di gara, parte integrante del presente bando, contenente le norma integrative relative alle modalità di partecipazione, di compilazione e presentazione dell’offerta ed i documenti da compilare ed allegare (DGUE, modello dichiarazioni integrative, modello dichiarazione Patto di integrità, modello dichiarazione Protocollo di Legalità)  sono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disponibili</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presso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accesso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gratuito,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illimitato</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diretto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presso:</w:t>
      </w:r>
    </w:p>
    <w:p>
      <w:pPr>
        <w:pStyle w:val="TableParagraph"/>
        <w:spacing w:lineRule="exact" w:line="300"/>
        <w:ind w:left="283" w:hanging="0"/>
        <w:rPr>
          <w:rFonts w:ascii="Times New Roman" w:hAnsi="Times New Roman" w:cs="Times New Roman"/>
          <w:sz w:val="24"/>
          <w:szCs w:val="24"/>
          <w:lang w:val="it-IT"/>
        </w:rPr>
      </w:pPr>
      <w:hyperlink r:id="rId6">
        <w:r>
          <w:rPr>
            <w:rFonts w:cs="Times New Roman" w:ascii="Times New Roman" w:hAnsi="Times New Roman"/>
            <w:b/>
            <w:i/>
            <w:color w:val="0000FF"/>
            <w:spacing w:val="-1"/>
            <w:w w:val="90"/>
            <w:sz w:val="24"/>
            <w:szCs w:val="24"/>
            <w:u w:val="single" w:color="0000FF"/>
            <w:lang w:val="it-IT"/>
          </w:rPr>
          <w:t>https://www.lavoripubblici.sicilia.it/appaltitelematici</w:t>
        </w:r>
      </w:hyperlink>
      <w:r>
        <w:rPr>
          <w:rFonts w:cs="Times New Roman" w:ascii="Times New Roman" w:hAnsi="Times New Roman"/>
          <w:b/>
          <w:i/>
          <w:color w:val="0000FF"/>
          <w:spacing w:val="-1"/>
          <w:w w:val="90"/>
          <w:sz w:val="24"/>
          <w:szCs w:val="24"/>
          <w:u w:val="single" w:color="0000FF"/>
          <w:lang w:val="it-IT"/>
        </w:rPr>
        <w:t xml:space="preserve"> </w:t>
      </w:r>
      <w:r>
        <w:rPr>
          <w:rFonts w:cs="Times New Roman" w:ascii="Times New Roman" w:hAnsi="Times New Roman"/>
          <w:spacing w:val="-1"/>
          <w:w w:val="90"/>
          <w:sz w:val="24"/>
          <w:szCs w:val="24"/>
          <w:lang w:val="it-IT"/>
        </w:rPr>
        <w:t>raggiungibile</w:t>
      </w:r>
      <w:r>
        <w:rPr>
          <w:rFonts w:cs="Times New Roman" w:ascii="Times New Roman" w:hAnsi="Times New Roman"/>
          <w:w w:val="90"/>
          <w:sz w:val="24"/>
          <w:szCs w:val="24"/>
          <w:lang w:val="it-IT"/>
        </w:rPr>
        <w:t xml:space="preserve"> </w:t>
      </w:r>
      <w:r>
        <w:rPr>
          <w:rFonts w:cs="Times New Roman" w:ascii="Times New Roman" w:hAnsi="Times New Roman"/>
          <w:spacing w:val="14"/>
          <w:w w:val="90"/>
          <w:sz w:val="24"/>
          <w:szCs w:val="24"/>
          <w:lang w:val="it-IT"/>
        </w:rPr>
        <w:t xml:space="preserve"> </w:t>
      </w:r>
      <w:r>
        <w:rPr>
          <w:rFonts w:cs="Times New Roman" w:ascii="Times New Roman" w:hAnsi="Times New Roman"/>
          <w:spacing w:val="-1"/>
          <w:w w:val="90"/>
          <w:sz w:val="24"/>
          <w:szCs w:val="24"/>
          <w:lang w:val="it-IT"/>
        </w:rPr>
        <w:t>altresì</w:t>
      </w:r>
      <w:r>
        <w:rPr>
          <w:rFonts w:cs="Times New Roman" w:ascii="Times New Roman" w:hAnsi="Times New Roman"/>
          <w:w w:val="90"/>
          <w:sz w:val="24"/>
          <w:szCs w:val="24"/>
          <w:lang w:val="it-IT"/>
        </w:rPr>
        <w:t xml:space="preserve"> </w:t>
      </w:r>
      <w:r>
        <w:rPr>
          <w:rFonts w:cs="Times New Roman" w:ascii="Times New Roman" w:hAnsi="Times New Roman"/>
          <w:spacing w:val="18"/>
          <w:w w:val="90"/>
          <w:sz w:val="24"/>
          <w:szCs w:val="24"/>
          <w:lang w:val="it-IT"/>
        </w:rPr>
        <w:t xml:space="preserve"> </w:t>
      </w:r>
      <w:r>
        <w:rPr>
          <w:rFonts w:cs="Times New Roman" w:ascii="Times New Roman" w:hAnsi="Times New Roman"/>
          <w:spacing w:val="-1"/>
          <w:w w:val="90"/>
          <w:sz w:val="24"/>
          <w:szCs w:val="24"/>
          <w:lang w:val="it-IT"/>
        </w:rPr>
        <w:t>dal</w:t>
      </w:r>
      <w:r>
        <w:rPr>
          <w:rFonts w:cs="Times New Roman" w:ascii="Times New Roman" w:hAnsi="Times New Roman"/>
          <w:w w:val="90"/>
          <w:sz w:val="24"/>
          <w:szCs w:val="24"/>
          <w:lang w:val="it-IT"/>
        </w:rPr>
        <w:t xml:space="preserve"> </w:t>
      </w:r>
      <w:r>
        <w:rPr>
          <w:rFonts w:cs="Times New Roman" w:ascii="Times New Roman" w:hAnsi="Times New Roman"/>
          <w:spacing w:val="17"/>
          <w:w w:val="90"/>
          <w:sz w:val="24"/>
          <w:szCs w:val="24"/>
          <w:lang w:val="it-IT"/>
        </w:rPr>
        <w:t xml:space="preserve"> </w:t>
      </w:r>
      <w:r>
        <w:rPr>
          <w:rFonts w:cs="Times New Roman" w:ascii="Times New Roman" w:hAnsi="Times New Roman"/>
          <w:w w:val="90"/>
          <w:sz w:val="24"/>
          <w:szCs w:val="24"/>
          <w:lang w:val="it-IT"/>
        </w:rPr>
        <w:t xml:space="preserve">sito   </w:t>
      </w:r>
      <w:r>
        <w:rPr>
          <w:rFonts w:cs="Times New Roman" w:ascii="Times New Roman" w:hAnsi="Times New Roman"/>
          <w:spacing w:val="32"/>
          <w:w w:val="90"/>
          <w:sz w:val="24"/>
          <w:szCs w:val="24"/>
          <w:lang w:val="it-IT"/>
        </w:rPr>
        <w:t xml:space="preserve"> </w:t>
      </w:r>
      <w:hyperlink r:id="rId7">
        <w:r>
          <w:rPr>
            <w:rFonts w:cs="Times New Roman" w:ascii="Times New Roman" w:hAnsi="Times New Roman"/>
            <w:i/>
            <w:color w:val="0000FF"/>
            <w:spacing w:val="-1"/>
            <w:w w:val="90"/>
            <w:sz w:val="24"/>
            <w:szCs w:val="24"/>
            <w:u w:val="single" w:color="0000FF"/>
            <w:lang w:val="it-IT"/>
          </w:rPr>
          <w:t>ht</w:t>
        </w:r>
      </w:hyperlink>
      <w:hyperlink r:id="rId8">
        <w:r>
          <w:rPr>
            <w:rFonts w:cs="Times New Roman" w:ascii="Times New Roman" w:hAnsi="Times New Roman"/>
            <w:b/>
            <w:i/>
            <w:color w:val="0000FF"/>
            <w:spacing w:val="-1"/>
            <w:w w:val="90"/>
            <w:sz w:val="24"/>
            <w:szCs w:val="24"/>
            <w:u w:val="single" w:color="0000FF"/>
            <w:lang w:val="it-IT"/>
          </w:rPr>
          <w:t>tp://www.lavoripubblici.sicilia.it</w:t>
        </w:r>
      </w:hyperlink>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L'accesso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ai</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documenti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gara</w:t>
      </w:r>
      <w:r>
        <w:rPr>
          <w:rFonts w:cs="Times New Roman" w:ascii="Times New Roman" w:hAnsi="Times New Roman"/>
          <w:spacing w:val="-29"/>
          <w:w w:val="95"/>
          <w:sz w:val="24"/>
          <w:szCs w:val="24"/>
          <w:lang w:val="it-IT"/>
        </w:rPr>
        <w:t xml:space="preserve"> </w:t>
      </w:r>
      <w:r>
        <w:rPr>
          <w:rFonts w:cs="Times New Roman" w:ascii="Times New Roman" w:hAnsi="Times New Roman"/>
          <w:w w:val="95"/>
          <w:sz w:val="24"/>
          <w:szCs w:val="24"/>
          <w:lang w:val="it-IT"/>
        </w:rPr>
        <w:t>è</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limitato.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Ulteriori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informazioni</w:t>
      </w:r>
      <w:r>
        <w:rPr>
          <w:rFonts w:cs="Times New Roman" w:ascii="Times New Roman" w:hAnsi="Times New Roman"/>
          <w:spacing w:val="-30"/>
          <w:w w:val="95"/>
          <w:sz w:val="24"/>
          <w:szCs w:val="24"/>
          <w:lang w:val="it-IT"/>
        </w:rPr>
        <w:t xml:space="preserve"> </w:t>
      </w:r>
      <w:r>
        <w:rPr>
          <w:rFonts w:cs="Times New Roman" w:ascii="Times New Roman" w:hAnsi="Times New Roman"/>
          <w:w w:val="95"/>
          <w:sz w:val="24"/>
          <w:szCs w:val="24"/>
          <w:lang w:val="it-IT"/>
        </w:rPr>
        <w:t>sono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disponibili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presso:</w:t>
      </w:r>
      <w:r>
        <w:rPr>
          <w:rFonts w:cs="Times New Roman" w:ascii="Times New Roman" w:hAnsi="Times New Roman"/>
          <w:spacing w:val="-30"/>
          <w:w w:val="95"/>
          <w:sz w:val="24"/>
          <w:szCs w:val="24"/>
          <w:lang w:val="it-IT"/>
        </w:rPr>
        <w:t xml:space="preserve"> </w:t>
      </w:r>
      <w:r>
        <w:rPr>
          <w:rFonts w:cs="Times New Roman" w:ascii="Times New Roman" w:hAnsi="Times New Roman"/>
          <w:i/>
          <w:w w:val="95"/>
          <w:sz w:val="24"/>
          <w:szCs w:val="24"/>
          <w:lang w:val="it-IT"/>
        </w:rPr>
        <w:t>(URL)</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Ulteriori informazioni</w:t>
      </w:r>
      <w:r>
        <w:rPr>
          <w:rFonts w:cs="Times New Roman" w:ascii="Times New Roman" w:hAnsi="Times New Roman"/>
          <w:sz w:val="24"/>
          <w:szCs w:val="24"/>
          <w:lang w:val="it-IT"/>
        </w:rPr>
        <w:t xml:space="preserve"> sono</w:t>
      </w:r>
      <w:r>
        <w:rPr>
          <w:rFonts w:cs="Times New Roman" w:ascii="Times New Roman" w:hAnsi="Times New Roman"/>
          <w:spacing w:val="-1"/>
          <w:sz w:val="24"/>
          <w:szCs w:val="24"/>
          <w:lang w:val="it-IT"/>
        </w:rPr>
        <w:t xml:space="preserve"> disponibili presso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
          <w:spacing w:val="-12"/>
          <w:sz w:val="24"/>
          <w:szCs w:val="24"/>
          <w:lang w:val="it-IT"/>
        </w:rPr>
        <w:t xml:space="preserve"> </w:t>
      </w:r>
      <w:r>
        <w:rPr>
          <w:rFonts w:cs="Times New Roman" w:ascii="Times New Roman" w:hAnsi="Times New Roman"/>
          <w:b/>
          <w:spacing w:val="-1"/>
          <w:sz w:val="24"/>
          <w:szCs w:val="24"/>
          <w:lang w:val="it-IT"/>
        </w:rPr>
        <w:t>l'indirizzo</w:t>
      </w:r>
      <w:r>
        <w:rPr>
          <w:rFonts w:cs="Times New Roman" w:ascii="Times New Roman" w:hAnsi="Times New Roman"/>
          <w:b/>
          <w:spacing w:val="-11"/>
          <w:sz w:val="24"/>
          <w:szCs w:val="24"/>
          <w:lang w:val="it-IT"/>
        </w:rPr>
        <w:t xml:space="preserve"> </w:t>
      </w:r>
      <w:r>
        <w:rPr>
          <w:rFonts w:cs="Times New Roman" w:ascii="Times New Roman" w:hAnsi="Times New Roman"/>
          <w:b/>
          <w:spacing w:val="-1"/>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eastAsia="Arial Unicode MS" w:cs="Times New Roman" w:ascii="Times New Roman" w:hAnsi="Times New Roman"/>
          <w:b/>
          <w:bCs/>
          <w:sz w:val="24"/>
          <w:szCs w:val="24"/>
          <w:lang w:val="it-IT"/>
        </w:rPr>
        <w:t>⃞</w:t>
      </w:r>
      <w:r>
        <w:rPr>
          <w:rFonts w:cs="Times New Roman" w:ascii="Times New Roman" w:hAnsi="Times New Roman"/>
          <w:spacing w:val="-1"/>
          <w:sz w:val="24"/>
          <w:szCs w:val="24"/>
          <w:lang w:val="it-IT"/>
        </w:rPr>
        <w:t>altro indirizzo:</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o </w:t>
      </w: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domande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di partecipazione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inviate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MS Gothic" w:cs="Times New Roman" w:ascii="Times New Roman" w:hAnsi="Times New Roman"/>
          <w:b/>
          <w:color w:val="000000"/>
          <w:sz w:val="24"/>
          <w:szCs w:val="24"/>
          <w:lang w:val="it-IT"/>
        </w:rPr>
        <w:t xml:space="preserve"> </w:t>
      </w:r>
      <w:r>
        <w:rPr>
          <w:rFonts w:cs="Times New Roman" w:ascii="Times New Roman" w:hAnsi="Times New Roman"/>
          <w:b/>
          <w:spacing w:val="-1"/>
          <w:w w:val="95"/>
          <w:sz w:val="24"/>
          <w:szCs w:val="24"/>
          <w:lang w:val="it-IT"/>
        </w:rPr>
        <w:t>in versione</w:t>
      </w:r>
      <w:r>
        <w:rPr>
          <w:rFonts w:cs="Times New Roman" w:ascii="Times New Roman" w:hAnsi="Times New Roman"/>
          <w:b/>
          <w:w w:val="95"/>
          <w:sz w:val="24"/>
          <w:szCs w:val="24"/>
          <w:lang w:val="it-IT"/>
        </w:rPr>
        <w:t xml:space="preserve"> </w:t>
      </w:r>
      <w:r>
        <w:rPr>
          <w:rFonts w:cs="Times New Roman" w:ascii="Times New Roman" w:hAnsi="Times New Roman"/>
          <w:b/>
          <w:spacing w:val="-1"/>
          <w:w w:val="95"/>
          <w:sz w:val="24"/>
          <w:szCs w:val="24"/>
          <w:lang w:val="it-IT"/>
        </w:rPr>
        <w:t>elettronica:</w:t>
      </w:r>
      <w:r>
        <w:rPr>
          <w:rFonts w:cs="Times New Roman" w:ascii="Times New Roman" w:hAnsi="Times New Roman"/>
          <w:b/>
          <w:spacing w:val="2"/>
          <w:w w:val="95"/>
          <w:sz w:val="24"/>
          <w:szCs w:val="24"/>
          <w:lang w:val="it-IT"/>
        </w:rPr>
        <w:t xml:space="preserve"> </w:t>
      </w:r>
      <w:hyperlink r:id="rId9">
        <w:r>
          <w:rPr>
            <w:rFonts w:cs="Times New Roman" w:ascii="Times New Roman" w:hAnsi="Times New Roman"/>
            <w:b/>
            <w:i/>
            <w:color w:val="0000FF"/>
            <w:spacing w:val="-1"/>
            <w:w w:val="95"/>
            <w:sz w:val="24"/>
            <w:szCs w:val="24"/>
            <w:u w:val="single" w:color="0000FF"/>
            <w:lang w:val="it-IT"/>
          </w:rPr>
          <w:t>https://www.lavoripubblici.sicilia.it/appaltitelematici</w:t>
        </w:r>
      </w:hyperlink>
      <w:r>
        <w:rPr>
          <w:rFonts w:cs="Times New Roman" w:ascii="Times New Roman" w:hAnsi="Times New Roman"/>
          <w:b/>
          <w:i/>
          <w:color w:val="0000FF"/>
          <w:spacing w:val="-1"/>
          <w:w w:val="95"/>
          <w:sz w:val="24"/>
          <w:szCs w:val="24"/>
          <w:u w:val="single" w:color="0000FF"/>
          <w:lang w:val="it-IT"/>
        </w:rPr>
        <w:t xml:space="preserve">  </w:t>
      </w:r>
      <w:r>
        <w:rPr>
          <w:rFonts w:cs="Times New Roman" w:ascii="Times New Roman" w:hAnsi="Times New Roman"/>
          <w:spacing w:val="-1"/>
          <w:w w:val="95"/>
          <w:sz w:val="24"/>
          <w:szCs w:val="24"/>
          <w:lang w:val="it-IT"/>
        </w:rPr>
        <w:t>raggiungibile</w:t>
      </w:r>
      <w:r>
        <w:rPr>
          <w:rFonts w:cs="Times New Roman" w:ascii="Times New Roman" w:hAnsi="Times New Roman"/>
          <w:spacing w:val="-3"/>
          <w:w w:val="95"/>
          <w:sz w:val="24"/>
          <w:szCs w:val="24"/>
          <w:lang w:val="it-IT"/>
        </w:rPr>
        <w:t xml:space="preserve"> </w:t>
      </w:r>
      <w:r>
        <w:rPr>
          <w:rFonts w:cs="Times New Roman" w:ascii="Times New Roman" w:hAnsi="Times New Roman"/>
          <w:spacing w:val="-1"/>
          <w:w w:val="95"/>
          <w:sz w:val="24"/>
          <w:szCs w:val="24"/>
          <w:lang w:val="it-IT"/>
        </w:rPr>
        <w:t xml:space="preserve">altresì dal </w:t>
      </w:r>
      <w:r>
        <w:rPr>
          <w:rFonts w:cs="Times New Roman" w:ascii="Times New Roman" w:hAnsi="Times New Roman"/>
          <w:spacing w:val="-2"/>
          <w:sz w:val="24"/>
          <w:szCs w:val="24"/>
          <w:lang w:val="it-IT"/>
        </w:rPr>
        <w:t xml:space="preserve">Sito </w:t>
      </w:r>
      <w:hyperlink r:id="rId10">
        <w:r>
          <w:rPr>
            <w:rFonts w:cs="Times New Roman" w:ascii="Times New Roman" w:hAnsi="Times New Roman"/>
            <w:b/>
            <w:i/>
            <w:color w:val="0000FF"/>
            <w:spacing w:val="-2"/>
            <w:sz w:val="24"/>
            <w:szCs w:val="24"/>
            <w:u w:val="single" w:color="0000FF"/>
            <w:lang w:val="it-IT"/>
          </w:rPr>
          <w:t>http://www.lavoripubblici.sicilia.it</w:t>
        </w:r>
      </w:hyperlink>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all’indirizzo </w:t>
      </w:r>
      <w:r>
        <w:rPr>
          <w:rFonts w:cs="Times New Roman" w:ascii="Times New Roman" w:hAnsi="Times New Roman"/>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w:t>
      </w:r>
      <w:r>
        <w:rPr>
          <w:rFonts w:cs="Times New Roman" w:ascii="Times New Roman" w:hAnsi="Times New Roman"/>
          <w:sz w:val="24"/>
          <w:szCs w:val="24"/>
          <w:lang w:val="it-IT"/>
        </w:rPr>
        <w:t xml:space="preserve"> seguente</w:t>
      </w:r>
      <w:r>
        <w:rPr>
          <w:rFonts w:cs="Times New Roman" w:ascii="Times New Roman" w:hAnsi="Times New Roman"/>
          <w:spacing w:val="-1"/>
          <w:sz w:val="24"/>
          <w:szCs w:val="24"/>
          <w:lang w:val="it-IT"/>
        </w:rPr>
        <w:t xml:space="preserve"> indirizzo:</w:t>
      </w:r>
      <w:r>
        <w:rPr>
          <w:rFonts w:cs="Times New Roman" w:ascii="Times New Roman" w:hAnsi="Times New Roman"/>
          <w:sz w:val="24"/>
          <w:szCs w:val="24"/>
          <w:lang w:val="it-IT"/>
        </w:rPr>
        <w:t xml:space="preserve"> </w:t>
      </w:r>
      <w:r>
        <w:rPr>
          <w:rFonts w:cs="Times New Roman" w:ascii="Times New Roman" w:hAnsi="Times New Roman"/>
          <w:i/>
          <w:sz w:val="24"/>
          <w:szCs w:val="24"/>
          <w:lang w:val="it-IT"/>
        </w:rPr>
        <w:t>(fornire</w:t>
      </w:r>
      <w:r>
        <w:rPr>
          <w:rFonts w:cs="Times New Roman" w:ascii="Times New Roman" w:hAnsi="Times New Roman"/>
          <w:i/>
          <w:spacing w:val="-1"/>
          <w:sz w:val="24"/>
          <w:szCs w:val="24"/>
          <w:lang w:val="it-IT"/>
        </w:rPr>
        <w:t xml:space="preserve"> altro indirizzo)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La   comunicazione elettronica richiede l'utilizzo di strumenti e dispositivi che in genere non sono disponibili. Questi strumenti e dispositivi sono disponibili  per  un accesso gratuito, illimitato e diretto presso: (URL)</w:t>
      </w:r>
    </w:p>
    <w:p>
      <w:pPr>
        <w:pStyle w:val="Normal"/>
        <w:widowControl w:val="false"/>
        <w:tabs>
          <w:tab w:val="clear" w:pos="720"/>
          <w:tab w:val="left" w:pos="458" w:leader="none"/>
          <w:tab w:val="left" w:pos="739" w:leader="none"/>
        </w:tabs>
        <w:suppressAutoHyphens w:val="false"/>
        <w:overflowPunct w:val="true"/>
        <w:spacing w:before="240" w:after="0"/>
        <w:ind w:left="397"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I.4) Tipo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amministrazione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aggiudicatrice</w:t>
      </w:r>
    </w:p>
    <w:p>
      <w:pPr>
        <w:pStyle w:val="Normal"/>
        <w:widowControl w:val="false"/>
        <w:suppressAutoHyphens w:val="false"/>
        <w:overflowPunct w:val="true"/>
        <w:spacing w:before="8"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w w:val="95"/>
          <w:kern w:val="0"/>
          <w:lang w:eastAsia="en-US"/>
        </w:rPr>
        <w:t>Ministero</w:t>
      </w:r>
      <w:r>
        <w:rPr>
          <w:rFonts w:cs="Times New Roman" w:ascii="Times New Roman" w:hAnsi="Times New Roman"/>
          <w:color w:val="auto"/>
          <w:spacing w:val="-12"/>
          <w:w w:val="95"/>
          <w:kern w:val="0"/>
          <w:lang w:eastAsia="en-US"/>
        </w:rPr>
        <w:t xml:space="preserve"> </w:t>
      </w:r>
      <w:r>
        <w:rPr>
          <w:rFonts w:cs="Times New Roman" w:ascii="Times New Roman" w:hAnsi="Times New Roman"/>
          <w:color w:val="auto"/>
          <w:w w:val="95"/>
          <w:kern w:val="0"/>
          <w:lang w:eastAsia="en-US"/>
        </w:rPr>
        <w:t>o</w:t>
      </w:r>
      <w:r>
        <w:rPr>
          <w:rFonts w:cs="Times New Roman" w:ascii="Times New Roman" w:hAnsi="Times New Roman"/>
          <w:color w:val="auto"/>
          <w:spacing w:val="-13"/>
          <w:w w:val="95"/>
          <w:kern w:val="0"/>
          <w:lang w:eastAsia="en-US"/>
        </w:rPr>
        <w:t xml:space="preserve"> </w:t>
      </w:r>
      <w:r>
        <w:rPr>
          <w:rFonts w:cs="Times New Roman" w:ascii="Times New Roman" w:hAnsi="Times New Roman"/>
          <w:color w:val="auto"/>
          <w:spacing w:val="-2"/>
          <w:w w:val="95"/>
          <w:kern w:val="0"/>
          <w:lang w:eastAsia="en-US"/>
        </w:rPr>
        <w:t>qualsiasi</w:t>
      </w:r>
      <w:r>
        <w:rPr>
          <w:rFonts w:cs="Times New Roman" w:ascii="Times New Roman" w:hAnsi="Times New Roman"/>
          <w:color w:val="auto"/>
          <w:spacing w:val="-11"/>
          <w:w w:val="95"/>
          <w:kern w:val="0"/>
          <w:lang w:eastAsia="en-US"/>
        </w:rPr>
        <w:t xml:space="preserve"> </w:t>
      </w:r>
      <w:r>
        <w:rPr>
          <w:rFonts w:cs="Times New Roman" w:ascii="Times New Roman" w:hAnsi="Times New Roman"/>
          <w:color w:val="auto"/>
          <w:spacing w:val="-2"/>
          <w:w w:val="95"/>
          <w:kern w:val="0"/>
          <w:lang w:eastAsia="en-US"/>
        </w:rPr>
        <w:t>altra</w:t>
      </w:r>
      <w:r>
        <w:rPr>
          <w:rFonts w:cs="Times New Roman" w:ascii="Times New Roman" w:hAnsi="Times New Roman"/>
          <w:color w:val="auto"/>
          <w:spacing w:val="-12"/>
          <w:w w:val="95"/>
          <w:kern w:val="0"/>
          <w:lang w:eastAsia="en-US"/>
        </w:rPr>
        <w:t xml:space="preserve"> </w:t>
      </w:r>
      <w:r>
        <w:rPr>
          <w:rFonts w:cs="Times New Roman" w:ascii="Times New Roman" w:hAnsi="Times New Roman"/>
          <w:color w:val="auto"/>
          <w:spacing w:val="-2"/>
          <w:w w:val="95"/>
          <w:kern w:val="0"/>
          <w:lang w:eastAsia="en-US"/>
        </w:rPr>
        <w:t>autorità</w:t>
      </w:r>
      <w:r>
        <w:rPr>
          <w:rFonts w:cs="Times New Roman" w:ascii="Times New Roman" w:hAnsi="Times New Roman"/>
          <w:color w:val="auto"/>
          <w:spacing w:val="-11"/>
          <w:w w:val="95"/>
          <w:kern w:val="0"/>
          <w:lang w:eastAsia="en-US"/>
        </w:rPr>
        <w:t xml:space="preserve"> </w:t>
      </w:r>
      <w:r>
        <w:rPr>
          <w:rFonts w:cs="Times New Roman" w:ascii="Times New Roman" w:hAnsi="Times New Roman"/>
          <w:color w:val="auto"/>
          <w:spacing w:val="-2"/>
          <w:w w:val="95"/>
          <w:kern w:val="0"/>
          <w:lang w:eastAsia="en-US"/>
        </w:rPr>
        <w:t>nazionale o federale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spacing w:val="-2"/>
          <w:w w:val="95"/>
          <w:kern w:val="0"/>
          <w:lang w:eastAsia="en-US"/>
        </w:rPr>
        <w:t xml:space="preserve">inclusi gli uffici a livello locale o regionale                 </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Agenzia/ufficio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regionale o locale</w:t>
      </w:r>
    </w:p>
    <w:p>
      <w:pPr>
        <w:pStyle w:val="Normal"/>
        <w:widowControl w:val="false"/>
        <w:suppressAutoHyphens w:val="false"/>
        <w:overflowPunct w:val="true"/>
        <w:spacing w:lineRule="exact" w:line="300"/>
        <w:rPr>
          <w:rFonts w:ascii="Times New Roman" w:hAnsi="Times New Roman" w:cs="Times New Roman"/>
          <w:color w:val="auto"/>
          <w:spacing w:val="-2"/>
          <w:w w:val="95"/>
          <w:kern w:val="0"/>
          <w:lang w:eastAsia="en-US"/>
        </w:rPr>
      </w:pPr>
      <w:r>
        <w:rPr>
          <w:rFonts w:cs="Times New Roman" w:ascii="Times New Roman" w:hAnsi="Times New Roman"/>
          <w:color w:val="auto"/>
          <w:spacing w:val="-2"/>
          <w:w w:val="95"/>
          <w:kern w:val="0"/>
          <w:lang w:eastAsia="en-US"/>
        </w:rPr>
        <w:tab/>
      </w:r>
      <w:r>
        <w:rPr>
          <w:rFonts w:cs="Times New Roman" w:ascii="Times New Roman" w:hAnsi="Times New Roman"/>
          <w:b/>
          <w:color w:val="FF0000"/>
          <w:spacing w:val="-1"/>
          <w:w w:val="95"/>
          <w:kern w:val="0"/>
          <w:bdr w:val="single" w:sz="8" w:space="0" w:color="000000"/>
          <w:lang w:eastAsia="en-US"/>
        </w:rPr>
        <w:t>---</w:t>
      </w:r>
      <w:r>
        <w:rPr>
          <w:rFonts w:cs="Times New Roman" w:ascii="Times New Roman" w:hAnsi="Times New Roman"/>
          <w:color w:val="auto"/>
          <w:spacing w:val="-1"/>
          <w:w w:val="95"/>
          <w:kern w:val="0"/>
          <w:lang w:eastAsia="en-US"/>
        </w:rPr>
        <w:t xml:space="preserve"> Organismo</w:t>
      </w:r>
      <w:r>
        <w:rPr>
          <w:rFonts w:cs="Times New Roman" w:ascii="Times New Roman" w:hAnsi="Times New Roman"/>
          <w:color w:val="auto"/>
          <w:spacing w:val="-6"/>
          <w:w w:val="95"/>
          <w:kern w:val="0"/>
          <w:lang w:eastAsia="en-US"/>
        </w:rPr>
        <w:t xml:space="preserve"> </w:t>
      </w:r>
      <w:r>
        <w:rPr>
          <w:rFonts w:cs="Times New Roman" w:ascii="Times New Roman" w:hAnsi="Times New Roman"/>
          <w:color w:val="auto"/>
          <w:spacing w:val="-1"/>
          <w:w w:val="95"/>
          <w:kern w:val="0"/>
          <w:lang w:eastAsia="en-US"/>
        </w:rPr>
        <w:t>di</w:t>
      </w:r>
      <w:r>
        <w:rPr>
          <w:rFonts w:cs="Times New Roman" w:ascii="Times New Roman" w:hAnsi="Times New Roman"/>
          <w:color w:val="auto"/>
          <w:spacing w:val="-7"/>
          <w:w w:val="95"/>
          <w:kern w:val="0"/>
          <w:lang w:eastAsia="en-US"/>
        </w:rPr>
        <w:t xml:space="preserve"> </w:t>
      </w:r>
      <w:r>
        <w:rPr>
          <w:rFonts w:cs="Times New Roman" w:ascii="Times New Roman" w:hAnsi="Times New Roman"/>
          <w:color w:val="auto"/>
          <w:spacing w:val="-1"/>
          <w:w w:val="95"/>
          <w:kern w:val="0"/>
          <w:lang w:eastAsia="en-US"/>
        </w:rPr>
        <w:t>diritto</w:t>
      </w:r>
      <w:r>
        <w:rPr>
          <w:rFonts w:cs="Times New Roman" w:ascii="Times New Roman" w:hAnsi="Times New Roman"/>
          <w:color w:val="auto"/>
          <w:spacing w:val="-4"/>
          <w:w w:val="95"/>
          <w:kern w:val="0"/>
          <w:lang w:eastAsia="en-US"/>
        </w:rPr>
        <w:t xml:space="preserve"> </w:t>
      </w:r>
      <w:r>
        <w:rPr>
          <w:rFonts w:cs="Times New Roman" w:ascii="Times New Roman" w:hAnsi="Times New Roman"/>
          <w:color w:val="auto"/>
          <w:spacing w:val="-1"/>
          <w:w w:val="95"/>
          <w:kern w:val="0"/>
          <w:lang w:eastAsia="en-US"/>
        </w:rPr>
        <w:t>pubblico</w:t>
      </w:r>
    </w:p>
    <w:p>
      <w:pPr>
        <w:pStyle w:val="Normal"/>
        <w:widowControl w:val="false"/>
        <w:suppressAutoHyphens w:val="false"/>
        <w:overflowPunct w:val="true"/>
        <w:spacing w:lineRule="exact" w:line="300"/>
        <w:ind w:left="283" w:right="227"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Agenzia/ufficio</w:t>
      </w:r>
      <w:r>
        <w:rPr>
          <w:rFonts w:cs="Times New Roman" w:ascii="Times New Roman" w:hAnsi="Times New Roman"/>
          <w:color w:val="auto"/>
          <w:spacing w:val="-4"/>
          <w:kern w:val="0"/>
          <w:lang w:eastAsia="en-US"/>
        </w:rPr>
        <w:t xml:space="preserve"> </w:t>
      </w:r>
      <w:r>
        <w:rPr>
          <w:rFonts w:cs="Times New Roman" w:ascii="Times New Roman" w:hAnsi="Times New Roman"/>
          <w:color w:val="auto"/>
          <w:kern w:val="0"/>
          <w:lang w:eastAsia="en-US"/>
        </w:rPr>
        <w:t>nazionale</w:t>
      </w:r>
      <w:r>
        <w:rPr>
          <w:rFonts w:cs="Times New Roman" w:ascii="Times New Roman" w:hAnsi="Times New Roman"/>
          <w:color w:val="auto"/>
          <w:spacing w:val="-1"/>
          <w:kern w:val="0"/>
          <w:lang w:eastAsia="en-US"/>
        </w:rPr>
        <w:t xml:space="preserve"> o federale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kern w:val="0"/>
          <w:lang w:eastAsia="en-US"/>
        </w:rPr>
        <w:t>Istituzione/agenzia</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2"/>
          <w:kern w:val="0"/>
          <w:lang w:eastAsia="en-US"/>
        </w:rPr>
        <w:t>e</w:t>
      </w:r>
      <w:r>
        <w:rPr>
          <w:rFonts w:cs="Times New Roman" w:ascii="Times New Roman" w:hAnsi="Times New Roman"/>
          <w:color w:val="auto"/>
          <w:spacing w:val="-1"/>
          <w:kern w:val="0"/>
          <w:lang w:eastAsia="en-US"/>
        </w:rPr>
        <w:t>uropea</w:t>
      </w:r>
      <w:r>
        <w:rPr>
          <w:rFonts w:cs="Times New Roman" w:ascii="Times New Roman" w:hAnsi="Times New Roman"/>
          <w:color w:val="auto"/>
          <w:spacing w:val="-23"/>
          <w:kern w:val="0"/>
          <w:lang w:eastAsia="en-US"/>
        </w:rPr>
        <w:t xml:space="preserve"> </w:t>
      </w:r>
      <w:r>
        <w:rPr>
          <w:rFonts w:cs="Times New Roman" w:ascii="Times New Roman" w:hAnsi="Times New Roman"/>
          <w:color w:val="auto"/>
          <w:kern w:val="0"/>
          <w:lang w:eastAsia="en-US"/>
        </w:rPr>
        <w:t>o</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organizzazione</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internazionale</w:t>
      </w:r>
    </w:p>
    <w:p>
      <w:pPr>
        <w:pStyle w:val="Normal"/>
        <w:widowControl w:val="false"/>
        <w:suppressAutoHyphens w:val="false"/>
        <w:overflowPunct w:val="true"/>
        <w:spacing w:lineRule="exact" w:line="300"/>
        <w:ind w:left="283" w:right="510"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w w:val="95"/>
          <w:kern w:val="0"/>
          <w:lang w:eastAsia="en-US"/>
        </w:rPr>
        <w:t>Autorità</w:t>
      </w:r>
      <w:r>
        <w:rPr>
          <w:rFonts w:cs="Times New Roman" w:ascii="Times New Roman" w:hAnsi="Times New Roman"/>
          <w:color w:val="auto"/>
          <w:spacing w:val="-14"/>
          <w:w w:val="95"/>
          <w:kern w:val="0"/>
          <w:lang w:eastAsia="en-US"/>
        </w:rPr>
        <w:t xml:space="preserve"> </w:t>
      </w:r>
      <w:r>
        <w:rPr>
          <w:rFonts w:cs="Times New Roman" w:ascii="Times New Roman" w:hAnsi="Times New Roman"/>
          <w:color w:val="auto"/>
          <w:w w:val="95"/>
          <w:kern w:val="0"/>
          <w:lang w:eastAsia="en-US"/>
        </w:rPr>
        <w:t>regionale</w:t>
      </w:r>
      <w:r>
        <w:rPr>
          <w:rFonts w:cs="Times New Roman" w:ascii="Times New Roman" w:hAnsi="Times New Roman"/>
          <w:color w:val="auto"/>
          <w:spacing w:val="-15"/>
          <w:w w:val="95"/>
          <w:kern w:val="0"/>
          <w:lang w:eastAsia="en-US"/>
        </w:rPr>
        <w:t xml:space="preserve"> </w:t>
      </w:r>
      <w:r>
        <w:rPr>
          <w:rFonts w:cs="Times New Roman" w:ascii="Times New Roman" w:hAnsi="Times New Roman"/>
          <w:color w:val="auto"/>
          <w:w w:val="95"/>
          <w:kern w:val="0"/>
          <w:lang w:eastAsia="en-US"/>
        </w:rPr>
        <w:t>o</w:t>
      </w:r>
      <w:r>
        <w:rPr>
          <w:rFonts w:cs="Times New Roman" w:ascii="Times New Roman" w:hAnsi="Times New Roman"/>
          <w:color w:val="auto"/>
          <w:spacing w:val="-15"/>
          <w:w w:val="95"/>
          <w:kern w:val="0"/>
          <w:lang w:eastAsia="en-US"/>
        </w:rPr>
        <w:t xml:space="preserve"> </w:t>
      </w:r>
      <w:r>
        <w:rPr>
          <w:rFonts w:cs="Times New Roman" w:ascii="Times New Roman" w:hAnsi="Times New Roman"/>
          <w:color w:val="auto"/>
          <w:spacing w:val="-2"/>
          <w:w w:val="95"/>
          <w:kern w:val="0"/>
          <w:lang w:eastAsia="en-US"/>
        </w:rPr>
        <w:t>locale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kern w:val="0"/>
          <w:lang w:eastAsia="en-US"/>
        </w:rPr>
        <w:t>Altro tipo:</w:t>
      </w:r>
    </w:p>
    <w:p>
      <w:pPr>
        <w:pStyle w:val="Normal"/>
        <w:widowControl w:val="false"/>
        <w:tabs>
          <w:tab w:val="clear" w:pos="720"/>
          <w:tab w:val="left" w:pos="397" w:leader="none"/>
          <w:tab w:val="left" w:pos="729" w:leader="none"/>
        </w:tabs>
        <w:suppressAutoHyphens w:val="false"/>
        <w:overflowPunct w:val="true"/>
        <w:spacing w:before="240" w:after="0"/>
        <w:ind w:left="397"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I.5) Principali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settori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attività</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Servizi</w:t>
      </w:r>
      <w:r>
        <w:rPr>
          <w:rFonts w:cs="Times New Roman" w:ascii="Times New Roman" w:hAnsi="Times New Roman"/>
          <w:color w:val="auto"/>
          <w:spacing w:val="-5"/>
          <w:kern w:val="0"/>
          <w:lang w:eastAsia="en-US"/>
        </w:rPr>
        <w:t xml:space="preserve"> </w:t>
      </w:r>
      <w:r>
        <w:rPr>
          <w:rFonts w:cs="Times New Roman" w:ascii="Times New Roman" w:hAnsi="Times New Roman"/>
          <w:color w:val="auto"/>
          <w:spacing w:val="-1"/>
          <w:kern w:val="0"/>
          <w:lang w:eastAsia="en-US"/>
        </w:rPr>
        <w:t>generali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delle</w:t>
      </w:r>
      <w:r>
        <w:rPr>
          <w:rFonts w:cs="Times New Roman" w:ascii="Times New Roman" w:hAnsi="Times New Roman"/>
          <w:color w:val="auto"/>
          <w:spacing w:val="-5"/>
          <w:kern w:val="0"/>
          <w:lang w:eastAsia="en-US"/>
        </w:rPr>
        <w:t xml:space="preserve"> </w:t>
      </w:r>
      <w:r>
        <w:rPr>
          <w:rFonts w:cs="Times New Roman" w:ascii="Times New Roman" w:hAnsi="Times New Roman"/>
          <w:color w:val="auto"/>
          <w:spacing w:val="-1"/>
          <w:kern w:val="0"/>
          <w:lang w:eastAsia="en-US"/>
        </w:rPr>
        <w:t>amministrazioni</w:t>
      </w:r>
      <w:r>
        <w:rPr>
          <w:rFonts w:cs="Times New Roman" w:ascii="Times New Roman" w:hAnsi="Times New Roman"/>
          <w:color w:val="auto"/>
          <w:spacing w:val="23"/>
          <w:w w:val="99"/>
          <w:kern w:val="0"/>
          <w:lang w:eastAsia="en-US"/>
        </w:rPr>
        <w:t xml:space="preserve"> </w:t>
      </w:r>
      <w:r>
        <w:rPr>
          <w:rFonts w:cs="Times New Roman" w:ascii="Times New Roman" w:hAnsi="Times New Roman"/>
          <w:color w:val="auto"/>
          <w:spacing w:val="-1"/>
          <w:kern w:val="0"/>
          <w:lang w:eastAsia="en-US"/>
        </w:rPr>
        <w:t>pubbliche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kern w:val="0"/>
          <w:lang w:eastAsia="en-US"/>
        </w:rPr>
        <w:t>Edilizia</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2"/>
          <w:kern w:val="0"/>
          <w:lang w:eastAsia="en-US"/>
        </w:rPr>
        <w:t>abitativa</w:t>
      </w:r>
      <w:r>
        <w:rPr>
          <w:rFonts w:cs="Times New Roman" w:ascii="Times New Roman" w:hAnsi="Times New Roman"/>
          <w:color w:val="auto"/>
          <w:spacing w:val="-17"/>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strutture</w:t>
      </w:r>
      <w:r>
        <w:rPr>
          <w:rFonts w:cs="Times New Roman" w:ascii="Times New Roman" w:hAnsi="Times New Roman"/>
          <w:color w:val="auto"/>
          <w:spacing w:val="-17"/>
          <w:kern w:val="0"/>
          <w:lang w:eastAsia="en-US"/>
        </w:rPr>
        <w:t xml:space="preserve"> </w:t>
      </w:r>
      <w:r>
        <w:rPr>
          <w:rFonts w:cs="Times New Roman" w:ascii="Times New Roman" w:hAnsi="Times New Roman"/>
          <w:color w:val="auto"/>
          <w:spacing w:val="-2"/>
          <w:kern w:val="0"/>
          <w:lang w:eastAsia="en-US"/>
        </w:rPr>
        <w:t>per</w:t>
      </w:r>
      <w:r>
        <w:rPr>
          <w:rFonts w:cs="Times New Roman" w:ascii="Times New Roman" w:hAnsi="Times New Roman"/>
          <w:color w:val="auto"/>
          <w:spacing w:val="-17"/>
          <w:kern w:val="0"/>
          <w:lang w:eastAsia="en-US"/>
        </w:rPr>
        <w:t xml:space="preserve"> </w:t>
      </w:r>
      <w:r>
        <w:rPr>
          <w:rFonts w:cs="Times New Roman" w:ascii="Times New Roman" w:hAnsi="Times New Roman"/>
          <w:color w:val="auto"/>
          <w:spacing w:val="-2"/>
          <w:kern w:val="0"/>
          <w:lang w:eastAsia="en-US"/>
        </w:rPr>
        <w:t>le</w:t>
      </w:r>
      <w:r>
        <w:rPr>
          <w:rFonts w:cs="Times New Roman" w:ascii="Times New Roman" w:hAnsi="Times New Roman"/>
          <w:color w:val="auto"/>
          <w:spacing w:val="-17"/>
          <w:kern w:val="0"/>
          <w:lang w:eastAsia="en-US"/>
        </w:rPr>
        <w:t xml:space="preserve"> </w:t>
      </w:r>
      <w:r>
        <w:rPr>
          <w:rFonts w:cs="Times New Roman" w:ascii="Times New Roman" w:hAnsi="Times New Roman"/>
          <w:color w:val="auto"/>
          <w:kern w:val="0"/>
          <w:lang w:eastAsia="en-US"/>
        </w:rPr>
        <w:t>collettività</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Difesa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Protezione sociale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Ordine</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pubblico </w:t>
      </w:r>
      <w:r>
        <w:rPr>
          <w:rFonts w:cs="Times New Roman" w:ascii="Times New Roman" w:hAnsi="Times New Roman"/>
          <w:color w:val="auto"/>
          <w:kern w:val="0"/>
          <w:lang w:eastAsia="en-US"/>
        </w:rPr>
        <w:t>e</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sicurezza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Servizi ricreativi, cultura e religione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Ambiente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Istruzione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Affari economici</w:t>
      </w:r>
      <w:r>
        <w:rPr>
          <w:rFonts w:cs="Times New Roman" w:ascii="Times New Roman" w:hAnsi="Times New Roman"/>
          <w:color w:val="auto"/>
          <w:spacing w:val="-2"/>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finanziari</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Altre attività</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Salute</w:t>
        <w:tab/>
      </w:r>
    </w:p>
    <w:p>
      <w:pPr>
        <w:pStyle w:val="Normal"/>
        <w:widowControl w:val="false"/>
        <w:suppressAutoHyphens w:val="false"/>
        <w:overflowPunct w:val="true"/>
        <w:spacing w:before="240" w:after="12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II:</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Oggetto</w:t>
      </w:r>
    </w:p>
    <w:p>
      <w:pPr>
        <w:pStyle w:val="Normal"/>
        <w:widowControl w:val="false"/>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II.1)</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Entità</w:t>
      </w:r>
      <w:r>
        <w:rPr>
          <w:rFonts w:cs="Times New Roman" w:ascii="Times New Roman" w:hAnsi="Times New Roman"/>
          <w:b/>
          <w:color w:val="auto"/>
          <w:spacing w:val="-10"/>
          <w:kern w:val="0"/>
          <w:lang w:eastAsia="en-US"/>
        </w:rPr>
        <w:t xml:space="preserve"> </w:t>
      </w:r>
      <w:r>
        <w:rPr>
          <w:rFonts w:cs="Times New Roman" w:ascii="Times New Roman" w:hAnsi="Times New Roman"/>
          <w:b/>
          <w:color w:val="auto"/>
          <w:spacing w:val="-1"/>
          <w:kern w:val="0"/>
          <w:lang w:eastAsia="en-US"/>
        </w:rPr>
        <w:t>dell'appalto</w:t>
      </w:r>
    </w:p>
    <w:p>
      <w:pPr>
        <w:pStyle w:val="Normal"/>
        <w:widowControl w:val="false"/>
        <w:suppressAutoHyphens w:val="false"/>
        <w:overflowPunct w:val="true"/>
        <w:spacing w:before="1"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II.1.1)</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2"/>
          <w:kern w:val="0"/>
          <w:lang w:eastAsia="en-US"/>
        </w:rPr>
        <w:t>Denominazione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II.1.2)</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Codici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CPV</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supp</w:t>
      </w:r>
      <w:r>
        <w:rPr>
          <w:rFonts w:cs="Times New Roman" w:ascii="Times New Roman" w:hAnsi="Times New Roman"/>
          <w:b/>
          <w:spacing w:val="-1"/>
          <w:w w:val="95"/>
          <w:sz w:val="24"/>
          <w:szCs w:val="24"/>
          <w:lang w:val="it-IT"/>
        </w:rPr>
        <w:t>lementari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Codice</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CPV</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principale:</w:t>
      </w:r>
      <w:r>
        <w:rPr>
          <w:rFonts w:cs="Times New Roman" w:ascii="Times New Roman" w:hAnsi="Times New Roman"/>
          <w:spacing w:val="-17"/>
          <w:sz w:val="24"/>
          <w:szCs w:val="24"/>
          <w:lang w:val="it-IT"/>
        </w:rPr>
        <w:t xml:space="preserve"> </w:t>
      </w:r>
      <w:r>
        <w:rPr>
          <w:rFonts w:cs="Times New Roman" w:ascii="Times New Roman" w:hAnsi="Times New Roman"/>
          <w:b/>
          <w:bCs/>
          <w:spacing w:val="-2"/>
          <w:sz w:val="24"/>
          <w:szCs w:val="24"/>
          <w:lang w:val="it-IT"/>
        </w:rPr>
        <w:t xml:space="preserve">                                              - Lavori di                                   </w:t>
      </w:r>
      <w:r>
        <w:rPr>
          <w:rFonts w:cs="Times New Roman" w:ascii="Times New Roman" w:hAnsi="Times New Roman"/>
          <w:spacing w:val="-1"/>
          <w:sz w:val="24"/>
          <w:szCs w:val="24"/>
          <w:lang w:val="it-IT"/>
        </w:rPr>
        <w:t>Codici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CPV</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supplementari</w:t>
      </w:r>
      <w:r>
        <w:rPr>
          <w:rFonts w:cs="Times New Roman" w:ascii="Times New Roman" w:hAnsi="Times New Roman"/>
          <w:b/>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b/>
          <w:spacing w:val="-1"/>
          <w:sz w:val="24"/>
          <w:szCs w:val="24"/>
          <w:lang w:val="it-IT"/>
        </w:rPr>
        <w:t xml:space="preserve">                     </w:t>
      </w:r>
    </w:p>
    <w:p>
      <w:pPr>
        <w:pStyle w:val="TableParagraph"/>
        <w:spacing w:lineRule="exact" w:line="300" w:before="22" w:after="0"/>
        <w:ind w:left="283" w:hanging="0"/>
        <w:rPr>
          <w:rFonts w:ascii="Times New Roman" w:hAnsi="Times New Roman" w:cs="Times New Roman"/>
          <w:sz w:val="24"/>
          <w:szCs w:val="24"/>
          <w:lang w:val="it-IT"/>
        </w:rPr>
      </w:pPr>
      <w:r>
        <w:rPr>
          <w:rFonts w:cs="Times New Roman" w:ascii="Times New Roman" w:hAnsi="Times New Roman"/>
          <w:b/>
          <w:bCs/>
          <w:spacing w:val="-2"/>
          <w:sz w:val="24"/>
          <w:szCs w:val="24"/>
          <w:lang w:val="it-IT"/>
        </w:rPr>
        <w:t>II.1.3)</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Tipo</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di</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appalto</w:t>
      </w:r>
      <w:r>
        <w:rPr>
          <w:rFonts w:cs="Times New Roman" w:ascii="Times New Roman" w:hAnsi="Times New Roman"/>
          <w:b/>
          <w:bCs/>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2"/>
          <w:sz w:val="24"/>
          <w:szCs w:val="24"/>
          <w:lang w:val="it-IT"/>
        </w:rPr>
        <w:t>Lavori</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Forniture</w:t>
      </w:r>
      <w:r>
        <w:rPr>
          <w:rFonts w:cs="Times New Roman" w:ascii="Times New Roman" w:hAnsi="Times New Roman"/>
          <w:sz w:val="24"/>
          <w:szCs w:val="24"/>
          <w:lang w:val="it-IT"/>
        </w:rPr>
        <w:t xml:space="preserve"> </w:t>
      </w:r>
      <w:r>
        <w:rPr>
          <w:rFonts w:cs="Times New Roman" w:ascii="Times New Roman" w:hAnsi="Times New Roman"/>
          <w:spacing w:val="23"/>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Servizi</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II.1.4)</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Breve</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descrizione:</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2"/>
          <w:sz w:val="24"/>
          <w:szCs w:val="24"/>
          <w:lang w:val="it-IT"/>
        </w:rPr>
        <w:t>II.1.5)</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Valore</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totale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stimato</w:t>
      </w:r>
    </w:p>
    <w:p>
      <w:pPr>
        <w:pStyle w:val="TableParagraph"/>
        <w:spacing w:lineRule="exact" w:line="300" w:before="156" w:after="0"/>
        <w:ind w:left="283" w:hanging="0"/>
        <w:jc w:val="both"/>
        <w:rPr>
          <w:rFonts w:ascii="Times New Roman" w:hAnsi="Times New Roman" w:cs="Times New Roman"/>
          <w:sz w:val="24"/>
          <w:szCs w:val="24"/>
          <w:lang w:val="it-IT"/>
        </w:rPr>
      </w:pPr>
      <w:r>
        <w:rPr>
          <w:rFonts w:cs="Times New Roman" w:ascii="Times New Roman" w:hAnsi="Times New Roman"/>
          <w:b/>
          <w:bCs/>
          <w:w w:val="90"/>
          <w:sz w:val="24"/>
          <w:szCs w:val="24"/>
          <w:lang w:val="it-IT"/>
        </w:rPr>
        <w:t>-</w:t>
      </w:r>
      <w:r>
        <w:rPr>
          <w:rFonts w:cs="Times New Roman" w:ascii="Times New Roman" w:hAnsi="Times New Roman"/>
          <w:b/>
          <w:bCs/>
          <w:spacing w:val="-1"/>
          <w:w w:val="90"/>
          <w:sz w:val="24"/>
          <w:szCs w:val="24"/>
          <w:lang w:val="it-IT"/>
        </w:rPr>
        <w:t xml:space="preserve"> Valore,</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IVA esclusa:</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 xml:space="preserve">€. ____________________ </w:t>
      </w:r>
      <w:r>
        <w:rPr>
          <w:rFonts w:cs="Times New Roman" w:ascii="Times New Roman" w:hAnsi="Times New Roman"/>
          <w:b/>
          <w:bCs/>
          <w:w w:val="90"/>
          <w:sz w:val="24"/>
          <w:szCs w:val="24"/>
          <w:lang w:val="it-IT"/>
        </w:rPr>
        <w:t>(Euro</w:t>
      </w:r>
      <w:r>
        <w:rPr>
          <w:rFonts w:cs="Times New Roman" w:ascii="Times New Roman" w:hAnsi="Times New Roman"/>
          <w:b/>
          <w:bCs/>
          <w:spacing w:val="-10"/>
          <w:w w:val="90"/>
          <w:sz w:val="24"/>
          <w:szCs w:val="24"/>
          <w:lang w:val="it-IT"/>
        </w:rPr>
        <w:t xml:space="preserve"> </w:t>
      </w:r>
      <w:r>
        <w:rPr>
          <w:rFonts w:cs="Times New Roman" w:ascii="Times New Roman" w:hAnsi="Times New Roman"/>
          <w:b/>
          <w:bCs/>
          <w:spacing w:val="-2"/>
          <w:w w:val="90"/>
          <w:sz w:val="24"/>
          <w:szCs w:val="24"/>
          <w:lang w:val="it-IT"/>
        </w:rPr>
        <w:t>______________________)</w:t>
      </w:r>
      <w:r>
        <w:rPr>
          <w:rFonts w:cs="Times New Roman" w:ascii="Times New Roman" w:hAnsi="Times New Roman"/>
          <w:spacing w:val="-1"/>
          <w:w w:val="90"/>
          <w:sz w:val="24"/>
          <w:szCs w:val="24"/>
          <w:lang w:val="it-IT"/>
        </w:rPr>
        <w:t xml:space="preserve">, </w:t>
      </w:r>
      <w:r>
        <w:rPr>
          <w:rFonts w:cs="Times New Roman" w:ascii="Times New Roman" w:hAnsi="Times New Roman"/>
          <w:w w:val="90"/>
          <w:sz w:val="24"/>
          <w:szCs w:val="24"/>
          <w:lang w:val="it-IT"/>
        </w:rPr>
        <w:t xml:space="preserve">compreso </w:t>
      </w:r>
      <w:r>
        <w:rPr>
          <w:rFonts w:cs="Times New Roman" w:ascii="Times New Roman" w:hAnsi="Times New Roman"/>
          <w:spacing w:val="-1"/>
          <w:w w:val="90"/>
          <w:sz w:val="24"/>
          <w:szCs w:val="24"/>
          <w:lang w:val="it-IT"/>
        </w:rPr>
        <w:t>oneri</w:t>
      </w:r>
      <w:r>
        <w:rPr>
          <w:rFonts w:cs="Times New Roman" w:ascii="Times New Roman" w:hAnsi="Times New Roman"/>
          <w:w w:val="90"/>
          <w:sz w:val="24"/>
          <w:szCs w:val="24"/>
          <w:lang w:val="it-IT"/>
        </w:rPr>
        <w:t xml:space="preserve"> </w:t>
      </w:r>
      <w:r>
        <w:rPr>
          <w:rFonts w:cs="Times New Roman" w:ascii="Times New Roman" w:hAnsi="Times New Roman"/>
          <w:spacing w:val="-1"/>
          <w:w w:val="90"/>
          <w:sz w:val="24"/>
          <w:szCs w:val="24"/>
          <w:lang w:val="it-IT"/>
        </w:rPr>
        <w:t xml:space="preserve">per la </w:t>
      </w:r>
      <w:r>
        <w:rPr>
          <w:rFonts w:cs="Times New Roman" w:ascii="Times New Roman" w:hAnsi="Times New Roman"/>
          <w:w w:val="90"/>
          <w:sz w:val="24"/>
          <w:szCs w:val="24"/>
          <w:lang w:val="it-IT"/>
        </w:rPr>
        <w:t>sicurezza;</w:t>
      </w:r>
    </w:p>
    <w:p>
      <w:pPr>
        <w:pStyle w:val="TableParagraph"/>
        <w:spacing w:lineRule="exact" w:line="300" w:before="156" w:after="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Gli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oneri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la </w:t>
      </w:r>
      <w:r>
        <w:rPr>
          <w:rFonts w:cs="Times New Roman" w:ascii="Times New Roman" w:hAnsi="Times New Roman"/>
          <w:sz w:val="24"/>
          <w:szCs w:val="24"/>
          <w:lang w:val="it-IT"/>
        </w:rPr>
        <w:t>sicurezza</w:t>
      </w:r>
      <w:r>
        <w:rPr>
          <w:rFonts w:cs="Times New Roman" w:ascii="Times New Roman" w:hAnsi="Times New Roman"/>
          <w:spacing w:val="-1"/>
          <w:sz w:val="24"/>
          <w:szCs w:val="24"/>
          <w:lang w:val="it-IT"/>
        </w:rPr>
        <w:t xml:space="preserve"> non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ribasso</w:t>
      </w:r>
      <w:r>
        <w:rPr>
          <w:rFonts w:cs="Times New Roman" w:ascii="Times New Roman" w:hAnsi="Times New Roman"/>
          <w:spacing w:val="-1"/>
          <w:sz w:val="24"/>
          <w:szCs w:val="24"/>
          <w:lang w:val="it-IT"/>
        </w:rPr>
        <w:t xml:space="preserve"> ammontano ad €.</w:t>
      </w:r>
      <w:r>
        <w:rPr>
          <w:rFonts w:cs="Times New Roman" w:ascii="Times New Roman" w:hAnsi="Times New Roman"/>
          <w:sz w:val="24"/>
          <w:szCs w:val="24"/>
          <w:lang w:val="it-IT"/>
        </w:rPr>
        <w:t xml:space="preserve"> </w:t>
      </w:r>
      <w:r>
        <w:rPr>
          <w:rFonts w:cs="Times New Roman" w:ascii="Times New Roman" w:hAnsi="Times New Roman"/>
          <w:b/>
          <w:bCs/>
          <w:spacing w:val="-1"/>
          <w:sz w:val="24"/>
          <w:szCs w:val="24"/>
          <w:lang w:val="it-IT"/>
        </w:rPr>
        <w:t xml:space="preserve">_____________ </w:t>
      </w:r>
      <w:r>
        <w:rPr>
          <w:rFonts w:cs="Times New Roman" w:ascii="Times New Roman" w:hAnsi="Times New Roman"/>
          <w:sz w:val="24"/>
          <w:szCs w:val="24"/>
          <w:lang w:val="it-IT"/>
        </w:rPr>
        <w:t>(Euro _____________________________);</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0"/>
        <w:ind w:left="283" w:hanging="0"/>
        <w:rPr>
          <w:rFonts w:ascii="Times New Roman" w:hAnsi="Times New Roman" w:cs="Times New Roman"/>
          <w:spacing w:val="-2"/>
          <w:w w:val="95"/>
          <w:sz w:val="24"/>
          <w:szCs w:val="24"/>
          <w:lang w:val="it-IT"/>
        </w:rPr>
      </w:pPr>
      <w:r>
        <w:rPr>
          <w:rFonts w:cs="Times New Roman" w:ascii="Times New Roman" w:hAnsi="Times New Roman"/>
          <w:spacing w:val="-1"/>
          <w:w w:val="95"/>
          <w:sz w:val="24"/>
          <w:szCs w:val="24"/>
          <w:lang w:val="it-IT"/>
        </w:rPr>
        <w:t>L’importo</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dei</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lavori</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base</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di</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gara</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soggetto</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ribasso,</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esclusi</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IVA</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e</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oneri</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per</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la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sicurezza,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ammonta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ad</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 xml:space="preserve">__________ </w:t>
      </w:r>
      <w:r>
        <w:rPr>
          <w:rFonts w:cs="Times New Roman" w:ascii="Times New Roman" w:hAnsi="Times New Roman"/>
          <w:spacing w:val="-2"/>
          <w:w w:val="95"/>
          <w:sz w:val="24"/>
          <w:szCs w:val="24"/>
          <w:lang w:val="it-IT"/>
        </w:rPr>
        <w:t xml:space="preserve">(euro </w:t>
      </w:r>
      <w:r>
        <w:rPr>
          <w:rFonts w:cs="Times New Roman" w:ascii="Times New Roman" w:hAnsi="Times New Roman"/>
          <w:spacing w:val="-1"/>
          <w:w w:val="95"/>
          <w:sz w:val="24"/>
          <w:szCs w:val="24"/>
          <w:lang w:val="it-IT"/>
        </w:rPr>
        <w:t xml:space="preserve">________________________) di cui </w:t>
      </w:r>
      <w:r>
        <w:rPr>
          <w:rFonts w:cs="Times New Roman" w:ascii="Times New Roman" w:hAnsi="Times New Roman"/>
          <w:i/>
          <w:spacing w:val="-2"/>
          <w:w w:val="95"/>
          <w:sz w:val="24"/>
          <w:szCs w:val="24"/>
          <w:lang w:val="it-IT"/>
        </w:rPr>
        <w:t xml:space="preserve">€. ___________ </w:t>
      </w:r>
      <w:r>
        <w:rPr>
          <w:rFonts w:cs="Times New Roman" w:ascii="Times New Roman" w:hAnsi="Times New Roman"/>
          <w:spacing w:val="-1"/>
          <w:w w:val="95"/>
          <w:sz w:val="24"/>
          <w:szCs w:val="24"/>
          <w:lang w:val="it-IT"/>
        </w:rPr>
        <w:t xml:space="preserve"> </w:t>
      </w:r>
      <w:r>
        <w:rPr>
          <w:rFonts w:cs="Times New Roman" w:ascii="Times New Roman" w:hAnsi="Times New Roman"/>
          <w:spacing w:val="-2"/>
          <w:w w:val="95"/>
          <w:sz w:val="24"/>
          <w:szCs w:val="24"/>
          <w:lang w:val="it-IT"/>
        </w:rPr>
        <w:t>(Euro</w:t>
      </w:r>
      <w:r>
        <w:rPr>
          <w:rFonts w:cs="Times New Roman" w:ascii="Times New Roman" w:hAnsi="Times New Roman"/>
          <w:spacing w:val="26"/>
          <w:w w:val="99"/>
          <w:sz w:val="24"/>
          <w:szCs w:val="24"/>
          <w:lang w:val="it-IT"/>
        </w:rPr>
        <w:t xml:space="preserve"> </w:t>
      </w:r>
      <w:r>
        <w:rPr>
          <w:rFonts w:cs="Times New Roman" w:ascii="Times New Roman" w:hAnsi="Times New Roman"/>
          <w:spacing w:val="-2"/>
          <w:w w:val="95"/>
          <w:sz w:val="24"/>
          <w:szCs w:val="24"/>
          <w:lang w:val="it-IT"/>
        </w:rPr>
        <w:t xml:space="preserve">__________________________) pari al </w:t>
      </w:r>
      <w:r>
        <w:rPr>
          <w:rFonts w:cs="Times New Roman" w:ascii="Times New Roman" w:hAnsi="Times New Roman"/>
          <w:i/>
          <w:spacing w:val="-2"/>
          <w:w w:val="95"/>
          <w:sz w:val="24"/>
          <w:szCs w:val="24"/>
          <w:lang w:val="it-IT"/>
        </w:rPr>
        <w:t xml:space="preserve">______% : </w:t>
      </w:r>
      <w:r>
        <w:rPr>
          <w:rFonts w:cs="Times New Roman" w:ascii="Times New Roman" w:hAnsi="Times New Roman"/>
          <w:spacing w:val="-1"/>
          <w:w w:val="95"/>
          <w:sz w:val="24"/>
          <w:szCs w:val="24"/>
          <w:lang w:val="it-IT"/>
        </w:rPr>
        <w:t>per manodopera</w:t>
      </w:r>
      <w:r>
        <w:rPr>
          <w:rFonts w:cs="Times New Roman" w:ascii="Times New Roman" w:hAnsi="Times New Roman"/>
          <w:spacing w:val="-4"/>
          <w:w w:val="95"/>
          <w:sz w:val="24"/>
          <w:szCs w:val="24"/>
          <w:lang w:val="it-IT"/>
        </w:rPr>
        <w:t xml:space="preserve"> </w:t>
      </w:r>
      <w:r>
        <w:rPr>
          <w:rFonts w:cs="Times New Roman" w:ascii="Times New Roman" w:hAnsi="Times New Roman"/>
          <w:spacing w:val="-2"/>
          <w:w w:val="95"/>
          <w:sz w:val="24"/>
          <w:szCs w:val="24"/>
          <w:lang w:val="it-IT"/>
        </w:rPr>
        <w:t>(art.</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23,</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c.</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16</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del</w:t>
      </w:r>
      <w:r>
        <w:rPr>
          <w:rFonts w:cs="Times New Roman" w:ascii="Times New Roman" w:hAnsi="Times New Roman"/>
          <w:spacing w:val="-4"/>
          <w:w w:val="95"/>
          <w:sz w:val="24"/>
          <w:szCs w:val="24"/>
          <w:lang w:val="it-IT"/>
        </w:rPr>
        <w:t xml:space="preserve"> </w:t>
      </w:r>
      <w:r>
        <w:rPr>
          <w:rFonts w:cs="Times New Roman" w:ascii="Times New Roman" w:hAnsi="Times New Roman"/>
          <w:spacing w:val="-2"/>
          <w:w w:val="95"/>
          <w:sz w:val="24"/>
          <w:szCs w:val="24"/>
          <w:lang w:val="it-IT"/>
        </w:rPr>
        <w:t xml:space="preserve">“Codice”) </w:t>
      </w:r>
      <w:r>
        <w:rPr>
          <w:rFonts w:cs="Times New Roman" w:ascii="Times New Roman" w:hAnsi="Times New Roman"/>
          <w:i/>
          <w:spacing w:val="-2"/>
          <w:w w:val="95"/>
          <w:sz w:val="24"/>
          <w:szCs w:val="24"/>
          <w:lang w:val="it-IT"/>
        </w:rPr>
        <w:t>.</w:t>
      </w:r>
      <w:r>
        <w:rPr>
          <w:rFonts w:cs="Times New Roman" w:ascii="Times New Roman" w:hAnsi="Times New Roman"/>
          <w:spacing w:val="-2"/>
          <w:w w:val="95"/>
          <w:sz w:val="24"/>
          <w:szCs w:val="24"/>
          <w:lang w:val="it-IT"/>
        </w:rPr>
        <w:t xml:space="preserve"> </w:t>
      </w:r>
    </w:p>
    <w:p>
      <w:pPr>
        <w:pStyle w:val="Normal"/>
        <w:widowControl w:val="false"/>
        <w:suppressAutoHyphens w:val="false"/>
        <w:overflowPunct w:val="true"/>
        <w:ind w:left="80" w:hanging="0"/>
        <w:rPr>
          <w:rFonts w:ascii="Times New Roman" w:hAnsi="Times New Roman" w:cs="Times New Roman"/>
          <w:kern w:val="0"/>
          <w:lang w:eastAsia="en-US"/>
        </w:rPr>
      </w:pPr>
      <w:r>
        <w:rPr>
          <w:rFonts w:cs="Times New Roman" w:ascii="Times New Roman" w:hAnsi="Times New Roman"/>
          <w:kern w:val="0"/>
          <w:lang w:eastAsia="en-US"/>
        </w:rPr>
        <w:t>REVISIONE PREZZI.</w:t>
      </w:r>
    </w:p>
    <w:p>
      <w:pPr>
        <w:pStyle w:val="HTMLPreformatted"/>
        <w:jc w:val="both"/>
        <w:rPr>
          <w:rFonts w:ascii="Times New Roman" w:hAnsi="Times New Roman" w:cs="Times New Roman"/>
          <w:color w:val="000000"/>
          <w:kern w:val="2"/>
          <w:sz w:val="24"/>
          <w:szCs w:val="24"/>
          <w:lang w:eastAsia="zh-CN"/>
        </w:rPr>
      </w:pPr>
      <w:r>
        <w:rPr>
          <w:rFonts w:cs="Times New Roman" w:ascii="Times New Roman" w:hAnsi="Times New Roman"/>
          <w:color w:val="000000"/>
          <w:kern w:val="2"/>
          <w:sz w:val="24"/>
          <w:szCs w:val="24"/>
          <w:lang w:eastAsia="zh-CN"/>
        </w:rPr>
        <w:t xml:space="preserve">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 </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0"/>
        <w:ind w:left="283" w:hanging="0"/>
        <w:rPr>
          <w:rFonts w:ascii="Times New Roman" w:hAnsi="Times New Roman" w:cs="Times New Roman"/>
          <w:sz w:val="24"/>
          <w:szCs w:val="24"/>
          <w:lang w:val="it-IT"/>
        </w:rPr>
      </w:pPr>
      <w:r>
        <w:rPr>
          <w:rFonts w:cs="Times New Roman" w:ascii="Times New Roman" w:hAnsi="Times New Roman"/>
          <w:sz w:val="24"/>
          <w:szCs w:val="24"/>
          <w:lang w:val="it-IT"/>
        </w:rPr>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II.1.6)</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lotti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Questo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appalto</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suddiviso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in</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sì</w:t>
      </w:r>
      <w:r>
        <w:rPr>
          <w:rFonts w:cs="Times New Roman" w:ascii="Times New Roman" w:hAnsi="Times New Roman"/>
          <w:spacing w:val="10"/>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no</w:t>
      </w:r>
    </w:p>
    <w:p>
      <w:pPr>
        <w:pStyle w:val="Normal"/>
        <w:rPr>
          <w:rFonts w:ascii="Times New Roman" w:hAnsi="Times New Roman" w:cs="Times New Roman"/>
          <w:w w:val="96"/>
        </w:rPr>
      </w:pPr>
      <w:r>
        <w:rPr>
          <w:rFonts w:cs="Times New Roman" w:ascii="Times New Roman" w:hAnsi="Times New Roman"/>
          <w:b/>
          <w:color w:val="FF0000"/>
          <w:w w:val="96"/>
        </w:rPr>
        <w:t>(ATTENZIONE SE NON SUDDIVISO IN LOTTI OBBLIGATORIO INDICARE LA MOTIVAZIONE)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Le</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offerte</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presentate</w:t>
      </w:r>
      <w:r>
        <w:rPr>
          <w:rFonts w:cs="Times New Roman" w:ascii="Times New Roman" w:hAnsi="Times New Roman"/>
          <w:spacing w:val="-8"/>
          <w:sz w:val="24"/>
          <w:szCs w:val="24"/>
          <w:lang w:val="it-IT"/>
        </w:rPr>
        <w:t xml:space="preserve"> </w:t>
      </w:r>
      <w:r>
        <w:rPr>
          <w:rFonts w:cs="Times New Roman" w:ascii="Times New Roman" w:hAnsi="Times New Roman"/>
          <w:spacing w:val="-2"/>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24"/>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tutti</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7"/>
          <w:sz w:val="24"/>
          <w:szCs w:val="24"/>
          <w:lang w:val="it-IT"/>
        </w:rPr>
        <w:t xml:space="preserve"> </w:t>
      </w:r>
      <w:r>
        <w:rPr>
          <w:rFonts w:cs="Times New Roman" w:ascii="Times New Roman" w:hAnsi="Times New Roman"/>
          <w:spacing w:val="-1"/>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numero</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lotto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Numero</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possono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essere</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aggiudicati</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7"/>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offerente:</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L’amministrazione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aggiudicatrice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si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riserva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facoltà</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aggiudicare</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contratti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d’appalto</w:t>
      </w:r>
      <w:r>
        <w:rPr>
          <w:rFonts w:cs="Times New Roman" w:ascii="Times New Roman" w:hAnsi="Times New Roman"/>
          <w:b/>
          <w:spacing w:val="-12"/>
          <w:w w:val="95"/>
          <w:sz w:val="24"/>
          <w:szCs w:val="24"/>
          <w:lang w:val="it-IT"/>
        </w:rPr>
        <w:t xml:space="preserve"> </w:t>
      </w:r>
      <w:r>
        <w:rPr>
          <w:rFonts w:cs="Times New Roman" w:ascii="Times New Roman" w:hAnsi="Times New Roman"/>
          <w:b/>
          <w:spacing w:val="-2"/>
          <w:w w:val="95"/>
          <w:sz w:val="24"/>
          <w:szCs w:val="24"/>
          <w:lang w:val="it-IT"/>
        </w:rPr>
        <w:t>combinando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seguenti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lotti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gruppi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2"/>
          <w:w w:val="95"/>
          <w:sz w:val="24"/>
          <w:szCs w:val="24"/>
          <w:lang w:val="it-IT"/>
        </w:rPr>
        <w:t xml:space="preserve"> </w:t>
      </w:r>
      <w:r>
        <w:rPr>
          <w:rFonts w:cs="Times New Roman" w:ascii="Times New Roman" w:hAnsi="Times New Roman"/>
          <w:b/>
          <w:spacing w:val="-1"/>
          <w:w w:val="95"/>
          <w:sz w:val="24"/>
          <w:szCs w:val="24"/>
          <w:lang w:val="it-IT"/>
        </w:rPr>
        <w:t>lotti:</w:t>
      </w:r>
    </w:p>
    <w:p>
      <w:pPr>
        <w:pStyle w:val="Normal"/>
        <w:widowControl w:val="false"/>
        <w:suppressAutoHyphens w:val="false"/>
        <w:overflowPunct w:val="true"/>
        <w:spacing w:before="156" w:after="0"/>
        <w:rPr>
          <w:rFonts w:ascii="Times New Roman" w:hAnsi="Times New Roman" w:cs="Times New Roman"/>
          <w:b/>
          <w:b/>
          <w:color w:val="auto"/>
          <w:w w:val="92"/>
          <w:kern w:val="0"/>
          <w:lang w:eastAsia="en-US"/>
        </w:rPr>
      </w:pPr>
      <w:r>
        <w:rPr>
          <w:rFonts w:cs="Times New Roman" w:ascii="Times New Roman" w:hAnsi="Times New Roman"/>
          <w:b/>
          <w:color w:val="auto"/>
          <w:kern w:val="0"/>
          <w:lang w:eastAsia="en-US"/>
        </w:rPr>
        <w:t>II.2) Descrizione</w:t>
      </w:r>
    </w:p>
    <w:p>
      <w:pPr>
        <w:pStyle w:val="Normal"/>
        <w:widowControl w:val="false"/>
        <w:suppressAutoHyphens w:val="false"/>
        <w:overflowPunct w:val="true"/>
        <w:snapToGrid w:val="false"/>
        <w:rPr>
          <w:rFonts w:ascii="Times New Roman" w:hAnsi="Times New Roman" w:cs="Times New Roman"/>
          <w:b/>
          <w:b/>
          <w:color w:val="auto"/>
          <w:w w:val="92"/>
          <w:kern w:val="0"/>
          <w:lang w:eastAsia="en-US"/>
        </w:rPr>
      </w:pPr>
      <w:r>
        <w:rPr>
          <w:rFonts w:cs="Times New Roman" w:ascii="Times New Roman" w:hAnsi="Times New Roman"/>
          <w:b/>
          <w:color w:val="auto"/>
          <w:w w:val="92"/>
          <w:kern w:val="0"/>
          <w:lang w:eastAsia="en-US"/>
        </w:rPr>
      </w:r>
    </w:p>
    <w:p>
      <w:pPr>
        <w:pStyle w:val="Normal"/>
        <w:widowControl w:val="false"/>
        <w:suppressAutoHyphens w:val="false"/>
        <w:overflowPunct w:val="true"/>
        <w:ind w:left="80" w:hanging="0"/>
        <w:rPr>
          <w:rFonts w:ascii="Times New Roman" w:hAnsi="Times New Roman" w:cs="Times New Roman"/>
          <w:color w:val="auto"/>
          <w:kern w:val="0"/>
          <w:lang w:eastAsia="en-US"/>
        </w:rPr>
      </w:pPr>
      <w:r>
        <w:rPr>
          <w:rFonts w:cs="Times New Roman" w:ascii="Times New Roman" w:hAnsi="Times New Roman"/>
          <w:b/>
          <w:color w:val="auto"/>
          <w:w w:val="92"/>
          <w:kern w:val="0"/>
          <w:lang w:eastAsia="en-US"/>
        </w:rPr>
        <w:t xml:space="preserve">II.2.1) Denominazione: </w:t>
      </w:r>
    </w:p>
    <w:p>
      <w:pPr>
        <w:pStyle w:val="Normal"/>
        <w:widowControl w:val="false"/>
        <w:suppressAutoHyphens w:val="false"/>
        <w:overflowPunct w:val="true"/>
        <w:ind w:left="80" w:hanging="0"/>
        <w:rPr>
          <w:rFonts w:ascii="Times New Roman" w:hAnsi="Times New Roman" w:cs="Times New Roman"/>
          <w:b/>
          <w:b/>
          <w:color w:val="auto"/>
          <w:w w:val="88"/>
          <w:kern w:val="0"/>
          <w:lang w:eastAsia="en-US"/>
        </w:rPr>
      </w:pPr>
      <w:r>
        <w:rPr>
          <w:rFonts w:cs="Times New Roman" w:ascii="Times New Roman" w:hAnsi="Times New Roman"/>
          <w:color w:val="auto"/>
          <w:kern w:val="0"/>
          <w:lang w:eastAsia="en-US"/>
        </w:rPr>
        <w:t xml:space="preserve">Lotto n.: </w:t>
      </w:r>
    </w:p>
    <w:p>
      <w:pPr>
        <w:pStyle w:val="Normal"/>
        <w:widowControl w:val="false"/>
        <w:suppressAutoHyphens w:val="false"/>
        <w:overflowPunct w:val="true"/>
        <w:ind w:left="80" w:hanging="0"/>
        <w:rPr>
          <w:rFonts w:ascii="Times New Roman" w:hAnsi="Times New Roman" w:cs="Times New Roman"/>
          <w:color w:val="auto"/>
          <w:w w:val="90"/>
          <w:kern w:val="0"/>
          <w:lang w:eastAsia="en-US"/>
        </w:rPr>
      </w:pPr>
      <w:r>
        <w:rPr>
          <w:rFonts w:cs="Times New Roman" w:ascii="Times New Roman" w:hAnsi="Times New Roman"/>
          <w:b/>
          <w:color w:val="auto"/>
          <w:w w:val="88"/>
          <w:kern w:val="0"/>
          <w:lang w:eastAsia="en-US"/>
        </w:rPr>
        <w:t>II.2.2) Codici CPV supp</w:t>
      </w:r>
      <w:r>
        <w:rPr>
          <w:rFonts w:cs="Times New Roman" w:ascii="Times New Roman" w:hAnsi="Times New Roman"/>
          <w:b/>
          <w:color w:val="auto"/>
          <w:kern w:val="0"/>
          <w:lang w:eastAsia="en-US"/>
        </w:rPr>
        <w:t xml:space="preserve">lementari </w:t>
      </w:r>
    </w:p>
    <w:p>
      <w:pPr>
        <w:pStyle w:val="Normal"/>
        <w:widowControl w:val="false"/>
        <w:suppressAutoHyphens w:val="false"/>
        <w:overflowPunct w:val="true"/>
        <w:ind w:left="80" w:hanging="0"/>
        <w:rPr>
          <w:rFonts w:ascii="Times New Roman" w:hAnsi="Times New Roman" w:cs="Times New Roman"/>
          <w:b/>
          <w:b/>
          <w:color w:val="auto"/>
          <w:w w:val="92"/>
          <w:kern w:val="0"/>
          <w:lang w:eastAsia="en-US"/>
        </w:rPr>
      </w:pPr>
      <w:r>
        <w:rPr>
          <w:rFonts w:cs="Times New Roman" w:ascii="Times New Roman" w:hAnsi="Times New Roman"/>
          <w:color w:val="auto"/>
          <w:w w:val="90"/>
          <w:kern w:val="0"/>
          <w:lang w:eastAsia="en-US"/>
        </w:rPr>
        <w:t>Codice CPV princip</w:t>
      </w:r>
      <w:r>
        <w:rPr>
          <w:rFonts w:cs="Times New Roman" w:ascii="Times New Roman" w:hAnsi="Times New Roman"/>
          <w:color w:val="auto"/>
          <w:w w:val="96"/>
          <w:kern w:val="0"/>
          <w:lang w:eastAsia="en-US"/>
        </w:rPr>
        <w:t xml:space="preserve">ale: ……….           </w:t>
      </w:r>
      <w:r>
        <w:rPr>
          <w:rFonts w:cs="Times New Roman" w:ascii="Times New Roman" w:hAnsi="Times New Roman"/>
          <w:color w:val="auto"/>
          <w:kern w:val="0"/>
          <w:lang w:eastAsia="en-US"/>
        </w:rPr>
        <w:t>Codice CPV supplementare: 1, 2 [  ] [  ] [  ] [  ]</w:t>
      </w:r>
    </w:p>
    <w:p>
      <w:pPr>
        <w:pStyle w:val="Normal"/>
        <w:widowControl w:val="false"/>
        <w:suppressAutoHyphens w:val="false"/>
        <w:overflowPunct w:val="true"/>
        <w:ind w:left="80" w:hanging="0"/>
        <w:rPr>
          <w:rFonts w:ascii="Times New Roman" w:hAnsi="Times New Roman" w:cs="Times New Roman"/>
          <w:color w:val="auto"/>
          <w:w w:val="94"/>
          <w:kern w:val="0"/>
          <w:lang w:eastAsia="en-US"/>
        </w:rPr>
      </w:pPr>
      <w:r>
        <w:rPr>
          <w:rFonts w:cs="Times New Roman" w:ascii="Times New Roman" w:hAnsi="Times New Roman"/>
          <w:b/>
          <w:color w:val="auto"/>
          <w:w w:val="92"/>
          <w:kern w:val="0"/>
          <w:lang w:eastAsia="en-US"/>
        </w:rPr>
        <w:t>II.2.3) Luogo di esecuzione</w:t>
      </w:r>
    </w:p>
    <w:p>
      <w:pPr>
        <w:pStyle w:val="Normal"/>
        <w:widowControl w:val="false"/>
        <w:suppressAutoHyphens w:val="false"/>
        <w:overflowPunct w:val="true"/>
        <w:ind w:left="80" w:hanging="0"/>
        <w:rPr>
          <w:rFonts w:ascii="Times New Roman" w:hAnsi="Times New Roman" w:cs="Times New Roman"/>
          <w:b/>
          <w:b/>
          <w:color w:val="auto"/>
          <w:w w:val="92"/>
          <w:kern w:val="0"/>
          <w:lang w:eastAsia="en-US"/>
        </w:rPr>
      </w:pPr>
      <w:r>
        <w:rPr>
          <w:rFonts w:cs="Times New Roman" w:ascii="Times New Roman" w:hAnsi="Times New Roman"/>
          <w:color w:val="auto"/>
          <w:w w:val="94"/>
          <w:kern w:val="0"/>
          <w:lang w:eastAsia="en-US"/>
        </w:rPr>
        <w:t xml:space="preserve">Codice NUTS: </w:t>
      </w:r>
      <w:r>
        <w:rPr>
          <w:rFonts w:cs="Times New Roman" w:ascii="Times New Roman" w:hAnsi="Times New Roman"/>
          <w:b/>
          <w:bCs/>
          <w:color w:val="auto"/>
          <w:w w:val="94"/>
          <w:kern w:val="0"/>
          <w:lang w:eastAsia="en-US"/>
        </w:rPr>
        <w:t xml:space="preserve">[ </w:t>
      </w:r>
      <w:r>
        <w:rPr>
          <w:rFonts w:cs="Times New Roman" w:ascii="Times New Roman" w:hAnsi="Times New Roman"/>
          <w:b/>
          <w:bCs/>
          <w:color w:val="auto"/>
          <w:w w:val="79"/>
          <w:kern w:val="0"/>
          <w:lang w:eastAsia="en-US"/>
        </w:rPr>
        <w:t xml:space="preserve">] [ </w:t>
      </w:r>
      <w:r>
        <w:rPr>
          <w:rFonts w:cs="Times New Roman" w:ascii="Times New Roman" w:hAnsi="Times New Roman"/>
          <w:b/>
          <w:bCs/>
          <w:color w:val="auto"/>
          <w:kern w:val="0"/>
          <w:lang w:eastAsia="en-US"/>
        </w:rPr>
        <w:t xml:space="preserve">] [ </w:t>
      </w:r>
      <w:r>
        <w:rPr>
          <w:rFonts w:cs="Times New Roman" w:ascii="Times New Roman" w:hAnsi="Times New Roman"/>
          <w:b/>
          <w:bCs/>
          <w:color w:val="auto"/>
          <w:w w:val="92"/>
          <w:kern w:val="0"/>
          <w:lang w:eastAsia="en-US"/>
        </w:rPr>
        <w:t xml:space="preserve">] [ </w:t>
      </w:r>
      <w:r>
        <w:rPr>
          <w:rFonts w:cs="Times New Roman" w:ascii="Times New Roman" w:hAnsi="Times New Roman"/>
          <w:b/>
          <w:bCs/>
          <w:color w:val="auto"/>
          <w:kern w:val="0"/>
          <w:lang w:eastAsia="en-US"/>
        </w:rPr>
        <w:t>] [ ]</w:t>
      </w:r>
      <w:r>
        <w:rPr>
          <w:rFonts w:cs="Times New Roman" w:ascii="Times New Roman" w:hAnsi="Times New Roman"/>
          <w:color w:val="auto"/>
          <w:kern w:val="0"/>
          <w:lang w:eastAsia="en-US"/>
        </w:rPr>
        <w:t xml:space="preserve"> </w:t>
      </w:r>
      <w:r>
        <w:rPr>
          <w:rFonts w:cs="Times New Roman" w:ascii="Times New Roman" w:hAnsi="Times New Roman"/>
          <w:color w:val="auto"/>
          <w:w w:val="92"/>
          <w:kern w:val="0"/>
          <w:lang w:eastAsia="en-US"/>
        </w:rPr>
        <w:t>Luogo principale di esecuzione:……………</w:t>
      </w:r>
    </w:p>
    <w:p>
      <w:pPr>
        <w:pStyle w:val="TableParagraph"/>
        <w:spacing w:lineRule="exact" w:line="300"/>
        <w:rPr>
          <w:rFonts w:ascii="Times New Roman" w:hAnsi="Times New Roman" w:cs="Times New Roman"/>
          <w:w w:val="83"/>
          <w:sz w:val="24"/>
          <w:szCs w:val="24"/>
          <w:lang w:val="it-IT"/>
        </w:rPr>
      </w:pPr>
      <w:r>
        <w:rPr>
          <w:rFonts w:cs="Times New Roman" w:ascii="Times New Roman" w:hAnsi="Times New Roman"/>
          <w:b/>
          <w:w w:val="92"/>
          <w:sz w:val="24"/>
          <w:szCs w:val="24"/>
          <w:lang w:val="it-IT"/>
        </w:rPr>
        <w:t xml:space="preserve">II.2.4) Descrizione dell'appalto: </w:t>
      </w:r>
      <w:r>
        <w:rPr>
          <w:rFonts w:cs="Times New Roman" w:ascii="Times New Roman" w:hAnsi="Times New Roman"/>
          <w:w w:val="83"/>
          <w:sz w:val="24"/>
          <w:szCs w:val="24"/>
          <w:lang w:val="it-IT"/>
        </w:rPr>
        <w:t>…………………………………………………………………………………</w:t>
      </w:r>
    </w:p>
    <w:p>
      <w:pPr>
        <w:pStyle w:val="TableParagraph"/>
        <w:spacing w:lineRule="exact" w:line="300"/>
        <w:rPr>
          <w:rFonts w:ascii="Times New Roman" w:hAnsi="Times New Roman" w:cs="Times New Roman"/>
          <w:sz w:val="24"/>
          <w:szCs w:val="24"/>
          <w:lang w:val="it-IT"/>
        </w:rPr>
      </w:pPr>
      <w:r>
        <w:rPr>
          <w:rFonts w:cs="Times New Roman" w:ascii="Times New Roman" w:hAnsi="Times New Roman"/>
          <w:w w:val="83"/>
          <w:sz w:val="24"/>
          <w:szCs w:val="24"/>
          <w:lang w:val="it-IT"/>
        </w:rPr>
        <w:t>.</w:t>
      </w:r>
      <w:r>
        <w:rPr>
          <w:rFonts w:cs="Times New Roman" w:ascii="Times New Roman" w:hAnsi="Times New Roman"/>
          <w:b/>
          <w:spacing w:val="-2"/>
          <w:w w:val="95"/>
          <w:sz w:val="24"/>
          <w:szCs w:val="24"/>
          <w:lang w:val="it-IT"/>
        </w:rPr>
        <w:t>II.2.5)</w:t>
      </w:r>
      <w:r>
        <w:rPr>
          <w:rFonts w:cs="Times New Roman" w:ascii="Times New Roman" w:hAnsi="Times New Roman"/>
          <w:b/>
          <w:spacing w:val="-16"/>
          <w:w w:val="95"/>
          <w:sz w:val="24"/>
          <w:szCs w:val="24"/>
          <w:lang w:val="it-IT"/>
        </w:rPr>
        <w:t xml:space="preserve"> </w:t>
      </w:r>
      <w:r>
        <w:rPr>
          <w:rFonts w:cs="Times New Roman" w:ascii="Times New Roman" w:hAnsi="Times New Roman"/>
          <w:b/>
          <w:spacing w:val="-1"/>
          <w:w w:val="95"/>
          <w:sz w:val="24"/>
          <w:szCs w:val="24"/>
          <w:lang w:val="it-IT"/>
        </w:rPr>
        <w:t>Criteri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aggiudicazione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
          <w:bCs/>
          <w:sz w:val="24"/>
          <w:szCs w:val="24"/>
          <w:lang w:val="it-IT"/>
        </w:rPr>
        <w:t>Offerta Economicamente Più Vantaggiosa</w:t>
      </w:r>
    </w:p>
    <w:p>
      <w:pPr>
        <w:pStyle w:val="Normal"/>
        <w:spacing w:before="62" w:after="62"/>
        <w:jc w:val="both"/>
        <w:rPr>
          <w:rFonts w:ascii="Times New Roman" w:hAnsi="Times New Roman" w:cs="Times New Roman"/>
        </w:rPr>
      </w:pPr>
      <w:r>
        <w:rPr>
          <w:rFonts w:cs="Times New Roman" w:ascii="Times New Roman" w:hAnsi="Times New Roman"/>
        </w:rPr>
        <w:t>in esecuzione della determinazione a contrarre n. ____ del ___/___/______ , adottata ai sensi dell’</w:t>
      </w:r>
      <w:r>
        <w:rPr>
          <w:rFonts w:cs="Times New Roman" w:ascii="Times New Roman" w:hAnsi="Times New Roman"/>
          <w:i/>
        </w:rPr>
        <w:t xml:space="preserve">art. 32, comma 2, </w:t>
      </w:r>
      <w:r>
        <w:rPr>
          <w:rFonts w:cs="Times New Roman" w:ascii="Times New Roman" w:hAnsi="Times New Roman"/>
        </w:rPr>
        <w:t xml:space="preserve">del </w:t>
      </w:r>
      <w:r>
        <w:rPr>
          <w:rFonts w:cs="Times New Roman" w:ascii="Times New Roman" w:hAnsi="Times New Roman"/>
          <w:i/>
        </w:rPr>
        <w:t>“Codice”.</w:t>
      </w:r>
    </w:p>
    <w:p>
      <w:pPr>
        <w:pStyle w:val="Normal"/>
        <w:spacing w:before="62" w:after="62"/>
        <w:jc w:val="both"/>
        <w:rPr>
          <w:rFonts w:ascii="Times New Roman" w:hAnsi="Times New Roman" w:cs="Times New Roman"/>
        </w:rPr>
      </w:pPr>
      <w:r>
        <w:rPr>
          <w:rFonts w:cs="Times New Roman" w:ascii="Times New Roman" w:hAnsi="Times New Roman"/>
        </w:rPr>
        <w:t>L’aggiudicazione</w:t>
      </w:r>
      <w:r>
        <w:rPr>
          <w:rFonts w:cs="Times New Roman" w:ascii="Times New Roman" w:hAnsi="Times New Roman"/>
          <w:i/>
        </w:rPr>
        <w:t xml:space="preserve"> </w:t>
      </w:r>
      <w:r>
        <w:rPr>
          <w:rFonts w:cs="Times New Roman" w:ascii="Times New Roman" w:hAnsi="Times New Roman"/>
        </w:rPr>
        <w:t>sarà effettuata con il</w:t>
      </w:r>
      <w:r>
        <w:rPr>
          <w:rFonts w:cs="Times New Roman" w:ascii="Times New Roman" w:hAnsi="Times New Roman"/>
          <w:b/>
          <w:bCs/>
        </w:rPr>
        <w:t xml:space="preserve"> </w:t>
      </w:r>
      <w:r>
        <w:rPr>
          <w:rFonts w:cs="Times New Roman" w:ascii="Times New Roman" w:hAnsi="Times New Roman"/>
          <w:b/>
          <w:bCs/>
          <w:u w:val="single"/>
        </w:rPr>
        <w:t>criterio dell’Offerta Economicamente Più Vantaggiosa</w:t>
      </w:r>
      <w:r>
        <w:rPr>
          <w:rFonts w:cs="Times New Roman" w:ascii="Times New Roman" w:hAnsi="Times New Roman"/>
        </w:rPr>
        <w:t>, ai sensi dell’</w:t>
      </w:r>
      <w:r>
        <w:rPr>
          <w:rFonts w:cs="Times New Roman" w:ascii="Times New Roman" w:hAnsi="Times New Roman"/>
          <w:i/>
        </w:rPr>
        <w:t xml:space="preserve">art. 95, comma 2,  </w:t>
      </w:r>
      <w:r>
        <w:rPr>
          <w:rFonts w:cs="Times New Roman" w:ascii="Times New Roman" w:hAnsi="Times New Roman"/>
        </w:rPr>
        <w:t xml:space="preserve">del </w:t>
      </w:r>
      <w:r>
        <w:rPr>
          <w:rFonts w:cs="Times New Roman" w:ascii="Times New Roman" w:hAnsi="Times New Roman"/>
          <w:i/>
        </w:rPr>
        <w:t xml:space="preserve">“Codice”, </w:t>
      </w:r>
      <w:r>
        <w:rPr>
          <w:rFonts w:cs="Times New Roman" w:ascii="Times New Roman" w:hAnsi="Times New Roman"/>
        </w:rPr>
        <w:t xml:space="preserve">sulla base dei criteri e sub-criteri, meglio specificati nel relativo disciplinare di gara. </w:t>
      </w:r>
    </w:p>
    <w:p>
      <w:pPr>
        <w:pStyle w:val="Normal"/>
        <w:spacing w:before="62" w:after="62"/>
        <w:jc w:val="both"/>
        <w:rPr>
          <w:rFonts w:ascii="Times New Roman" w:hAnsi="Times New Roman" w:cs="Times New Roman"/>
        </w:rPr>
      </w:pPr>
      <w:r>
        <w:rPr>
          <w:rFonts w:cs="Times New Roman" w:ascii="Times New Roman" w:hAnsi="Times New Roman"/>
        </w:rPr>
        <w:t>L’offerta economicamente più vantaggiosa sarà determinata dalla commissione giudicatrice con il metodo aggregato compensativo come illustrato e specificato nel disciplinare di gara.</w:t>
      </w:r>
    </w:p>
    <w:p>
      <w:pPr>
        <w:pStyle w:val="Normal"/>
        <w:spacing w:before="62" w:after="62"/>
        <w:jc w:val="both"/>
        <w:rPr>
          <w:rFonts w:ascii="Times New Roman" w:hAnsi="Times New Roman" w:cs="Times New Roman"/>
        </w:rPr>
      </w:pPr>
      <w:r>
        <w:rPr>
          <w:rFonts w:cs="Times New Roman" w:ascii="Times New Roman" w:hAnsi="Times New Roman"/>
        </w:rPr>
        <w:t xml:space="preserve">La Commissione giudicatrice valuterà la congruità delle offerte secondo quanto disposto dall’art.97 del </w:t>
      </w:r>
      <w:r>
        <w:rPr>
          <w:rFonts w:cs="Times New Roman" w:ascii="Times New Roman" w:hAnsi="Times New Roman"/>
          <w:i/>
          <w:iCs/>
        </w:rPr>
        <w:t>“Codice”.</w:t>
      </w:r>
    </w:p>
    <w:p>
      <w:pPr>
        <w:pStyle w:val="Normal"/>
        <w:spacing w:before="62" w:after="62"/>
        <w:jc w:val="both"/>
        <w:rPr>
          <w:rFonts w:ascii="Times New Roman" w:hAnsi="Times New Roman" w:cs="Times New Roman"/>
        </w:rPr>
      </w:pPr>
      <w:r>
        <w:rPr>
          <w:rFonts w:cs="Times New Roman" w:ascii="Times New Roman" w:hAnsi="Times New Roman"/>
        </w:rPr>
        <w:t>Si procederà all’aggiudicazione anche in presenza di una sola offerta valida sempre che sia ritenuta congrua e conveniente.</w:t>
      </w:r>
    </w:p>
    <w:p>
      <w:pPr>
        <w:pStyle w:val="Normal"/>
        <w:spacing w:before="62" w:after="62"/>
        <w:jc w:val="both"/>
        <w:rPr>
          <w:rFonts w:ascii="Times New Roman" w:hAnsi="Times New Roman" w:cs="Times New Roman"/>
        </w:rPr>
      </w:pPr>
      <w:r>
        <w:rPr>
          <w:rFonts w:cs="Times New Roman" w:ascii="Times New Roman" w:hAnsi="Times New Roman"/>
        </w:rPr>
        <w:t>Nel caso in cui le offerte di due o più concorrenti ottengano lo stesso punteggio complessivo, ma punteggi differenti per il prezzo e per tutti gli altri elementi di valutazione, sarà collocato primo in graduatoria il concorrente che ha ottenuto il miglio punteggio sull’offerta tecnica.</w:t>
      </w:r>
    </w:p>
    <w:p>
      <w:pPr>
        <w:pStyle w:val="Normal"/>
        <w:spacing w:before="62" w:after="62"/>
        <w:jc w:val="both"/>
        <w:rPr>
          <w:rFonts w:ascii="Times New Roman" w:hAnsi="Times New Roman" w:cs="Times New Roman"/>
        </w:rPr>
      </w:pPr>
      <w:r>
        <w:rPr>
          <w:rFonts w:cs="Times New Roman" w:ascii="Times New Roman" w:hAnsi="Times New Roman"/>
        </w:rPr>
        <w:t>Nel caso in cui le offerte di due o più concorrenti ottengano lo stesso punteggio complessivo e gli stessi punteggi parziali per il prezzo e per l’offerta tecnica, si procederà mediante sorteggio in seduta pubblica.</w:t>
      </w:r>
    </w:p>
    <w:p>
      <w:pPr>
        <w:pStyle w:val="Normal"/>
        <w:widowControl w:val="false"/>
        <w:tabs>
          <w:tab w:val="clear" w:pos="720"/>
          <w:tab w:val="left" w:pos="10801" w:leader="none"/>
        </w:tabs>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kern w:val="0"/>
          <w:lang w:eastAsia="en-US"/>
        </w:rPr>
        <w:tab/>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prezzo</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non</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criterio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aggiudicazione</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tutti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criteri</w:t>
      </w:r>
      <w:r>
        <w:rPr>
          <w:rFonts w:cs="Times New Roman" w:ascii="Times New Roman" w:hAnsi="Times New Roman"/>
          <w:spacing w:val="-13"/>
          <w:sz w:val="24"/>
          <w:szCs w:val="24"/>
          <w:lang w:val="it-IT"/>
        </w:rPr>
        <w:t xml:space="preserve"> </w:t>
      </w:r>
      <w:r>
        <w:rPr>
          <w:rFonts w:cs="Times New Roman" w:ascii="Times New Roman" w:hAnsi="Times New Roman"/>
          <w:sz w:val="24"/>
          <w:szCs w:val="24"/>
          <w:lang w:val="it-IT"/>
        </w:rPr>
        <w:t>sono</w:t>
      </w:r>
      <w:r>
        <w:rPr>
          <w:rFonts w:cs="Times New Roman" w:ascii="Times New Roman" w:hAnsi="Times New Roman"/>
          <w:spacing w:val="-12"/>
          <w:sz w:val="24"/>
          <w:szCs w:val="24"/>
          <w:lang w:val="it-IT"/>
        </w:rPr>
        <w:t xml:space="preserve"> </w:t>
      </w:r>
      <w:r>
        <w:rPr>
          <w:rFonts w:cs="Times New Roman" w:ascii="Times New Roman" w:hAnsi="Times New Roman"/>
          <w:spacing w:val="-1"/>
          <w:sz w:val="24"/>
          <w:szCs w:val="24"/>
          <w:lang w:val="it-IT"/>
        </w:rPr>
        <w:t>indicati</w:t>
      </w:r>
      <w:r>
        <w:rPr>
          <w:rFonts w:cs="Times New Roman" w:ascii="Times New Roman" w:hAnsi="Times New Roman"/>
          <w:spacing w:val="-13"/>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nei</w:t>
      </w:r>
      <w:r>
        <w:rPr>
          <w:rFonts w:cs="Times New Roman" w:ascii="Times New Roman" w:hAnsi="Times New Roman"/>
          <w:spacing w:val="-12"/>
          <w:sz w:val="24"/>
          <w:szCs w:val="24"/>
          <w:lang w:val="it-IT"/>
        </w:rPr>
        <w:t xml:space="preserve"> </w:t>
      </w:r>
      <w:r>
        <w:rPr>
          <w:rFonts w:cs="Times New Roman" w:ascii="Times New Roman" w:hAnsi="Times New Roman"/>
          <w:spacing w:val="-1"/>
          <w:sz w:val="24"/>
          <w:szCs w:val="24"/>
          <w:lang w:val="it-IT"/>
        </w:rPr>
        <w:t>documenti</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3"/>
          <w:sz w:val="24"/>
          <w:szCs w:val="24"/>
          <w:lang w:val="it-IT"/>
        </w:rPr>
        <w:t xml:space="preserve"> </w:t>
      </w:r>
      <w:r>
        <w:rPr>
          <w:rFonts w:cs="Times New Roman" w:ascii="Times New Roman" w:hAnsi="Times New Roman"/>
          <w:spacing w:val="-1"/>
          <w:sz w:val="24"/>
          <w:szCs w:val="24"/>
          <w:lang w:val="it-IT"/>
        </w:rPr>
        <w:t>gara</w:t>
      </w:r>
    </w:p>
    <w:p>
      <w:pPr>
        <w:pStyle w:val="Normal"/>
        <w:suppressAutoHyphens w:val="false"/>
        <w:spacing w:lineRule="atLeast" w:line="301" w:beforeAutospacing="1"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 xml:space="preserve">II.2.6) </w:t>
      </w:r>
      <w:r>
        <w:rPr>
          <w:rFonts w:cs="Times New Roman" w:ascii="Times New Roman" w:hAnsi="Times New Roman"/>
          <w:b/>
          <w:bCs/>
          <w:color w:val="00000A"/>
          <w:spacing w:val="-2"/>
          <w:kern w:val="0"/>
          <w:lang w:eastAsia="it-IT"/>
        </w:rPr>
        <w:t>Durata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contratto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d'appalto,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dell'accordo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quadro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kern w:val="0"/>
          <w:lang w:eastAsia="it-IT"/>
        </w:rPr>
        <w: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sistema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dinamico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di</w:t>
      </w:r>
      <w:r>
        <w:rPr>
          <w:rFonts w:cs="Times New Roman" w:ascii="Times New Roman" w:hAnsi="Times New Roman"/>
          <w:b/>
          <w:bCs/>
          <w:color w:val="00000A"/>
          <w:spacing w:val="-16"/>
          <w:kern w:val="0"/>
          <w:lang w:eastAsia="it-IT"/>
        </w:rPr>
        <w:t xml:space="preserve"> </w:t>
      </w:r>
      <w:r>
        <w:rPr>
          <w:rFonts w:cs="Times New Roman" w:ascii="Times New Roman" w:hAnsi="Times New Roman"/>
          <w:b/>
          <w:bCs/>
          <w:color w:val="00000A"/>
          <w:spacing w:val="-2"/>
          <w:kern w:val="0"/>
          <w:lang w:eastAsia="it-IT"/>
        </w:rPr>
        <w:t>acquisizione</w:t>
      </w:r>
    </w:p>
    <w:p>
      <w:pPr>
        <w:pStyle w:val="Normal"/>
        <w:suppressAutoHyphens w:val="false"/>
        <w:spacing w:lineRule="atLeast" w:line="301" w:beforeAutospacing="1" w:after="0"/>
        <w:ind w:left="284" w:hanging="0"/>
        <w:rPr>
          <w:rFonts w:ascii="Times New Roman" w:hAnsi="Times New Roman" w:cs="Times New Roman"/>
          <w:color w:val="00000A"/>
          <w:kern w:val="0"/>
          <w:lang w:eastAsia="it-IT"/>
        </w:rPr>
      </w:pP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mesi:</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 ]</w:t>
      </w:r>
      <w:r>
        <w:rPr>
          <w:rFonts w:cs="Times New Roman" w:ascii="Times New Roman" w:hAnsi="Times New Roman"/>
          <w:color w:val="00000A"/>
          <w:spacing w:val="-14"/>
          <w:kern w:val="0"/>
          <w:lang w:eastAsia="it-IT"/>
        </w:rPr>
        <w:t xml:space="preserve"> </w:t>
      </w:r>
      <w:r>
        <w:rPr>
          <w:rFonts w:cs="Times New Roman" w:ascii="Times New Roman" w:hAnsi="Times New Roman"/>
          <w:i/>
          <w:iCs/>
          <w:color w:val="00000A"/>
          <w:spacing w:val="-2"/>
          <w:kern w:val="0"/>
          <w:lang w:eastAsia="it-IT"/>
        </w:rPr>
        <w:t>oppure</w:t>
      </w:r>
      <w:r>
        <w:rPr>
          <w:rFonts w:cs="Times New Roman" w:ascii="Times New Roman" w:hAnsi="Times New Roman"/>
          <w:i/>
          <w:iCs/>
          <w:color w:val="00000A"/>
          <w:spacing w:val="-12"/>
          <w:kern w:val="0"/>
          <w:lang w:eastAsia="it-IT"/>
        </w:rPr>
        <w:t xml:space="preserve"> </w:t>
      </w: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4"/>
          <w:kern w:val="0"/>
          <w:lang w:eastAsia="it-IT"/>
        </w:rPr>
        <w:t xml:space="preserve"> </w:t>
      </w:r>
      <w:r>
        <w:rPr>
          <w:rFonts w:cs="Times New Roman" w:ascii="Times New Roman" w:hAnsi="Times New Roman"/>
          <w:color w:val="00000A"/>
          <w:spacing w:val="-2"/>
          <w:kern w:val="0"/>
          <w:lang w:eastAsia="it-IT"/>
        </w:rPr>
        <w:t>giorni:</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kern w:val="0"/>
          <w:lang w:eastAsia="it-IT"/>
        </w:rPr>
        <w:t>[ ]</w:t>
      </w:r>
    </w:p>
    <w:p>
      <w:pPr>
        <w:pStyle w:val="Normal"/>
        <w:suppressAutoHyphens w:val="false"/>
        <w:spacing w:lineRule="atLeast" w:line="301" w:before="57" w:after="0"/>
        <w:ind w:left="284" w:hanging="0"/>
        <w:rPr>
          <w:rFonts w:ascii="Times New Roman" w:hAnsi="Times New Roman" w:cs="Times New Roman"/>
          <w:color w:val="00000A"/>
          <w:kern w:val="0"/>
          <w:lang w:eastAsia="it-IT"/>
        </w:rPr>
      </w:pPr>
      <w:r>
        <w:rPr>
          <w:rFonts w:cs="Times New Roman" w:ascii="Times New Roman" w:hAnsi="Times New Roman"/>
          <w:b/>
          <w:bCs/>
          <w:i/>
          <w:iCs/>
          <w:color w:val="00000A"/>
          <w:spacing w:val="-2"/>
          <w:kern w:val="0"/>
          <w:lang w:eastAsia="it-IT"/>
        </w:rPr>
        <w:t>oppure</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Inizio:</w:t>
      </w:r>
      <w:r>
        <w:rPr>
          <w:rFonts w:cs="Times New Roman" w:ascii="Times New Roman" w:hAnsi="Times New Roman"/>
          <w:b/>
          <w:bCs/>
          <w:color w:val="00000A"/>
          <w:spacing w:val="-10"/>
          <w:kern w:val="0"/>
          <w:lang w:eastAsia="it-IT"/>
        </w:rPr>
        <w:t xml:space="preserve"> </w:t>
      </w:r>
      <w:r>
        <w:rPr>
          <w:rFonts w:cs="Times New Roman" w:ascii="Times New Roman" w:hAnsi="Times New Roman"/>
          <w:b/>
          <w:bCs/>
          <w:i/>
          <w:iCs/>
          <w:color w:val="00000A"/>
          <w:spacing w:val="-2"/>
          <w:kern w:val="0"/>
          <w:lang w:eastAsia="it-IT"/>
        </w:rPr>
        <w:t>(gg/mm/aaaa)</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w:t>
      </w:r>
      <w:r>
        <w:rPr>
          <w:rFonts w:cs="Times New Roman" w:ascii="Times New Roman" w:hAnsi="Times New Roman"/>
          <w:b/>
          <w:bCs/>
          <w:color w:val="00000A"/>
          <w:spacing w:val="26"/>
          <w:kern w:val="0"/>
          <w:lang w:eastAsia="it-IT"/>
        </w:rPr>
        <w:t xml:space="preserve"> </w:t>
      </w:r>
      <w:r>
        <w:rPr>
          <w:rFonts w:cs="Times New Roman" w:ascii="Times New Roman" w:hAnsi="Times New Roman"/>
          <w:b/>
          <w:bCs/>
          <w:color w:val="00000A"/>
          <w:spacing w:val="-2"/>
          <w:kern w:val="0"/>
          <w:lang w:eastAsia="it-IT"/>
        </w:rPr>
        <w:t>Fine:</w:t>
      </w:r>
      <w:r>
        <w:rPr>
          <w:rFonts w:cs="Times New Roman" w:ascii="Times New Roman" w:hAnsi="Times New Roman"/>
          <w:b/>
          <w:bCs/>
          <w:color w:val="00000A"/>
          <w:spacing w:val="-12"/>
          <w:kern w:val="0"/>
          <w:lang w:eastAsia="it-IT"/>
        </w:rPr>
        <w:t xml:space="preserve"> </w:t>
      </w:r>
      <w:r>
        <w:rPr>
          <w:rFonts w:cs="Times New Roman" w:ascii="Times New Roman" w:hAnsi="Times New Roman"/>
          <w:b/>
          <w:bCs/>
          <w:i/>
          <w:iCs/>
          <w:color w:val="00000A"/>
          <w:spacing w:val="-2"/>
          <w:kern w:val="0"/>
          <w:lang w:eastAsia="it-IT"/>
        </w:rPr>
        <w:t>(gg/mm/aaaa)</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II.2.7) Informazioni sulle varianti</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 xml:space="preserve">Sono autorizzate varianti </w:t>
      </w:r>
      <w:r>
        <w:rPr>
          <w:rFonts w:eastAsia="MS Gothic" w:cs="Times New Roman" w:ascii="Times New Roman" w:hAnsi="Times New Roman"/>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II.2.8) Informazioni relative ai fondi dell'Unione Europea</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 xml:space="preserve">L'appalto è connesso ad un progetto e/o programma finanziato da fondi dell'Unione europea </w:t>
      </w:r>
      <w:r>
        <w:rPr>
          <w:rFonts w:eastAsia="MS Gothic" w:cs="Times New Roman" w:ascii="Times New Roman" w:hAnsi="Times New Roman"/>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Numero o riferimento del progetto:</w:t>
      </w:r>
    </w:p>
    <w:p>
      <w:pPr>
        <w:pStyle w:val="Normal"/>
        <w:suppressAutoHyphens w:val="false"/>
        <w:spacing w:beforeAutospacing="1"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II.2.9) Informazioni complementari:</w:t>
      </w:r>
    </w:p>
    <w:p>
      <w:pPr>
        <w:pStyle w:val="Normal"/>
        <w:suppressAutoHyphens w:val="false"/>
        <w:spacing w:before="102" w:after="102"/>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 xml:space="preserve">Progetto esecutivo: il progetto, ai sensi dell’art. 26, comma 8, del D.Lgs. n. 50/2016 e s.m.i. è stato validato dal RUP con provvedimento del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ed approvato in via amministrativa con Determina del RUP n.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del </w:t>
      </w:r>
      <w:r>
        <w:rPr>
          <w:rFonts w:cs="Times New Roman" w:ascii="Times New Roman" w:hAnsi="Times New Roman"/>
          <w:color w:val="00000A"/>
          <w:kern w:val="0"/>
          <w:shd w:fill="FFFF00" w:val="clear"/>
          <w:lang w:eastAsia="it-IT"/>
        </w:rPr>
        <w:t>……….</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z w:val="24"/>
          <w:szCs w:val="24"/>
          <w:lang w:val="it-IT"/>
        </w:rPr>
      </w:r>
    </w:p>
    <w:p>
      <w:pPr>
        <w:pStyle w:val="Normal"/>
        <w:widowControl w:val="false"/>
        <w:suppressAutoHyphens w:val="false"/>
        <w:overflowPunct w:val="true"/>
        <w:spacing w:before="57" w:after="0"/>
        <w:ind w:left="283" w:hanging="0"/>
        <w:jc w:val="both"/>
        <w:rPr>
          <w:rFonts w:ascii="Times New Roman" w:hAnsi="Times New Roman" w:cs="Times New Roman"/>
          <w:color w:val="auto"/>
          <w:kern w:val="0"/>
          <w:lang w:eastAsia="en-US"/>
        </w:rPr>
      </w:pPr>
      <w:bookmarkStart w:id="4" w:name="__DdeLink__7764_36883121461"/>
      <w:r>
        <w:rPr>
          <w:rFonts w:cs="Times New Roman" w:ascii="Times New Roman" w:hAnsi="Times New Roman"/>
          <w:b/>
          <w:bCs/>
          <w:color w:val="auto"/>
          <w:spacing w:val="-1"/>
          <w:w w:val="95"/>
          <w:kern w:val="0"/>
          <w:lang w:eastAsia="en-US"/>
        </w:rPr>
        <w:t>DISPOSIZIONE DA INSERIRE BANDI PNRR E PNC</w:t>
      </w:r>
      <w:bookmarkEnd w:id="4"/>
    </w:p>
    <w:p>
      <w:pPr>
        <w:pStyle w:val="Normal"/>
        <w:widowControl w:val="false"/>
        <w:suppressAutoHyphens w:val="false"/>
        <w:overflowPunct w:val="true"/>
        <w:spacing w:before="57" w:after="57"/>
        <w:ind w:left="283" w:hanging="0"/>
        <w:jc w:val="both"/>
        <w:rPr>
          <w:rFonts w:ascii="Times New Roman" w:hAnsi="Times New Roman" w:cs="Times New Roman"/>
          <w:color w:val="auto"/>
          <w:kern w:val="0"/>
          <w:lang w:eastAsia="en-US"/>
        </w:rPr>
      </w:pPr>
      <w:r>
        <w:rPr>
          <w:rFonts w:cs="Times New Roman" w:ascii="Times New Roman" w:hAnsi="Times New Roman"/>
          <w:b/>
          <w:bCs/>
          <w:color w:val="auto"/>
          <w:spacing w:val="-1"/>
          <w:w w:val="95"/>
          <w:kern w:val="0"/>
          <w:lang w:eastAsia="en-US"/>
        </w:rPr>
        <w:t>Premio di accelerazione</w:t>
      </w:r>
    </w:p>
    <w:p>
      <w:pPr>
        <w:pStyle w:val="Normal"/>
        <w:widowControl w:val="false"/>
        <w:suppressAutoHyphens w:val="false"/>
        <w:overflowPunct w:val="true"/>
        <w:spacing w:before="0" w:after="57"/>
        <w:ind w:left="283" w:hanging="0"/>
        <w:jc w:val="both"/>
        <w:rPr>
          <w:rFonts w:ascii="Times New Roman" w:hAnsi="Times New Roman" w:cs="Times New Roman"/>
          <w:color w:val="auto"/>
          <w:kern w:val="0"/>
          <w:lang w:eastAsia="en-US"/>
        </w:rPr>
      </w:pPr>
      <w:r>
        <w:rPr>
          <w:rFonts w:cs="Times New Roman" w:ascii="Times New Roman" w:hAnsi="Times New Roman"/>
          <w:color w:val="auto"/>
          <w:spacing w:val="-1"/>
          <w:w w:val="95"/>
          <w:kern w:val="0"/>
          <w:lang w:eastAsia="en-US"/>
        </w:rPr>
        <w:t xml:space="preserve">Qualora l!ultimazione </w:t>
      </w:r>
      <w:r>
        <w:rPr>
          <w:rFonts w:cs="Times New Roman" w:ascii="Times New Roman" w:hAnsi="Times New Roman"/>
          <w:color w:val="auto"/>
          <w:spacing w:val="-1"/>
          <w:kern w:val="0"/>
          <w:lang w:eastAsia="en-US"/>
        </w:rPr>
        <w:t>dei lavori avvenga in anticipo rispetto al termine indicato, è riconosciuto, a seguito dell!approvazione da parte della stazione appaltante del certificato di collaudo o di verifica di conformità, un premio di accelerazione per ogni giorno di anticipo determinato sulla base degli stessi criteri stabiliti per il calcolo della penale, mediante utilizzo delle somme indicate nel quadro economico dell!intervento alla voce imprevisti, nei limiti delle risorse ivi disponibili, sempre che l!esecuzione dei lavori sia conforme alle obbligazioni assunte</w:t>
      </w:r>
    </w:p>
    <w:p>
      <w:pPr>
        <w:pStyle w:val="Normal"/>
        <w:widowControl w:val="false"/>
        <w:suppressAutoHyphens w:val="false"/>
        <w:overflowPunct w:val="true"/>
        <w:spacing w:before="57" w:after="0"/>
        <w:ind w:left="283" w:hanging="0"/>
        <w:jc w:val="both"/>
        <w:rPr>
          <w:rFonts w:ascii="Times New Roman" w:hAnsi="Times New Roman" w:cs="Times New Roman"/>
          <w:color w:val="auto"/>
          <w:kern w:val="0"/>
          <w:lang w:eastAsia="en-US"/>
        </w:rPr>
      </w:pPr>
      <w:r>
        <w:rPr>
          <w:rFonts w:cs="Times New Roman" w:ascii="Times New Roman" w:hAnsi="Times New Roman"/>
          <w:b/>
          <w:bCs/>
          <w:color w:val="auto"/>
          <w:spacing w:val="-2"/>
          <w:w w:val="95"/>
          <w:kern w:val="0"/>
          <w:lang w:eastAsia="en-US"/>
        </w:rPr>
        <w:t xml:space="preserve">FINE DISPOSIZIONE DA INSERIRE </w:t>
      </w:r>
      <w:r>
        <w:rPr>
          <w:rFonts w:cs="Times New Roman" w:ascii="Times New Roman" w:hAnsi="Times New Roman"/>
          <w:b/>
          <w:bCs/>
          <w:color w:val="auto"/>
          <w:spacing w:val="-1"/>
          <w:w w:val="95"/>
          <w:kern w:val="0"/>
          <w:lang w:eastAsia="en-US"/>
        </w:rPr>
        <w:t>BANDI</w:t>
      </w:r>
      <w:r>
        <w:rPr>
          <w:rFonts w:cs="Times New Roman" w:ascii="Times New Roman" w:hAnsi="Times New Roman"/>
          <w:b/>
          <w:bCs/>
          <w:color w:val="auto"/>
          <w:spacing w:val="-2"/>
          <w:w w:val="95"/>
          <w:kern w:val="0"/>
          <w:lang w:eastAsia="en-US"/>
        </w:rPr>
        <w:t xml:space="preserve"> PNRR E PNC</w:t>
      </w:r>
    </w:p>
    <w:p>
      <w:pPr>
        <w:pStyle w:val="Normal"/>
        <w:widowControl w:val="false"/>
        <w:suppressAutoHyphens w:val="false"/>
        <w:overflowPunct w:val="true"/>
        <w:spacing w:lineRule="exact" w:line="300" w:before="120" w:after="12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III:</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Informazioni</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carattere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giuridico,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economico,</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finanziario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tecnico</w:t>
      </w:r>
    </w:p>
    <w:p>
      <w:pPr>
        <w:pStyle w:val="Normal"/>
        <w:widowControl w:val="false"/>
        <w:tabs>
          <w:tab w:val="clear" w:pos="720"/>
          <w:tab w:val="left" w:pos="343" w:leader="none"/>
          <w:tab w:val="left" w:pos="630" w:leader="none"/>
          <w:tab w:val="left" w:pos="911" w:leader="none"/>
        </w:tabs>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III.1 Condizioni</w:t>
      </w:r>
      <w:r>
        <w:rPr>
          <w:rFonts w:cs="Times New Roman" w:ascii="Times New Roman" w:hAnsi="Times New Roman"/>
          <w:b/>
          <w:color w:val="auto"/>
          <w:spacing w:val="-15"/>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12"/>
          <w:kern w:val="0"/>
          <w:lang w:eastAsia="en-US"/>
        </w:rPr>
        <w:t xml:space="preserve"> </w:t>
      </w:r>
      <w:r>
        <w:rPr>
          <w:rFonts w:cs="Times New Roman" w:ascii="Times New Roman" w:hAnsi="Times New Roman"/>
          <w:b/>
          <w:color w:val="auto"/>
          <w:spacing w:val="-1"/>
          <w:kern w:val="0"/>
          <w:lang w:eastAsia="en-US"/>
        </w:rPr>
        <w:t>partecipazione</w:t>
      </w:r>
    </w:p>
    <w:p>
      <w:pPr>
        <w:pStyle w:val="Normal"/>
        <w:widowControl w:val="false"/>
        <w:tabs>
          <w:tab w:val="clear" w:pos="720"/>
          <w:tab w:val="left" w:pos="570" w:leader="none"/>
        </w:tabs>
        <w:suppressAutoHyphens w:val="false"/>
        <w:overflowPunct w:val="true"/>
        <w:ind w:left="340" w:hanging="0"/>
        <w:rPr>
          <w:rFonts w:ascii="Times New Roman" w:hAnsi="Times New Roman" w:cs="Times New Roman"/>
          <w:b/>
          <w:b/>
          <w:bCs/>
          <w:color w:val="auto"/>
          <w:spacing w:val="-1"/>
          <w:kern w:val="0"/>
          <w:lang w:eastAsia="en-US"/>
        </w:rPr>
      </w:pPr>
      <w:r>
        <w:rPr>
          <w:rFonts w:cs="Times New Roman" w:ascii="Times New Roman" w:hAnsi="Times New Roman"/>
          <w:b/>
          <w:bCs/>
          <w:color w:val="auto"/>
          <w:spacing w:val="-1"/>
          <w:kern w:val="0"/>
          <w:lang w:eastAsia="en-US"/>
        </w:rPr>
      </w:r>
    </w:p>
    <w:p>
      <w:pPr>
        <w:pStyle w:val="Normal"/>
        <w:widowControl w:val="false"/>
        <w:tabs>
          <w:tab w:val="clear" w:pos="720"/>
          <w:tab w:val="left" w:pos="570" w:leader="none"/>
        </w:tabs>
        <w:suppressAutoHyphens w:val="false"/>
        <w:overflowPunct w:val="true"/>
        <w:ind w:left="283" w:hanging="0"/>
        <w:jc w:val="both"/>
        <w:rPr>
          <w:rFonts w:ascii="Times New Roman" w:hAnsi="Times New Roman" w:cs="Times New Roman"/>
          <w:color w:val="auto"/>
          <w:kern w:val="0"/>
          <w:lang w:eastAsia="en-US"/>
        </w:rPr>
      </w:pPr>
      <w:r>
        <w:rPr>
          <w:rFonts w:cs="Times New Roman" w:ascii="Times New Roman" w:hAnsi="Times New Roman"/>
          <w:b/>
          <w:bCs/>
          <w:color w:val="auto"/>
          <w:spacing w:val="-1"/>
          <w:kern w:val="0"/>
          <w:lang w:eastAsia="en-US"/>
        </w:rPr>
        <w:t>III.1.1)</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Abilitazione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all’esercizio</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dell’attività</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spacing w:val="-1"/>
          <w:kern w:val="0"/>
          <w:lang w:eastAsia="en-US"/>
        </w:rPr>
        <w:t>professionale,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spacing w:val="-1"/>
          <w:kern w:val="0"/>
          <w:lang w:eastAsia="en-US"/>
        </w:rPr>
        <w:t>inclusi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kern w:val="0"/>
          <w:lang w:eastAsia="en-US"/>
        </w:rPr>
        <w:t xml:space="preserve">i </w:t>
      </w:r>
      <w:r>
        <w:rPr>
          <w:rFonts w:cs="Times New Roman" w:ascii="Times New Roman" w:hAnsi="Times New Roman"/>
          <w:b/>
          <w:bCs/>
          <w:color w:val="auto"/>
          <w:spacing w:val="45"/>
          <w:kern w:val="0"/>
          <w:lang w:eastAsia="en-US"/>
        </w:rPr>
        <w:t xml:space="preserve"> </w:t>
      </w:r>
      <w:r>
        <w:rPr>
          <w:rFonts w:cs="Times New Roman" w:ascii="Times New Roman" w:hAnsi="Times New Roman"/>
          <w:b/>
          <w:bCs/>
          <w:color w:val="auto"/>
          <w:spacing w:val="-1"/>
          <w:kern w:val="0"/>
          <w:lang w:eastAsia="en-US"/>
        </w:rPr>
        <w:t>requisiti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5"/>
          <w:kern w:val="0"/>
          <w:lang w:eastAsia="en-US"/>
        </w:rPr>
        <w:t xml:space="preserve"> </w:t>
      </w:r>
      <w:r>
        <w:rPr>
          <w:rFonts w:cs="Times New Roman" w:ascii="Times New Roman" w:hAnsi="Times New Roman"/>
          <w:b/>
          <w:bCs/>
          <w:color w:val="auto"/>
          <w:spacing w:val="-1"/>
          <w:kern w:val="0"/>
          <w:lang w:eastAsia="en-US"/>
        </w:rPr>
        <w:t>relativi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all'iscrizione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nell'albo</w:t>
      </w:r>
      <w:r>
        <w:rPr>
          <w:rFonts w:cs="Times New Roman" w:ascii="Times New Roman" w:hAnsi="Times New Roman"/>
          <w:b/>
          <w:bCs/>
          <w:color w:val="auto"/>
          <w:spacing w:val="29"/>
          <w:w w:val="99"/>
          <w:kern w:val="0"/>
          <w:lang w:eastAsia="en-US"/>
        </w:rPr>
        <w:t xml:space="preserve"> </w:t>
      </w:r>
      <w:r>
        <w:rPr>
          <w:rFonts w:cs="Times New Roman" w:ascii="Times New Roman" w:hAnsi="Times New Roman"/>
          <w:b/>
          <w:bCs/>
          <w:color w:val="auto"/>
          <w:spacing w:val="-1"/>
          <w:kern w:val="0"/>
          <w:lang w:eastAsia="en-US"/>
        </w:rPr>
        <w:t>professionale</w:t>
      </w:r>
      <w:r>
        <w:rPr>
          <w:rFonts w:cs="Times New Roman" w:ascii="Times New Roman" w:hAnsi="Times New Roman"/>
          <w:b/>
          <w:bCs/>
          <w:color w:val="auto"/>
          <w:spacing w:val="-4"/>
          <w:kern w:val="0"/>
          <w:lang w:eastAsia="en-US"/>
        </w:rPr>
        <w:t xml:space="preserve"> </w:t>
      </w:r>
      <w:r>
        <w:rPr>
          <w:rFonts w:cs="Times New Roman" w:ascii="Times New Roman" w:hAnsi="Times New Roman"/>
          <w:b/>
          <w:bCs/>
          <w:color w:val="auto"/>
          <w:kern w:val="0"/>
          <w:lang w:eastAsia="en-US"/>
        </w:rPr>
        <w:t>o</w:t>
      </w:r>
      <w:r>
        <w:rPr>
          <w:rFonts w:cs="Times New Roman" w:ascii="Times New Roman" w:hAnsi="Times New Roman"/>
          <w:b/>
          <w:bCs/>
          <w:color w:val="auto"/>
          <w:spacing w:val="-5"/>
          <w:kern w:val="0"/>
          <w:lang w:eastAsia="en-US"/>
        </w:rPr>
        <w:t xml:space="preserve"> </w:t>
      </w:r>
      <w:r>
        <w:rPr>
          <w:rFonts w:cs="Times New Roman" w:ascii="Times New Roman" w:hAnsi="Times New Roman"/>
          <w:b/>
          <w:bCs/>
          <w:color w:val="auto"/>
          <w:spacing w:val="-1"/>
          <w:kern w:val="0"/>
          <w:lang w:eastAsia="en-US"/>
        </w:rPr>
        <w:t>nel</w:t>
      </w:r>
      <w:r>
        <w:rPr>
          <w:rFonts w:cs="Times New Roman" w:ascii="Times New Roman" w:hAnsi="Times New Roman"/>
          <w:b/>
          <w:bCs/>
          <w:color w:val="auto"/>
          <w:spacing w:val="-5"/>
          <w:kern w:val="0"/>
          <w:lang w:eastAsia="en-US"/>
        </w:rPr>
        <w:t xml:space="preserve"> </w:t>
      </w:r>
      <w:r>
        <w:rPr>
          <w:rFonts w:cs="Times New Roman" w:ascii="Times New Roman" w:hAnsi="Times New Roman"/>
          <w:b/>
          <w:bCs/>
          <w:color w:val="auto"/>
          <w:spacing w:val="-1"/>
          <w:kern w:val="0"/>
          <w:lang w:eastAsia="en-US"/>
        </w:rPr>
        <w:t>registro</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commerciale</w:t>
      </w:r>
    </w:p>
    <w:p>
      <w:pPr>
        <w:pStyle w:val="Corpodeltesto"/>
        <w:spacing w:lineRule="exact" w:line="300" w:before="0" w:after="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Elenco</w:t>
      </w:r>
      <w:r>
        <w:rPr>
          <w:rFonts w:cs="Times New Roman" w:ascii="Times New Roman" w:hAnsi="Times New Roman"/>
          <w:sz w:val="24"/>
          <w:szCs w:val="24"/>
          <w:lang w:val="it-IT"/>
        </w:rPr>
        <w:t xml:space="preserve"> e</w:t>
      </w:r>
      <w:r>
        <w:rPr>
          <w:rFonts w:cs="Times New Roman" w:ascii="Times New Roman" w:hAnsi="Times New Roman"/>
          <w:spacing w:val="-1"/>
          <w:sz w:val="24"/>
          <w:szCs w:val="24"/>
          <w:lang w:val="it-IT"/>
        </w:rPr>
        <w:t xml:space="preserve"> breve descrizione delle </w:t>
      </w:r>
      <w:r>
        <w:rPr>
          <w:rFonts w:cs="Times New Roman" w:ascii="Times New Roman" w:hAnsi="Times New Roman"/>
          <w:sz w:val="24"/>
          <w:szCs w:val="24"/>
          <w:lang w:val="it-IT"/>
        </w:rPr>
        <w:t>condizioni:</w:t>
      </w:r>
    </w:p>
    <w:p>
      <w:pPr>
        <w:pStyle w:val="Normal"/>
        <w:widowControl w:val="false"/>
        <w:tabs>
          <w:tab w:val="clear" w:pos="720"/>
          <w:tab w:val="left" w:pos="570" w:leader="none"/>
        </w:tabs>
        <w:suppressAutoHyphens w:val="false"/>
        <w:overflowPunct w:val="true"/>
        <w:spacing w:lineRule="exact" w:line="300" w:before="34" w:after="0"/>
        <w:ind w:left="283" w:hanging="0"/>
        <w:jc w:val="both"/>
        <w:rPr>
          <w:rFonts w:ascii="Times New Roman" w:hAnsi="Times New Roman" w:cs="Times New Roman"/>
          <w:color w:val="auto"/>
          <w:kern w:val="0"/>
          <w:lang w:eastAsia="en-US"/>
        </w:rPr>
      </w:pPr>
      <w:r>
        <w:rPr>
          <w:rFonts w:cs="Times New Roman" w:ascii="Times New Roman" w:hAnsi="Times New Roman"/>
          <w:color w:val="auto"/>
          <w:spacing w:val="-1"/>
          <w:kern w:val="0"/>
          <w:lang w:eastAsia="en-US"/>
        </w:rPr>
        <w:t xml:space="preserve">Situazione </w:t>
      </w:r>
      <w:r>
        <w:rPr>
          <w:rFonts w:cs="Times New Roman" w:ascii="Times New Roman" w:hAnsi="Times New Roman"/>
          <w:color w:val="auto"/>
          <w:spacing w:val="16"/>
          <w:kern w:val="0"/>
          <w:lang w:eastAsia="en-US"/>
        </w:rPr>
        <w:t xml:space="preserve"> </w:t>
      </w:r>
      <w:r>
        <w:rPr>
          <w:rFonts w:cs="Times New Roman" w:ascii="Times New Roman" w:hAnsi="Times New Roman"/>
          <w:color w:val="auto"/>
          <w:spacing w:val="-1"/>
          <w:kern w:val="0"/>
          <w:lang w:eastAsia="en-US"/>
        </w:rPr>
        <w:t xml:space="preserve">personale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degli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operatori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economici,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inclusi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requisiti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relativi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all'iscrizione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nell'albo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professionale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o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nel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registro</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commerciale.</w:t>
      </w:r>
    </w:p>
    <w:p>
      <w:pPr>
        <w:pStyle w:val="Normal"/>
        <w:widowControl w:val="false"/>
        <w:suppressAutoHyphens w:val="false"/>
        <w:overflowPunct w:val="true"/>
        <w:ind w:left="283" w:hanging="0"/>
        <w:rPr>
          <w:rFonts w:ascii="Times New Roman" w:hAnsi="Times New Roman" w:cs="Times New Roman"/>
          <w:b/>
          <w:b/>
          <w:color w:val="auto"/>
          <w:kern w:val="0"/>
          <w:lang w:eastAsia="en-US"/>
        </w:rPr>
      </w:pPr>
      <w:r>
        <w:rPr>
          <w:rFonts w:cs="Times New Roman" w:ascii="Times New Roman" w:hAnsi="Times New Roman"/>
          <w:b/>
          <w:color w:val="auto"/>
          <w:kern w:val="0"/>
          <w:lang w:eastAsia="en-US"/>
        </w:rPr>
      </w:r>
    </w:p>
    <w:p>
      <w:pPr>
        <w:pStyle w:val="Normal"/>
        <w:widowControl w:val="false"/>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b/>
          <w:color w:val="auto"/>
          <w:kern w:val="0"/>
          <w:lang w:eastAsia="en-US"/>
        </w:rPr>
        <w:t xml:space="preserve">III.1.2) Capacità economica e finanziaria </w:t>
      </w:r>
    </w:p>
    <w:p>
      <w:pPr>
        <w:pStyle w:val="Normal"/>
        <w:widowControl w:val="false"/>
        <w:suppressAutoHyphens w:val="false"/>
        <w:overflowPunct w:val="true"/>
        <w:spacing w:lineRule="exact" w:line="242"/>
        <w:ind w:left="283" w:hanging="0"/>
        <w:rPr>
          <w:rFonts w:ascii="Times New Roman" w:hAnsi="Times New Roman" w:cs="Times New Roman"/>
          <w:color w:val="auto"/>
          <w:kern w:val="0"/>
          <w:lang w:eastAsia="en-US"/>
        </w:rPr>
      </w:pPr>
      <w:r>
        <w:rPr>
          <w:rFonts w:eastAsia="Arial Unicode MS" w:cs="Times New Roman" w:ascii="Times New Roman" w:hAnsi="Times New Roman"/>
          <w:b/>
          <w:bCs/>
          <w:color w:val="auto"/>
          <w:kern w:val="0"/>
          <w:lang w:eastAsia="en-US"/>
        </w:rPr>
        <w:t>X</w:t>
      </w:r>
      <w:r>
        <w:rPr>
          <w:rFonts w:cs="Times New Roman" w:ascii="Times New Roman" w:hAnsi="Times New Roman"/>
          <w:color w:val="auto"/>
          <w:kern w:val="0"/>
          <w:lang w:eastAsia="en-US"/>
        </w:rPr>
        <w:t xml:space="preserve"> Criteri di selezione indicati nei documenti di gara   </w:t>
      </w:r>
      <w:r>
        <w:rPr>
          <w:rFonts w:cs="Times New Roman" w:ascii="Times New Roman" w:hAnsi="Times New Roman"/>
          <w:b/>
          <w:bCs/>
          <w:color w:val="auto"/>
          <w:kern w:val="0"/>
          <w:u w:val="single"/>
          <w:lang w:eastAsia="it-IT"/>
        </w:rPr>
        <w:t>Si rinvia alle relative prescrizioni contenute nel disciplinare di gara</w:t>
      </w:r>
    </w:p>
    <w:p>
      <w:pPr>
        <w:pStyle w:val="Normal"/>
        <w:widowControl w:val="false"/>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color w:val="auto"/>
          <w:kern w:val="0"/>
          <w:lang w:eastAsia="en-US"/>
        </w:rPr>
        <w:t>Elenco e breve descrizione dei criteri di selezione:</w:t>
      </w:r>
    </w:p>
    <w:p>
      <w:pPr>
        <w:pStyle w:val="Normal"/>
        <w:widowControl w:val="false"/>
        <w:tabs>
          <w:tab w:val="clear" w:pos="720"/>
          <w:tab w:val="left" w:pos="-567" w:leader="none"/>
          <w:tab w:val="left" w:pos="-284" w:leader="none"/>
          <w:tab w:val="left" w:pos="284" w:leader="none"/>
        </w:tabs>
        <w:suppressAutoHyphens w:val="false"/>
        <w:overflowPunct w:val="true"/>
        <w:spacing w:lineRule="exact" w:line="240" w:before="0" w:after="120"/>
        <w:ind w:left="283" w:hanging="0"/>
        <w:jc w:val="both"/>
        <w:rPr>
          <w:rFonts w:ascii="Times New Roman" w:hAnsi="Times New Roman" w:cs="Times New Roman"/>
          <w:color w:val="auto"/>
          <w:kern w:val="0"/>
          <w:lang w:eastAsia="en-US"/>
        </w:rPr>
      </w:pPr>
      <w:r>
        <w:rPr>
          <w:rFonts w:cs="Times New Roman" w:ascii="Times New Roman" w:hAnsi="Times New Roman"/>
          <w:color w:val="auto"/>
          <w:spacing w:val="-1"/>
          <w:kern w:val="0"/>
          <w:lang w:eastAsia="en-US"/>
        </w:rPr>
        <w:t>Livelli minimi di capacità eventualmente richiesti:</w:t>
      </w:r>
    </w:p>
    <w:p>
      <w:pPr>
        <w:pStyle w:val="Normal"/>
        <w:widowControl w:val="false"/>
        <w:suppressAutoHyphens w:val="false"/>
        <w:overflowPunct w:val="true"/>
        <w:spacing w:lineRule="exact" w:line="300" w:before="55" w:after="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III.1.3) Capacità professionale e tecnica</w:t>
      </w:r>
    </w:p>
    <w:p>
      <w:pPr>
        <w:pStyle w:val="Normal"/>
        <w:widowControl w:val="false"/>
        <w:suppressAutoHyphens w:val="false"/>
        <w:overflowPunct w:val="true"/>
        <w:spacing w:lineRule="exact" w:line="242"/>
        <w:ind w:left="283" w:hanging="0"/>
        <w:rPr>
          <w:rFonts w:ascii="Times New Roman" w:hAnsi="Times New Roman" w:cs="Times New Roman"/>
          <w:color w:val="auto"/>
          <w:kern w:val="0"/>
          <w:lang w:eastAsia="en-US"/>
        </w:rPr>
      </w:pPr>
      <w:r>
        <w:rPr>
          <w:rFonts w:eastAsia="Arial Unicode MS" w:cs="Times New Roman" w:ascii="Times New Roman" w:hAnsi="Times New Roman"/>
          <w:b/>
          <w:bCs/>
          <w:color w:val="auto"/>
          <w:kern w:val="0"/>
          <w:lang w:eastAsia="en-US"/>
        </w:rPr>
        <w:t>X</w:t>
      </w:r>
      <w:r>
        <w:rPr>
          <w:rFonts w:cs="Times New Roman" w:ascii="Times New Roman" w:hAnsi="Times New Roman"/>
          <w:b/>
          <w:bCs/>
          <w:color w:val="auto"/>
          <w:kern w:val="0"/>
          <w:lang w:eastAsia="en-US"/>
        </w:rPr>
        <w:t xml:space="preserve"> Criteri di selezione indicati nei documenti di gara</w:t>
      </w:r>
    </w:p>
    <w:p>
      <w:pPr>
        <w:pStyle w:val="Normal"/>
        <w:widowControl w:val="false"/>
        <w:suppressAutoHyphens w:val="false"/>
        <w:overflowPunct w:val="true"/>
        <w:spacing w:lineRule="exact" w:line="300" w:before="55" w:after="0"/>
        <w:ind w:left="283" w:hanging="0"/>
        <w:rPr>
          <w:rFonts w:ascii="Times New Roman" w:hAnsi="Times New Roman" w:cs="Times New Roman"/>
          <w:b/>
          <w:b/>
          <w:bCs/>
          <w:color w:val="auto"/>
          <w:spacing w:val="-1"/>
          <w:w w:val="92"/>
          <w:kern w:val="0"/>
          <w:lang w:eastAsia="en-US"/>
        </w:rPr>
      </w:pPr>
      <w:r>
        <w:rPr>
          <w:rFonts w:cs="Times New Roman" w:ascii="Times New Roman" w:hAnsi="Times New Roman"/>
          <w:b/>
          <w:bCs/>
          <w:color w:val="auto"/>
          <w:spacing w:val="-1"/>
          <w:w w:val="92"/>
          <w:kern w:val="0"/>
          <w:lang w:eastAsia="en-US"/>
        </w:rPr>
        <w:t>Elenco e breve descrizione dei criteri di selezione:</w:t>
      </w:r>
    </w:p>
    <w:p>
      <w:pPr>
        <w:pStyle w:val="Pa3"/>
        <w:spacing w:before="62" w:after="62"/>
        <w:ind w:left="170" w:hanging="170"/>
        <w:jc w:val="both"/>
        <w:rPr>
          <w:rFonts w:ascii="Times New Roman" w:hAnsi="Times New Roman"/>
        </w:rPr>
      </w:pPr>
      <w:r>
        <w:rPr>
          <w:rFonts w:ascii="Times New Roman" w:hAnsi="Times New Roman"/>
        </w:rPr>
        <w:t xml:space="preserve"> </w:t>
      </w:r>
      <w:r>
        <w:rPr>
          <w:rFonts w:ascii="Times New Roman" w:hAnsi="Times New Roman"/>
        </w:rPr>
        <w:t>Attestazione rilasciata da Organismi di diritto privato (SOA) regolarmente autorizzati, in corso di validità alla data di scadenza per la presentazione delle offerte, che ne documenti, ai sensi dell’</w:t>
      </w:r>
      <w:r>
        <w:rPr>
          <w:rFonts w:ascii="Times New Roman" w:hAnsi="Times New Roman"/>
          <w:i/>
        </w:rPr>
        <w:t>art</w:t>
      </w:r>
      <w:r>
        <w:rPr>
          <w:rFonts w:ascii="Times New Roman" w:hAnsi="Times New Roman"/>
        </w:rPr>
        <w:t xml:space="preserve">. </w:t>
      </w:r>
      <w:r>
        <w:rPr>
          <w:rFonts w:ascii="Times New Roman" w:hAnsi="Times New Roman"/>
          <w:i/>
        </w:rPr>
        <w:t xml:space="preserve">84 </w:t>
      </w:r>
      <w:r>
        <w:rPr>
          <w:rFonts w:ascii="Times New Roman" w:hAnsi="Times New Roman"/>
        </w:rPr>
        <w:t>del</w:t>
      </w:r>
      <w:r>
        <w:rPr>
          <w:rFonts w:ascii="Times New Roman" w:hAnsi="Times New Roman"/>
          <w:i/>
        </w:rPr>
        <w:t xml:space="preserve"> “Codice” </w:t>
      </w:r>
      <w:r>
        <w:rPr>
          <w:rFonts w:ascii="Times New Roman" w:hAnsi="Times New Roman"/>
        </w:rPr>
        <w:t>la qualificazione in categorie e classifiche adeguate ai lavori da assumere, COME DA SCHEMA SEGUENTE:</w:t>
      </w:r>
    </w:p>
    <w:p>
      <w:pPr>
        <w:pStyle w:val="TableParagraph"/>
        <w:spacing w:lineRule="exact" w:line="300" w:before="55" w:after="0"/>
        <w:ind w:left="283"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bl>
      <w:tblPr>
        <w:tblW w:w="10577" w:type="dxa"/>
        <w:jc w:val="left"/>
        <w:tblInd w:w="280" w:type="dxa"/>
        <w:tblLayout w:type="fixed"/>
        <w:tblCellMar>
          <w:top w:w="0" w:type="dxa"/>
          <w:left w:w="108" w:type="dxa"/>
          <w:bottom w:w="0" w:type="dxa"/>
          <w:right w:w="108" w:type="dxa"/>
        </w:tblCellMar>
        <w:tblLook w:val="00a0"/>
      </w:tblPr>
      <w:tblGrid>
        <w:gridCol w:w="1868"/>
        <w:gridCol w:w="1109"/>
        <w:gridCol w:w="1073"/>
        <w:gridCol w:w="1220"/>
        <w:gridCol w:w="966"/>
        <w:gridCol w:w="1480"/>
        <w:gridCol w:w="1324"/>
        <w:gridCol w:w="1535"/>
      </w:tblGrid>
      <w:tr>
        <w:trPr/>
        <w:tc>
          <w:tcPr>
            <w:tcW w:w="1868"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rFonts w:ascii="Times New Roman" w:hAnsi="Times New Roman" w:cs="Times New Roman"/>
                <w:sz w:val="24"/>
                <w:szCs w:val="24"/>
              </w:rPr>
            </w:pPr>
            <w:r>
              <w:rPr>
                <w:rFonts w:cs="Times New Roman" w:ascii="Times New Roman" w:hAnsi="Times New Roman"/>
                <w:spacing w:val="-1"/>
                <w:sz w:val="24"/>
                <w:szCs w:val="24"/>
                <w:lang w:val="it-IT"/>
              </w:rPr>
              <w:t>Lavorazioni</w:t>
            </w:r>
          </w:p>
        </w:tc>
        <w:tc>
          <w:tcPr>
            <w:tcW w:w="110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rFonts w:ascii="Times New Roman" w:hAnsi="Times New Roman" w:cs="Times New Roman"/>
                <w:sz w:val="24"/>
                <w:szCs w:val="24"/>
              </w:rPr>
            </w:pPr>
            <w:r>
              <w:rPr>
                <w:rFonts w:cs="Times New Roman" w:ascii="Times New Roman" w:hAnsi="Times New Roman"/>
                <w:spacing w:val="-1"/>
                <w:sz w:val="24"/>
                <w:szCs w:val="24"/>
                <w:lang w:val="it-IT"/>
              </w:rPr>
              <w:t>Categoria</w:t>
            </w:r>
          </w:p>
        </w:tc>
        <w:tc>
          <w:tcPr>
            <w:tcW w:w="107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rFonts w:ascii="Times New Roman" w:hAnsi="Times New Roman" w:cs="Times New Roman"/>
                <w:sz w:val="24"/>
                <w:szCs w:val="24"/>
              </w:rPr>
            </w:pPr>
            <w:r>
              <w:rPr>
                <w:rFonts w:cs="Times New Roman" w:ascii="Times New Roman" w:hAnsi="Times New Roman"/>
                <w:spacing w:val="-1"/>
                <w:sz w:val="24"/>
                <w:szCs w:val="24"/>
                <w:lang w:val="it-IT"/>
              </w:rPr>
              <w:t>Classifica</w:t>
            </w:r>
          </w:p>
        </w:tc>
        <w:tc>
          <w:tcPr>
            <w:tcW w:w="122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rFonts w:ascii="Times New Roman" w:hAnsi="Times New Roman" w:cs="Times New Roman"/>
                <w:sz w:val="24"/>
                <w:szCs w:val="24"/>
              </w:rPr>
            </w:pPr>
            <w:r>
              <w:rPr>
                <w:rFonts w:cs="Times New Roman" w:ascii="Times New Roman" w:hAnsi="Times New Roman"/>
                <w:spacing w:val="-1"/>
                <w:sz w:val="24"/>
                <w:szCs w:val="24"/>
                <w:lang w:val="it-IT"/>
              </w:rPr>
              <w:t>Importo (€)</w:t>
            </w:r>
          </w:p>
        </w:tc>
        <w:tc>
          <w:tcPr>
            <w:tcW w:w="96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rFonts w:ascii="Times New Roman" w:hAnsi="Times New Roman" w:cs="Times New Roman"/>
                <w:sz w:val="24"/>
                <w:szCs w:val="24"/>
              </w:rPr>
            </w:pPr>
            <w:r>
              <w:rPr>
                <w:rFonts w:cs="Times New Roman" w:ascii="Times New Roman" w:hAnsi="Times New Roman"/>
                <w:spacing w:val="-1"/>
                <w:sz w:val="24"/>
                <w:szCs w:val="24"/>
                <w:lang w:val="it-IT"/>
              </w:rPr>
              <w:t>%</w:t>
            </w:r>
          </w:p>
        </w:tc>
        <w:tc>
          <w:tcPr>
            <w:tcW w:w="148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4"/>
                <w:szCs w:val="24"/>
              </w:rPr>
            </w:pPr>
            <w:r>
              <w:rPr>
                <w:rFonts w:cs="Times New Roman" w:ascii="Times New Roman" w:hAnsi="Times New Roman"/>
                <w:spacing w:val="-1"/>
                <w:sz w:val="24"/>
                <w:szCs w:val="24"/>
                <w:lang w:val="it-IT"/>
              </w:rPr>
              <w:t>Qualificazione  obbligatoria      si/no</w:t>
            </w:r>
          </w:p>
        </w:tc>
        <w:tc>
          <w:tcPr>
            <w:tcW w:w="2859" w:type="dxa"/>
            <w:gridSpan w:val="2"/>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z w:val="24"/>
                <w:szCs w:val="24"/>
                <w:lang w:val="it-IT"/>
              </w:rPr>
            </w:pPr>
            <w:r>
              <w:rPr>
                <w:rFonts w:cs="Times New Roman" w:ascii="Times New Roman" w:hAnsi="Times New Roman"/>
                <w:spacing w:val="-1"/>
                <w:sz w:val="24"/>
                <w:szCs w:val="24"/>
                <w:lang w:val="it-IT"/>
              </w:rPr>
              <w:t>Indicazioni speciali ai fini della gara</w:t>
            </w:r>
          </w:p>
        </w:tc>
      </w:tr>
      <w:tr>
        <w:trPr/>
        <w:tc>
          <w:tcPr>
            <w:tcW w:w="1868"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0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07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2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96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48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24"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z w:val="24"/>
                <w:szCs w:val="24"/>
              </w:rPr>
            </w:pPr>
            <w:r>
              <w:rPr>
                <w:rFonts w:cs="Times New Roman" w:ascii="Times New Roman" w:hAnsi="Times New Roman"/>
                <w:spacing w:val="-1"/>
                <w:sz w:val="24"/>
                <w:szCs w:val="24"/>
                <w:lang w:val="it-IT"/>
              </w:rPr>
              <w:t>Prevalente</w:t>
            </w:r>
          </w:p>
        </w:tc>
        <w:tc>
          <w:tcPr>
            <w:tcW w:w="153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z w:val="24"/>
                <w:szCs w:val="24"/>
              </w:rPr>
            </w:pPr>
            <w:r>
              <w:rPr>
                <w:rFonts w:cs="Times New Roman" w:ascii="Times New Roman" w:hAnsi="Times New Roman"/>
                <w:spacing w:val="-1"/>
                <w:sz w:val="24"/>
                <w:szCs w:val="24"/>
                <w:lang w:val="it-IT"/>
              </w:rPr>
              <w:t>Subappaltabile</w:t>
            </w:r>
          </w:p>
        </w:tc>
      </w:tr>
      <w:tr>
        <w:trPr/>
        <w:tc>
          <w:tcPr>
            <w:tcW w:w="1868"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0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07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2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96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48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24"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53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r>
      <w:tr>
        <w:trPr/>
        <w:tc>
          <w:tcPr>
            <w:tcW w:w="1868"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0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07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2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96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480"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24"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53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r>
      <w:tr>
        <w:trPr/>
        <w:tc>
          <w:tcPr>
            <w:tcW w:w="10575" w:type="dxa"/>
            <w:gridSpan w:val="8"/>
            <w:tcBorders>
              <w:top w:val="single" w:sz="4" w:space="0" w:color="000000"/>
              <w:left w:val="single" w:sz="4" w:space="0" w:color="000000"/>
              <w:bottom w:val="single" w:sz="4" w:space="0" w:color="000000"/>
              <w:right w:val="single" w:sz="4" w:space="0" w:color="000000"/>
            </w:tcBorders>
          </w:tcPr>
          <w:p>
            <w:pPr>
              <w:pStyle w:val="Pa3"/>
              <w:widowControl w:val="false"/>
              <w:spacing w:before="62" w:after="62"/>
              <w:ind w:left="170" w:hanging="170"/>
              <w:jc w:val="both"/>
              <w:rPr>
                <w:rFonts w:ascii="Times New Roman" w:hAnsi="Times New Roman"/>
                <w:w w:val="92"/>
              </w:rPr>
            </w:pPr>
            <w:r>
              <w:rPr>
                <w:rFonts w:ascii="Times New Roman" w:hAnsi="Times New Roman"/>
              </w:rPr>
              <w:t xml:space="preserve">L’Attestazione SOA deve comprovare, per classifiche superiori alla 2^, la certificazione relativa all’intero sistema di qualità conforme alle norme europee della serie UNI EN ISO 9000 e alla vigente normativa nazionale, rilasciata da soggetti accreditati ai sensi delle norme europee della serie UNI CEI EN 45000 e della serie UNI CEI EN ISO/IEC 17000, riportata nell’attestazione rilasciata dalla suddetta SOA. </w:t>
            </w:r>
          </w:p>
          <w:p>
            <w:pPr>
              <w:pStyle w:val="Pa3"/>
              <w:widowControl w:val="false"/>
              <w:spacing w:lineRule="auto" w:line="240" w:before="62" w:after="62"/>
              <w:ind w:left="227" w:hanging="227"/>
              <w:jc w:val="both"/>
              <w:rPr>
                <w:rFonts w:ascii="Times New Roman" w:hAnsi="Times New Roman"/>
                <w:b/>
                <w:b/>
              </w:rPr>
            </w:pPr>
            <w:r>
              <w:rPr>
                <w:rFonts w:ascii="Times New Roman" w:hAnsi="Times New Roman"/>
                <w:w w:val="92"/>
              </w:rPr>
              <w:t>- Gli operatori economici stabiliti in altri Stati membri aderenti all’Unione Europea, costituiti conformemente alla legislazione vigente nei rispettivi Paesi, ai sensi del</w:t>
            </w:r>
            <w:r>
              <w:rPr>
                <w:rFonts w:ascii="Times New Roman" w:hAnsi="Times New Roman"/>
                <w:i/>
                <w:w w:val="92"/>
              </w:rPr>
              <w:t>l’art. 49</w:t>
            </w:r>
            <w:r>
              <w:rPr>
                <w:rFonts w:ascii="Times New Roman" w:hAnsi="Times New Roman"/>
                <w:w w:val="92"/>
              </w:rPr>
              <w:t xml:space="preserve"> del</w:t>
            </w:r>
            <w:r>
              <w:rPr>
                <w:rFonts w:ascii="Times New Roman" w:hAnsi="Times New Roman"/>
                <w:i/>
                <w:w w:val="92"/>
              </w:rPr>
              <w:t xml:space="preserve"> “Codice”, </w:t>
            </w:r>
            <w:r>
              <w:rPr>
                <w:rFonts w:ascii="Times New Roman" w:hAnsi="Times New Roman"/>
                <w:w w:val="92"/>
              </w:rPr>
              <w:t>si qualificano alla procedura di gara producendo documentazione conforme alle normative vigenti nei rispettivi Paesi, idonea a dimostrare il possesso di tutti i requisiti prescritti per la qualificazione e la partecipazione degli operatori economici italiani alle gare</w:t>
            </w:r>
            <w:r>
              <w:rPr>
                <w:rFonts w:ascii="Times New Roman" w:hAnsi="Times New Roman"/>
                <w:w w:val="92"/>
                <w:shd w:fill="FFFFFF" w:val="clear"/>
              </w:rPr>
              <w:t>.</w:t>
            </w:r>
            <w:r>
              <w:rPr>
                <w:rStyle w:val="Carpredefinitoparagrafo2"/>
                <w:rFonts w:ascii="Times New Roman" w:hAnsi="Times New Roman"/>
                <w:w w:val="92"/>
                <w:shd w:fill="FFFFFF" w:val="clear"/>
                <w:lang w:eastAsia="it-IT"/>
              </w:rPr>
              <w:t xml:space="preserve"> </w:t>
            </w:r>
            <w:r>
              <w:rPr>
                <w:rStyle w:val="Carpredefinitoparagrafo2"/>
                <w:rFonts w:ascii="Times New Roman" w:hAnsi="Times New Roman"/>
                <w:b/>
                <w:bCs/>
                <w:w w:val="92"/>
                <w:shd w:fill="FFFFFF" w:val="clear"/>
                <w:lang w:eastAsia="it-IT"/>
              </w:rPr>
              <w:t>Si rinvia alle relative prescrizioni contenute nel disciplinare di gara</w:t>
            </w:r>
          </w:p>
          <w:p>
            <w:pPr>
              <w:pStyle w:val="Titolo6"/>
              <w:widowControl w:val="false"/>
              <w:spacing w:before="113" w:after="57"/>
              <w:ind w:left="0" w:right="45" w:hanging="0"/>
              <w:jc w:val="both"/>
              <w:rPr>
                <w:rFonts w:ascii="Times New Roman" w:hAnsi="Times New Roman" w:cs="Times New Roman"/>
                <w:sz w:val="24"/>
                <w:szCs w:val="24"/>
                <w:lang w:val="it-IT"/>
              </w:rPr>
            </w:pPr>
            <w:r>
              <w:rPr>
                <w:rFonts w:cs="Times New Roman" w:ascii="Times New Roman" w:hAnsi="Times New Roman"/>
                <w:b w:val="false"/>
                <w:bCs w:val="false"/>
                <w:spacing w:val="-1"/>
                <w:sz w:val="24"/>
                <w:szCs w:val="24"/>
                <w:lang w:val="it-IT"/>
              </w:rPr>
              <w:t xml:space="preserve">Ai sensi dell’art. 89, comma 11 del D.Lgs 50/2016 non è ammesso l'avvalimento qualora nell'oggetto dell'appalto o della concessione di lavori rientrino opere per le quali sono necessari lavori o componenti di notevole contenuto tecnologico o di rilevante complessità tecnica, quali strutture, impianti e opere speciali individuate con il regolamento di cui al D.M. 10 novembre 2016, n. 248. E' considerato rilevante, ai fini della sussistenza dei presupposti di cui al primo periodo, che il valore dell'opera superi il dieci per cento dell'importo totale dei lavori. </w:t>
            </w:r>
          </w:p>
          <w:p>
            <w:pPr>
              <w:pStyle w:val="Normal"/>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uppressAutoHyphens w:val="false"/>
              <w:overflowPunct w:val="true"/>
              <w:spacing w:lineRule="exact" w:line="200" w:before="55" w:after="0"/>
              <w:ind w:right="45" w:hanging="0"/>
              <w:jc w:val="both"/>
              <w:rPr>
                <w:rFonts w:ascii="Times New Roman" w:hAnsi="Times New Roman" w:cs="Times New Roman"/>
                <w:color w:val="auto"/>
                <w:spacing w:val="1"/>
                <w:w w:val="95"/>
                <w:kern w:val="0"/>
                <w:lang w:eastAsia="en-US"/>
              </w:rPr>
            </w:pPr>
            <w:r>
              <w:rPr>
                <w:rFonts w:cs="Times New Roman" w:ascii="Times New Roman" w:hAnsi="Times New Roman"/>
                <w:color w:val="auto"/>
                <w:spacing w:val="-1"/>
                <w:w w:val="95"/>
                <w:kern w:val="0"/>
                <w:lang w:eastAsia="en-US"/>
              </w:rPr>
              <w:t>L’eventuale affidamento in subalppalto è regolato secondo i limiti individuati nella indicazioni per ciascuna categoria, ai</w:t>
            </w:r>
            <w:r>
              <w:rPr>
                <w:rFonts w:cs="Times New Roman" w:ascii="Times New Roman" w:hAnsi="Times New Roman"/>
                <w:color w:val="auto"/>
                <w:spacing w:val="1"/>
                <w:w w:val="95"/>
                <w:kern w:val="0"/>
                <w:lang w:eastAsia="en-US"/>
              </w:rPr>
              <w:t xml:space="preserve"> sensi </w:t>
            </w:r>
            <w:bookmarkStart w:id="5" w:name="__DdeLink__8936_4803930101"/>
            <w:r>
              <w:rPr>
                <w:rFonts w:cs="Times New Roman" w:ascii="Times New Roman" w:hAnsi="Times New Roman"/>
                <w:color w:val="auto"/>
                <w:spacing w:val="-1"/>
                <w:w w:val="95"/>
                <w:kern w:val="0"/>
                <w:lang w:eastAsia="en-US"/>
              </w:rPr>
              <w:t>dell’art. 105</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del</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D.lgs.</w:t>
            </w:r>
            <w:r>
              <w:rPr>
                <w:rFonts w:cs="Times New Roman" w:ascii="Times New Roman" w:hAnsi="Times New Roman"/>
                <w:color w:val="auto"/>
                <w:spacing w:val="2"/>
                <w:w w:val="95"/>
                <w:kern w:val="0"/>
                <w:lang w:eastAsia="en-US"/>
              </w:rPr>
              <w:t xml:space="preserve"> </w:t>
            </w:r>
            <w:r>
              <w:rPr>
                <w:rFonts w:cs="Times New Roman" w:ascii="Times New Roman" w:hAnsi="Times New Roman"/>
                <w:color w:val="auto"/>
                <w:spacing w:val="-1"/>
                <w:w w:val="95"/>
                <w:kern w:val="0"/>
                <w:lang w:eastAsia="en-US"/>
              </w:rPr>
              <w:t>n.</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50/2016</w:t>
            </w:r>
            <w:r>
              <w:rPr>
                <w:rFonts w:cs="Times New Roman" w:ascii="Times New Roman" w:hAnsi="Times New Roman"/>
                <w:color w:val="auto"/>
                <w:spacing w:val="1"/>
                <w:w w:val="95"/>
                <w:kern w:val="0"/>
                <w:lang w:eastAsia="en-US"/>
              </w:rPr>
              <w:t xml:space="preserve"> e s.m.i., come modificato dall’articolo 49 del</w:t>
            </w:r>
            <w:bookmarkEnd w:id="5"/>
            <w:r>
              <w:rPr>
                <w:rFonts w:cs="Times New Roman" w:ascii="Times New Roman" w:hAnsi="Times New Roman"/>
                <w:color w:val="auto"/>
                <w:spacing w:val="1"/>
                <w:w w:val="95"/>
                <w:kern w:val="0"/>
                <w:lang w:eastAsia="en-US"/>
              </w:rPr>
              <w:t xml:space="preserve">la Legge 29 luglio 2021 n.108, </w:t>
            </w:r>
            <w:bookmarkStart w:id="6" w:name="__DdeLink__7741_3545775710"/>
            <w:r>
              <w:rPr>
                <w:rFonts w:cs="Times New Roman" w:ascii="Times New Roman" w:hAnsi="Times New Roman"/>
                <w:color w:val="auto"/>
                <w:spacing w:val="1"/>
                <w:w w:val="95"/>
                <w:kern w:val="0"/>
                <w:lang w:eastAsia="en-US"/>
              </w:rPr>
              <w:t>e dall’articolo 10 della legge 23 dicembre 2021, n. 238.</w:t>
            </w:r>
            <w:bookmarkEnd w:id="6"/>
          </w:p>
          <w:p>
            <w:pPr>
              <w:pStyle w:val="NormalWeb"/>
              <w:widowControl w:val="false"/>
              <w:jc w:val="both"/>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 xml:space="preserve">EVENTUALE: N.B.. Con la determina a contrarre n…del… la stazione appaltante, ha determinato il divieto di subappalto relativamente alla/e categoria/e…….. , in ragione delle loro specifiche caratteristiche, tenuto conto della natura o della complessità delle prestazioni o delle lavorazioni da effettuare. Il subappalto, relativamente a queste categorie, è comunque ammesso qualora i subappaltatori siano iscritti nell’elenco dei fornitori, prestatori di servizi ed esecutori di lavori di cui al </w:t>
            </w:r>
            <w:r>
              <w:fldChar w:fldCharType="begin"/>
            </w:r>
            <w:r>
              <w:rPr>
                <w:sz w:val="24"/>
                <w:szCs w:val="24"/>
                <w:rFonts w:cs="Times New Roman" w:ascii="Times New Roman" w:hAnsi="Times New Roman"/>
                <w:color w:val="000000"/>
                <w:lang w:val="it-IT"/>
              </w:rPr>
              <w:instrText> HYPERLINK "https://www.bosettiegatti.eu/info/norme/statali/2012_0190.htm" \l "01.53"</w:instrText>
            </w:r>
            <w:r>
              <w:rPr>
                <w:sz w:val="24"/>
                <w:szCs w:val="24"/>
                <w:rFonts w:cs="Times New Roman" w:ascii="Times New Roman" w:hAnsi="Times New Roman"/>
                <w:color w:val="000000"/>
                <w:lang w:val="it-IT"/>
              </w:rPr>
              <w:fldChar w:fldCharType="separate"/>
            </w:r>
            <w:r>
              <w:rPr>
                <w:rFonts w:cs="Times New Roman" w:ascii="Times New Roman" w:hAnsi="Times New Roman"/>
                <w:color w:val="000000"/>
                <w:sz w:val="24"/>
                <w:szCs w:val="24"/>
                <w:lang w:val="it-IT"/>
              </w:rPr>
              <w:t>comma 52 dell'articolo 1 della legge 6 novembre 2012, n. 190</w:t>
            </w:r>
            <w:r>
              <w:rPr>
                <w:sz w:val="24"/>
                <w:szCs w:val="24"/>
                <w:rFonts w:cs="Times New Roman" w:ascii="Times New Roman" w:hAnsi="Times New Roman"/>
                <w:color w:val="000000"/>
                <w:lang w:val="it-IT"/>
              </w:rPr>
              <w:fldChar w:fldCharType="end"/>
            </w:r>
            <w:r>
              <w:rPr>
                <w:rFonts w:cs="Times New Roman" w:ascii="Times New Roman" w:hAnsi="Times New Roman"/>
                <w:color w:val="000000"/>
                <w:sz w:val="24"/>
                <w:szCs w:val="24"/>
                <w:lang w:val="it-IT"/>
              </w:rPr>
              <w:t>, ovvero nell’anagrafe antimafia degli esecutori istituita dall’</w:t>
            </w:r>
            <w:hyperlink r:id="rId11">
              <w:r>
                <w:rPr>
                  <w:rFonts w:cs="Times New Roman" w:ascii="Times New Roman" w:hAnsi="Times New Roman"/>
                  <w:color w:val="000000"/>
                  <w:sz w:val="24"/>
                  <w:szCs w:val="24"/>
                  <w:lang w:val="it-IT"/>
                </w:rPr>
                <w:t>articolo 30 del decreto-legge 17 ottobre 2016, n. 189, convertito, con modificazioni, dalla legge 15 dicembre 2016, n. 229</w:t>
              </w:r>
            </w:hyperlink>
            <w:r>
              <w:rPr>
                <w:rFonts w:cs="Times New Roman" w:ascii="Times New Roman" w:hAnsi="Times New Roman"/>
                <w:color w:val="000000"/>
                <w:sz w:val="24"/>
                <w:szCs w:val="24"/>
                <w:lang w:val="it-IT"/>
              </w:rPr>
              <w:t xml:space="preserve">. </w:t>
            </w:r>
          </w:p>
          <w:p>
            <w:pPr>
              <w:pStyle w:val="HTMLPreformatted"/>
              <w:widowControl w:val="false"/>
              <w:jc w:val="both"/>
              <w:rPr>
                <w:rFonts w:ascii="Times New Roman" w:hAnsi="Times New Roman" w:cs="Times New Roman"/>
                <w:sz w:val="24"/>
                <w:szCs w:val="24"/>
                <w:lang w:eastAsia="en-US"/>
              </w:rPr>
            </w:pPr>
            <w:r>
              <w:rPr>
                <w:rFonts w:cs="Times New Roman" w:ascii="Times New Roman" w:hAnsi="Times New Roman"/>
                <w:sz w:val="24"/>
                <w:szCs w:val="24"/>
                <w:lang w:eastAsia="en-US"/>
              </w:rPr>
            </w:r>
          </w:p>
        </w:tc>
      </w:tr>
    </w:tbl>
    <w:p>
      <w:pPr>
        <w:pStyle w:val="Normal"/>
        <w:widowControl w:val="false"/>
        <w:suppressAutoHyphens w:val="false"/>
        <w:overflowPunct w:val="true"/>
        <w:ind w:left="80" w:hanging="0"/>
        <w:rPr>
          <w:rFonts w:ascii="Times New Roman" w:hAnsi="Times New Roman" w:eastAsia="Arial Unicode MS" w:cs="Times New Roman"/>
          <w:color w:val="auto"/>
          <w:w w:val="94"/>
          <w:kern w:val="0"/>
          <w:lang w:eastAsia="en-US"/>
        </w:rPr>
      </w:pPr>
      <w:r>
        <w:rPr>
          <w:rFonts w:cs="Times New Roman" w:ascii="Times New Roman" w:hAnsi="Times New Roman"/>
          <w:b/>
          <w:color w:val="auto"/>
          <w:spacing w:val="-1"/>
          <w:kern w:val="0"/>
          <w:lang w:eastAsia="en-US"/>
        </w:rPr>
        <w:t xml:space="preserve">    </w:t>
      </w:r>
      <w:r>
        <w:rPr>
          <w:rFonts w:cs="Times New Roman" w:ascii="Times New Roman" w:hAnsi="Times New Roman"/>
          <w:b/>
          <w:color w:val="auto"/>
          <w:spacing w:val="-1"/>
          <w:kern w:val="0"/>
          <w:lang w:eastAsia="en-US"/>
        </w:rPr>
        <w:t>III.1. 5)</w:t>
      </w:r>
      <w:r>
        <w:rPr>
          <w:rFonts w:cs="Times New Roman" w:ascii="Times New Roman" w:hAnsi="Times New Roman"/>
          <w:b/>
          <w:color w:val="auto"/>
          <w:kern w:val="0"/>
          <w:lang w:eastAsia="en-US"/>
        </w:rPr>
        <w:t xml:space="preserve"> Informazioni concernenti contratti d'appalto riservati </w:t>
      </w:r>
    </w:p>
    <w:p>
      <w:pPr>
        <w:pStyle w:val="Normal"/>
        <w:widowControl w:val="false"/>
        <w:suppressAutoHyphens w:val="false"/>
        <w:overflowPunct w:val="true"/>
        <w:spacing w:lineRule="exact" w:line="242"/>
        <w:ind w:left="113" w:hanging="0"/>
        <w:rPr>
          <w:rFonts w:ascii="Times New Roman" w:hAnsi="Times New Roman" w:eastAsia="Arial Unicode MS" w:cs="Times New Roman"/>
          <w:color w:val="auto"/>
          <w:w w:val="95"/>
          <w:kern w:val="0"/>
          <w:lang w:eastAsia="en-US"/>
        </w:rPr>
      </w:pPr>
      <w:r>
        <w:rPr>
          <w:rFonts w:eastAsia="Arial Unicode MS" w:cs="Arial Unicode MS" w:ascii="Arial Unicode MS" w:hAnsi="Arial Unicode MS"/>
          <w:color w:val="auto"/>
          <w:w w:val="94"/>
          <w:kern w:val="0"/>
          <w:lang w:eastAsia="en-US"/>
        </w:rPr>
        <w:t>⃞</w:t>
      </w:r>
      <w:r>
        <w:rPr>
          <w:rFonts w:cs="Times New Roman" w:ascii="Times New Roman" w:hAnsi="Times New Roman"/>
          <w:color w:val="auto"/>
          <w:w w:val="94"/>
          <w:kern w:val="0"/>
          <w:lang w:eastAsia="en-US"/>
        </w:rPr>
        <w:t xml:space="preserve">  </w:t>
      </w:r>
      <w:r>
        <w:rPr>
          <w:rFonts w:cs="Times New Roman" w:ascii="Times New Roman" w:hAnsi="Times New Roman"/>
          <w:color w:val="auto"/>
          <w:w w:val="94"/>
          <w:kern w:val="0"/>
          <w:lang w:eastAsia="en-US"/>
        </w:rPr>
        <w:t>Il contratto d’app</w:t>
      </w:r>
      <w:r>
        <w:rPr>
          <w:rFonts w:cs="Times New Roman" w:ascii="Times New Roman" w:hAnsi="Times New Roman"/>
          <w:color w:val="auto"/>
          <w:w w:val="91"/>
          <w:kern w:val="0"/>
          <w:lang w:eastAsia="en-US"/>
        </w:rPr>
        <w:t>alto è limitato a laboratori prote</w:t>
      </w:r>
      <w:r>
        <w:rPr>
          <w:rFonts w:cs="Times New Roman" w:ascii="Times New Roman" w:hAnsi="Times New Roman"/>
          <w:color w:val="auto"/>
          <w:w w:val="99"/>
          <w:kern w:val="0"/>
          <w:lang w:eastAsia="en-US"/>
        </w:rPr>
        <w:t xml:space="preserve">tti e operatori economici il cui obiettivo sia l’integrazione sociale e professionale delle </w:t>
      </w:r>
      <w:r>
        <w:rPr>
          <w:rFonts w:cs="Times New Roman" w:ascii="Times New Roman" w:hAnsi="Times New Roman"/>
          <w:color w:val="auto"/>
          <w:kern w:val="0"/>
          <w:lang w:eastAsia="en-US"/>
        </w:rPr>
        <w:t>persone disabili e svantaggiate</w:t>
      </w:r>
    </w:p>
    <w:p>
      <w:pPr>
        <w:pStyle w:val="Normal"/>
        <w:widowControl w:val="false"/>
        <w:suppressAutoHyphens w:val="false"/>
        <w:overflowPunct w:val="true"/>
        <w:snapToGrid w:val="false"/>
        <w:spacing w:lineRule="exact" w:line="242"/>
        <w:ind w:left="113" w:hanging="0"/>
        <w:rPr>
          <w:rFonts w:ascii="Times New Roman" w:hAnsi="Times New Roman" w:cs="Times New Roman"/>
          <w:b/>
          <w:b/>
          <w:color w:val="auto"/>
          <w:kern w:val="0"/>
          <w:lang w:eastAsia="en-US"/>
        </w:rPr>
      </w:pPr>
      <w:r>
        <w:rPr>
          <w:rFonts w:eastAsia="Arial Unicode MS" w:cs="Arial Unicode MS" w:ascii="Arial Unicode MS" w:hAnsi="Arial Unicode MS"/>
          <w:color w:val="auto"/>
          <w:w w:val="95"/>
          <w:kern w:val="0"/>
          <w:lang w:eastAsia="en-US"/>
        </w:rPr>
        <w:t>⃞</w:t>
      </w:r>
      <w:r>
        <w:rPr>
          <w:rFonts w:cs="Times New Roman" w:ascii="Times New Roman" w:hAnsi="Times New Roman"/>
          <w:color w:val="auto"/>
          <w:w w:val="95"/>
          <w:kern w:val="0"/>
          <w:lang w:eastAsia="en-US"/>
        </w:rPr>
        <w:t xml:space="preserve">  </w:t>
      </w:r>
      <w:r>
        <w:rPr>
          <w:rFonts w:cs="Times New Roman" w:ascii="Times New Roman" w:hAnsi="Times New Roman"/>
          <w:color w:val="auto"/>
          <w:w w:val="95"/>
          <w:kern w:val="0"/>
          <w:lang w:eastAsia="en-US"/>
        </w:rPr>
        <w:t>L’esecuzione del contratto d’appalto avviene nel contesto di programmi di lavoro protetti</w:t>
      </w:r>
    </w:p>
    <w:p>
      <w:pPr>
        <w:pStyle w:val="Normal"/>
        <w:widowControl w:val="false"/>
        <w:tabs>
          <w:tab w:val="clear" w:pos="720"/>
          <w:tab w:val="left" w:pos="627" w:leader="none"/>
          <w:tab w:val="left" w:pos="846" w:leader="none"/>
        </w:tabs>
        <w:suppressAutoHyphens w:val="false"/>
        <w:overflowPunct w:val="true"/>
        <w:spacing w:before="74" w:after="0"/>
        <w:ind w:left="283" w:hanging="0"/>
        <w:rPr>
          <w:rFonts w:ascii="Times New Roman" w:hAnsi="Times New Roman" w:cs="Times New Roman"/>
          <w:b/>
          <w:b/>
          <w:color w:val="auto"/>
          <w:spacing w:val="-1"/>
          <w:kern w:val="0"/>
          <w:lang w:eastAsia="en-US"/>
        </w:rPr>
      </w:pPr>
      <w:r>
        <w:rPr>
          <w:rFonts w:cs="Times New Roman" w:ascii="Times New Roman" w:hAnsi="Times New Roman"/>
          <w:b/>
          <w:color w:val="auto"/>
          <w:spacing w:val="-1"/>
          <w:kern w:val="0"/>
          <w:lang w:eastAsia="en-US"/>
        </w:rPr>
      </w:r>
    </w:p>
    <w:p>
      <w:pPr>
        <w:pStyle w:val="Normal"/>
        <w:widowControl w:val="false"/>
        <w:tabs>
          <w:tab w:val="clear" w:pos="720"/>
          <w:tab w:val="left" w:pos="627" w:leader="none"/>
          <w:tab w:val="left" w:pos="846" w:leader="none"/>
        </w:tabs>
        <w:suppressAutoHyphens w:val="false"/>
        <w:overflowPunct w:val="true"/>
        <w:spacing w:before="74" w:after="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III.2 Condizioni</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relative</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al</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contratto</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d'appalto</w:t>
      </w:r>
    </w:p>
    <w:p>
      <w:pPr>
        <w:pStyle w:val="TableParagraph"/>
        <w:spacing w:lineRule="exact" w:line="191" w:before="55" w:after="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III.2.1)</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2"/>
          <w:sz w:val="24"/>
          <w:szCs w:val="24"/>
          <w:lang w:val="it-IT"/>
        </w:rPr>
        <w:t xml:space="preserve"> </w:t>
      </w:r>
      <w:r>
        <w:rPr>
          <w:rFonts w:cs="Times New Roman" w:ascii="Times New Roman" w:hAnsi="Times New Roman"/>
          <w:b/>
          <w:spacing w:val="-1"/>
          <w:sz w:val="24"/>
          <w:szCs w:val="24"/>
          <w:lang w:val="it-IT"/>
        </w:rPr>
        <w:t>ad</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una</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particolare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 xml:space="preserve">professione </w:t>
      </w:r>
      <w:r>
        <w:rPr>
          <w:rFonts w:cs="Times New Roman" w:ascii="Times New Roman" w:hAnsi="Times New Roman"/>
          <w:b/>
          <w:i/>
          <w:spacing w:val="-1"/>
          <w:sz w:val="24"/>
          <w:szCs w:val="24"/>
          <w:lang w:val="it-IT"/>
        </w:rPr>
        <w:t>(solo</w:t>
      </w:r>
      <w:r>
        <w:rPr>
          <w:rFonts w:cs="Times New Roman" w:ascii="Times New Roman" w:hAnsi="Times New Roman"/>
          <w:b/>
          <w:i/>
          <w:spacing w:val="-4"/>
          <w:sz w:val="24"/>
          <w:szCs w:val="24"/>
          <w:lang w:val="it-IT"/>
        </w:rPr>
        <w:t xml:space="preserve"> </w:t>
      </w:r>
      <w:r>
        <w:rPr>
          <w:rFonts w:cs="Times New Roman" w:ascii="Times New Roman" w:hAnsi="Times New Roman"/>
          <w:b/>
          <w:i/>
          <w:spacing w:val="-1"/>
          <w:sz w:val="24"/>
          <w:szCs w:val="24"/>
          <w:lang w:val="it-IT"/>
        </w:rPr>
        <w:t>per</w:t>
      </w:r>
      <w:r>
        <w:rPr>
          <w:rFonts w:cs="Times New Roman" w:ascii="Times New Roman" w:hAnsi="Times New Roman"/>
          <w:b/>
          <w:i/>
          <w:spacing w:val="-4"/>
          <w:sz w:val="24"/>
          <w:szCs w:val="24"/>
          <w:lang w:val="it-IT"/>
        </w:rPr>
        <w:t xml:space="preserve"> </w:t>
      </w:r>
      <w:r>
        <w:rPr>
          <w:rFonts w:cs="Times New Roman" w:ascii="Times New Roman" w:hAnsi="Times New Roman"/>
          <w:b/>
          <w:i/>
          <w:spacing w:val="-1"/>
          <w:sz w:val="24"/>
          <w:szCs w:val="24"/>
          <w:lang w:val="it-IT"/>
        </w:rPr>
        <w:t>contratti</w:t>
      </w:r>
      <w:r>
        <w:rPr>
          <w:rFonts w:cs="Times New Roman" w:ascii="Times New Roman" w:hAnsi="Times New Roman"/>
          <w:b/>
          <w:i/>
          <w:spacing w:val="-3"/>
          <w:sz w:val="24"/>
          <w:szCs w:val="24"/>
          <w:lang w:val="it-IT"/>
        </w:rPr>
        <w:t xml:space="preserve"> </w:t>
      </w:r>
      <w:r>
        <w:rPr>
          <w:rFonts w:cs="Times New Roman" w:ascii="Times New Roman" w:hAnsi="Times New Roman"/>
          <w:b/>
          <w:i/>
          <w:spacing w:val="-1"/>
          <w:sz w:val="24"/>
          <w:szCs w:val="24"/>
          <w:lang w:val="it-IT"/>
        </w:rPr>
        <w:t>di</w:t>
      </w:r>
      <w:r>
        <w:rPr>
          <w:rFonts w:cs="Times New Roman" w:ascii="Times New Roman" w:hAnsi="Times New Roman"/>
          <w:b/>
          <w:i/>
          <w:spacing w:val="-4"/>
          <w:sz w:val="24"/>
          <w:szCs w:val="24"/>
          <w:lang w:val="it-IT"/>
        </w:rPr>
        <w:t xml:space="preserve"> </w:t>
      </w:r>
      <w:r>
        <w:rPr>
          <w:rFonts w:cs="Times New Roman" w:ascii="Times New Roman" w:hAnsi="Times New Roman"/>
          <w:b/>
          <w:i/>
          <w:spacing w:val="-1"/>
          <w:sz w:val="24"/>
          <w:szCs w:val="24"/>
          <w:lang w:val="it-IT"/>
        </w:rPr>
        <w:t>servizi)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prestazione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del</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servizio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riservata</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ad</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una</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particolare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professione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Citare le </w:t>
      </w:r>
      <w:r>
        <w:rPr>
          <w:rFonts w:cs="Times New Roman" w:ascii="Times New Roman" w:hAnsi="Times New Roman"/>
          <w:sz w:val="24"/>
          <w:szCs w:val="24"/>
          <w:lang w:val="it-IT"/>
        </w:rPr>
        <w:t>corrispondenti</w:t>
      </w:r>
      <w:r>
        <w:rPr>
          <w:rFonts w:cs="Times New Roman" w:ascii="Times New Roman" w:hAnsi="Times New Roman"/>
          <w:spacing w:val="-1"/>
          <w:sz w:val="24"/>
          <w:szCs w:val="24"/>
          <w:lang w:val="it-IT"/>
        </w:rPr>
        <w:t xml:space="preserve"> disposizioni legislative,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regolamentari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o </w:t>
      </w:r>
      <w:r>
        <w:rPr>
          <w:rFonts w:cs="Times New Roman" w:ascii="Times New Roman" w:hAnsi="Times New Roman"/>
          <w:spacing w:val="-1"/>
          <w:sz w:val="24"/>
          <w:szCs w:val="24"/>
          <w:lang w:val="it-IT"/>
        </w:rPr>
        <w:t>amministrative:</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Sono ammessi a pertecipare alla gara gli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cui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all’</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art.</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3,</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comma</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1,</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lett.</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p)</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spacing w:val="-1"/>
          <w:sz w:val="24"/>
          <w:szCs w:val="24"/>
          <w:lang w:val="it-IT"/>
        </w:rPr>
        <w:t>,</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del</w:t>
      </w:r>
      <w:r>
        <w:rPr>
          <w:rFonts w:cs="Times New Roman" w:ascii="Times New Roman" w:hAnsi="Times New Roman"/>
          <w:spacing w:val="28"/>
          <w:sz w:val="24"/>
          <w:szCs w:val="24"/>
          <w:lang w:val="it-IT"/>
        </w:rPr>
        <w:t xml:space="preserve"> </w:t>
      </w:r>
      <w:r>
        <w:rPr>
          <w:rFonts w:cs="Times New Roman" w:ascii="Times New Roman" w:hAnsi="Times New Roman"/>
          <w:i/>
          <w:spacing w:val="-1"/>
          <w:sz w:val="24"/>
          <w:szCs w:val="24"/>
          <w:lang w:val="it-IT"/>
        </w:rPr>
        <w:t>“Codice</w:t>
      </w:r>
      <w:r>
        <w:rPr>
          <w:rFonts w:cs="Times New Roman" w:ascii="Times New Roman" w:hAnsi="Times New Roman"/>
          <w:i/>
          <w:spacing w:val="29"/>
          <w:sz w:val="24"/>
          <w:szCs w:val="24"/>
          <w:lang w:val="it-IT"/>
        </w:rPr>
        <w:t xml:space="preserve"> </w:t>
      </w:r>
      <w:r>
        <w:rPr>
          <w:rFonts w:cs="Times New Roman" w:ascii="Times New Roman" w:hAnsi="Times New Roman"/>
          <w:spacing w:val="-1"/>
          <w:sz w:val="24"/>
          <w:szCs w:val="24"/>
          <w:lang w:val="it-IT"/>
        </w:rPr>
        <w:t>nonché</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gli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stabiliti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altri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Stati</w:t>
      </w:r>
      <w:r>
        <w:rPr>
          <w:rFonts w:cs="Times New Roman" w:ascii="Times New Roman" w:hAnsi="Times New Roman"/>
          <w:spacing w:val="28"/>
          <w:w w:val="99"/>
          <w:sz w:val="24"/>
          <w:szCs w:val="24"/>
          <w:lang w:val="it-IT"/>
        </w:rPr>
        <w:t xml:space="preserve"> </w:t>
      </w:r>
      <w:r>
        <w:rPr>
          <w:rFonts w:cs="Times New Roman" w:ascii="Times New Roman" w:hAnsi="Times New Roman"/>
          <w:spacing w:val="-1"/>
          <w:sz w:val="24"/>
          <w:szCs w:val="24"/>
          <w:lang w:val="it-IT"/>
        </w:rPr>
        <w:t>membri,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costituiti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conformemente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legislazione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vigente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rispettivi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Paesi,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purché</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possesso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requisiti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previsti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dagli</w:t>
      </w:r>
      <w:r>
        <w:rPr>
          <w:rFonts w:cs="Times New Roman" w:ascii="Times New Roman" w:hAnsi="Times New Roman"/>
          <w:spacing w:val="4"/>
          <w:sz w:val="24"/>
          <w:szCs w:val="24"/>
          <w:lang w:val="it-IT"/>
        </w:rPr>
        <w:t xml:space="preserve"> </w:t>
      </w:r>
      <w:r>
        <w:rPr>
          <w:rFonts w:cs="Times New Roman" w:ascii="Times New Roman" w:hAnsi="Times New Roman"/>
          <w:i/>
          <w:spacing w:val="-1"/>
          <w:sz w:val="24"/>
          <w:szCs w:val="24"/>
          <w:lang w:val="it-IT"/>
        </w:rPr>
        <w:t>artt.</w:t>
      </w:r>
      <w:r>
        <w:rPr>
          <w:rFonts w:cs="Times New Roman" w:ascii="Times New Roman" w:hAnsi="Times New Roman"/>
          <w:i/>
          <w:spacing w:val="20"/>
          <w:w w:val="99"/>
          <w:sz w:val="24"/>
          <w:szCs w:val="24"/>
          <w:lang w:val="it-IT"/>
        </w:rPr>
        <w:t xml:space="preserve"> </w:t>
      </w:r>
      <w:r>
        <w:rPr>
          <w:rFonts w:cs="Times New Roman" w:ascii="Times New Roman" w:hAnsi="Times New Roman"/>
          <w:i/>
          <w:spacing w:val="-1"/>
          <w:sz w:val="24"/>
          <w:szCs w:val="24"/>
          <w:lang w:val="it-IT"/>
        </w:rPr>
        <w:t>47 e 48 del “Codice”.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III.2.2)</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Condizioni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d'appalto:</w:t>
      </w:r>
    </w:p>
    <w:p>
      <w:pPr>
        <w:pStyle w:val="ListParagraph"/>
        <w:tabs>
          <w:tab w:val="clear" w:pos="720"/>
          <w:tab w:val="left" w:pos="-567" w:leader="none"/>
          <w:tab w:val="left" w:pos="-142" w:leader="none"/>
          <w:tab w:val="left" w:pos="284" w:leader="none"/>
        </w:tabs>
        <w:spacing w:lineRule="exact" w:line="240" w:before="57" w:after="57"/>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All’atto del contratto l’aggiudicatario deve prestare cauzione defintiva ed una polizza costituite ai sensi dell’articolo 103 del D.Lgs. n. 50/2016 e successive modifiche.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III.2.3)</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al</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personale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responsabile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dell'esecuzione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d'appalto</w:t>
      </w:r>
    </w:p>
    <w:p>
      <w:pPr>
        <w:pStyle w:val="TableParagraph"/>
        <w:spacing w:lineRule="exact" w:line="300" w:before="55" w:after="0"/>
        <w:ind w:left="283" w:hanging="0"/>
        <w:rPr>
          <w:rFonts w:ascii="Times New Roman" w:hAnsi="Times New Roman" w:cs="Times New Roman"/>
          <w:spacing w:val="1"/>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Obbligo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di indicare </w:t>
      </w:r>
      <w:r>
        <w:rPr>
          <w:rFonts w:cs="Times New Roman" w:ascii="Times New Roman" w:hAnsi="Times New Roman"/>
          <w:spacing w:val="1"/>
          <w:sz w:val="24"/>
          <w:szCs w:val="24"/>
          <w:lang w:val="it-IT"/>
        </w:rPr>
        <w:t>i</w:t>
      </w:r>
      <w:r>
        <w:rPr>
          <w:rFonts w:cs="Times New Roman" w:ascii="Times New Roman" w:hAnsi="Times New Roman"/>
          <w:spacing w:val="-1"/>
          <w:sz w:val="24"/>
          <w:szCs w:val="24"/>
          <w:lang w:val="it-IT"/>
        </w:rPr>
        <w:t xml:space="preserve"> nomi</w:t>
      </w:r>
      <w:r>
        <w:rPr>
          <w:rFonts w:cs="Times New Roman" w:ascii="Times New Roman" w:hAnsi="Times New Roman"/>
          <w:spacing w:val="1"/>
          <w:sz w:val="24"/>
          <w:szCs w:val="24"/>
          <w:lang w:val="it-IT"/>
        </w:rPr>
        <w:t xml:space="preserve"> e</w:t>
      </w:r>
      <w:r>
        <w:rPr>
          <w:rFonts w:cs="Times New Roman" w:ascii="Times New Roman" w:hAnsi="Times New Roman"/>
          <w:spacing w:val="-1"/>
          <w:sz w:val="24"/>
          <w:szCs w:val="24"/>
          <w:lang w:val="it-IT"/>
        </w:rPr>
        <w:t xml:space="preserve"> le qualifiche professionali 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personale incaricato dell'esecuzione del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contratto</w:t>
      </w:r>
      <w:r>
        <w:rPr>
          <w:rFonts w:cs="Times New Roman" w:ascii="Times New Roman" w:hAnsi="Times New Roman"/>
          <w:spacing w:val="-1"/>
          <w:sz w:val="24"/>
          <w:szCs w:val="24"/>
          <w:lang w:val="it-IT"/>
        </w:rPr>
        <w:t xml:space="preserve"> d'appalto</w:t>
      </w:r>
    </w:p>
    <w:p>
      <w:pPr>
        <w:pStyle w:val="Normal"/>
        <w:widowControl w:val="false"/>
        <w:suppressAutoHyphens w:val="false"/>
        <w:overflowPunct w:val="true"/>
        <w:spacing w:before="240" w:after="12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IV:</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Procedura</w:t>
      </w:r>
    </w:p>
    <w:p>
      <w:pPr>
        <w:pStyle w:val="Normal"/>
        <w:widowControl w:val="false"/>
        <w:suppressAutoHyphens w:val="false"/>
        <w:overflowPunct w:val="true"/>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IV.1)</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Descrizione</w:t>
      </w:r>
    </w:p>
    <w:p>
      <w:pPr>
        <w:pStyle w:val="ListParagraph"/>
        <w:spacing w:lineRule="exact" w:line="300"/>
        <w:ind w:left="283" w:hanging="0"/>
        <w:rPr>
          <w:rFonts w:ascii="Times New Roman" w:hAnsi="Times New Roman" w:cs="Times New Roman"/>
          <w:sz w:val="24"/>
          <w:szCs w:val="24"/>
          <w:lang w:val="it-IT"/>
        </w:rPr>
      </w:pPr>
      <w:r>
        <w:rPr>
          <w:rFonts w:cs="Times New Roman" w:ascii="Times New Roman" w:hAnsi="Times New Roman"/>
          <w:b/>
          <w:sz w:val="24"/>
          <w:szCs w:val="24"/>
          <w:lang w:val="it-IT"/>
        </w:rPr>
        <w:t>IV.1.1) Tipo di procedura</w:t>
      </w:r>
    </w:p>
    <w:p>
      <w:pPr>
        <w:pStyle w:val="List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Procedura aperta</w:t>
      </w:r>
    </w:p>
    <w:p>
      <w:pPr>
        <w:pStyle w:val="ListParagraph"/>
        <w:tabs>
          <w:tab w:val="clear" w:pos="720"/>
          <w:tab w:val="left" w:pos="284"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ab/>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Procedura</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accelerata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z w:val="24"/>
          <w:szCs w:val="24"/>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Procedura</w:t>
      </w:r>
      <w:r>
        <w:rPr>
          <w:rFonts w:cs="Times New Roman" w:ascii="Times New Roman" w:hAnsi="Times New Roman"/>
          <w:spacing w:val="-6"/>
          <w:sz w:val="24"/>
          <w:szCs w:val="24"/>
          <w:lang w:val="it-IT"/>
        </w:rPr>
        <w:t xml:space="preserve"> </w:t>
      </w:r>
      <w:r>
        <w:rPr>
          <w:rFonts w:cs="Times New Roman" w:ascii="Times New Roman" w:hAnsi="Times New Roman"/>
          <w:sz w:val="24"/>
          <w:szCs w:val="24"/>
          <w:lang w:val="it-IT"/>
        </w:rPr>
        <w:t>ristretta</w:t>
      </w:r>
    </w:p>
    <w:p>
      <w:pPr>
        <w:pStyle w:val="ListParagraph"/>
        <w:tabs>
          <w:tab w:val="clear" w:pos="720"/>
          <w:tab w:val="left" w:pos="284"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ab/>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Procedura</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accelerata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z w:val="24"/>
          <w:szCs w:val="24"/>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Procedura</w:t>
      </w:r>
      <w:r>
        <w:rPr>
          <w:rFonts w:cs="Times New Roman" w:ascii="Times New Roman" w:hAnsi="Times New Roman"/>
          <w:sz w:val="24"/>
          <w:szCs w:val="24"/>
          <w:lang w:val="it-IT"/>
        </w:rPr>
        <w:t xml:space="preserve"> competitiva con</w:t>
      </w:r>
      <w:r>
        <w:rPr>
          <w:rFonts w:cs="Times New Roman" w:ascii="Times New Roman" w:hAnsi="Times New Roman"/>
          <w:spacing w:val="-1"/>
          <w:sz w:val="24"/>
          <w:szCs w:val="24"/>
          <w:lang w:val="it-IT"/>
        </w:rPr>
        <w:t xml:space="preserve"> negoziazione</w:t>
      </w:r>
    </w:p>
    <w:p>
      <w:pPr>
        <w:pStyle w:val="ListParagraph"/>
        <w:tabs>
          <w:tab w:val="clear" w:pos="720"/>
          <w:tab w:val="left" w:pos="284"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ab/>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Procedura</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accelerata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z w:val="24"/>
          <w:szCs w:val="24"/>
          <w:lang w:val="it-IT"/>
        </w:rPr>
        <w:t>Motivazione:</w:t>
      </w:r>
    </w:p>
    <w:p>
      <w:pPr>
        <w:pStyle w:val="ListParagraph"/>
        <w:tabs>
          <w:tab w:val="clear" w:pos="720"/>
          <w:tab w:val="left" w:pos="429"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Dialogo</w:t>
      </w:r>
      <w:r>
        <w:rPr>
          <w:rFonts w:cs="Times New Roman" w:ascii="Times New Roman" w:hAnsi="Times New Roman"/>
          <w:sz w:val="24"/>
          <w:szCs w:val="24"/>
          <w:lang w:val="it-IT"/>
        </w:rPr>
        <w:t xml:space="preserve"> competitivo</w:t>
      </w:r>
    </w:p>
    <w:p>
      <w:pPr>
        <w:pStyle w:val="ListParagraph"/>
        <w:tabs>
          <w:tab w:val="clear" w:pos="720"/>
          <w:tab w:val="left" w:pos="429"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Partenariato</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1"/>
          <w:w w:val="95"/>
          <w:sz w:val="24"/>
          <w:szCs w:val="24"/>
          <w:lang w:val="it-IT"/>
        </w:rPr>
        <w:t>per l'innovazione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IV.1.3)</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su</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accordo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quadro</w:t>
      </w:r>
      <w:r>
        <w:rPr>
          <w:rFonts w:cs="Times New Roman" w:ascii="Times New Roman" w:hAnsi="Times New Roman"/>
          <w:b/>
          <w:spacing w:val="-11"/>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sistema</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dinamico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acquisizione</w:t>
      </w:r>
    </w:p>
    <w:p>
      <w:pPr>
        <w:pStyle w:val="ListParagraph"/>
        <w:tabs>
          <w:tab w:val="clear" w:pos="720"/>
          <w:tab w:val="left" w:pos="-567"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L’avviso</w:t>
      </w:r>
      <w:r>
        <w:rPr>
          <w:rFonts w:cs="Times New Roman" w:ascii="Times New Roman" w:hAnsi="Times New Roman"/>
          <w:sz w:val="24"/>
          <w:szCs w:val="24"/>
          <w:lang w:val="it-IT"/>
        </w:rPr>
        <w:t xml:space="preserve"> comporta</w:t>
      </w:r>
      <w:r>
        <w:rPr>
          <w:rFonts w:cs="Times New Roman" w:ascii="Times New Roman" w:hAnsi="Times New Roman"/>
          <w:spacing w:val="-1"/>
          <w:sz w:val="24"/>
          <w:szCs w:val="24"/>
          <w:lang w:val="it-IT"/>
        </w:rPr>
        <w:t xml:space="preserve"> la</w:t>
      </w:r>
      <w:r>
        <w:rPr>
          <w:rFonts w:cs="Times New Roman" w:ascii="Times New Roman" w:hAnsi="Times New Roman"/>
          <w:sz w:val="24"/>
          <w:szCs w:val="24"/>
          <w:lang w:val="it-IT"/>
        </w:rPr>
        <w:t xml:space="preserve"> conclusione</w:t>
      </w:r>
      <w:r>
        <w:rPr>
          <w:rFonts w:cs="Times New Roman" w:ascii="Times New Roman" w:hAnsi="Times New Roman"/>
          <w:spacing w:val="-1"/>
          <w:sz w:val="24"/>
          <w:szCs w:val="24"/>
          <w:lang w:val="it-IT"/>
        </w:rPr>
        <w:t xml:space="preserve"> di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un accordo quadro</w:t>
      </w:r>
    </w:p>
    <w:p>
      <w:pPr>
        <w:pStyle w:val="Normal"/>
        <w:widowControl w:val="false"/>
        <w:tabs>
          <w:tab w:val="clear" w:pos="720"/>
          <w:tab w:val="left" w:pos="284" w:leader="none"/>
        </w:tabs>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Accordo</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quadro </w:t>
      </w:r>
      <w:r>
        <w:rPr>
          <w:rFonts w:cs="Times New Roman" w:ascii="Times New Roman" w:hAnsi="Times New Roman"/>
          <w:color w:val="auto"/>
          <w:kern w:val="0"/>
          <w:lang w:eastAsia="en-US"/>
        </w:rPr>
        <w:t>con</w:t>
      </w:r>
      <w:r>
        <w:rPr>
          <w:rFonts w:cs="Times New Roman" w:ascii="Times New Roman" w:hAnsi="Times New Roman"/>
          <w:color w:val="auto"/>
          <w:spacing w:val="-1"/>
          <w:kern w:val="0"/>
          <w:lang w:eastAsia="en-US"/>
        </w:rPr>
        <w:t xml:space="preserve"> un unico operatore</w:t>
      </w:r>
    </w:p>
    <w:p>
      <w:pPr>
        <w:pStyle w:val="Normal"/>
        <w:widowControl w:val="false"/>
        <w:tabs>
          <w:tab w:val="clear" w:pos="720"/>
          <w:tab w:val="left" w:pos="284" w:leader="none"/>
        </w:tabs>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Accordo quadro con diversi operatori</w:t>
      </w:r>
    </w:p>
    <w:p>
      <w:pPr>
        <w:pStyle w:val="TableParagraph"/>
        <w:tabs>
          <w:tab w:val="clear" w:pos="720"/>
          <w:tab w:val="left" w:pos="284"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ab/>
        <w:t>Numero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
          <w:sz w:val="24"/>
          <w:szCs w:val="24"/>
          <w:lang w:val="it-IT"/>
        </w:rPr>
        <w:t xml:space="preserve"> di partecipanti all'accordo quadro previsto:</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w:t>
      </w:r>
    </w:p>
    <w:p>
      <w:pPr>
        <w:pStyle w:val="Normal"/>
        <w:widowControl w:val="false"/>
        <w:tabs>
          <w:tab w:val="clear" w:pos="720"/>
          <w:tab w:val="left" w:pos="429" w:leader="none"/>
        </w:tabs>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L'avviso </w:t>
      </w:r>
      <w:r>
        <w:rPr>
          <w:rFonts w:cs="Times New Roman" w:ascii="Times New Roman" w:hAnsi="Times New Roman"/>
          <w:color w:val="auto"/>
          <w:kern w:val="0"/>
          <w:lang w:eastAsia="en-US"/>
        </w:rPr>
        <w:t>comporta</w:t>
      </w:r>
      <w:r>
        <w:rPr>
          <w:rFonts w:cs="Times New Roman" w:ascii="Times New Roman" w:hAnsi="Times New Roman"/>
          <w:color w:val="auto"/>
          <w:spacing w:val="-1"/>
          <w:kern w:val="0"/>
          <w:lang w:eastAsia="en-US"/>
        </w:rPr>
        <w:t xml:space="preserve"> l'istituzione</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un </w:t>
      </w:r>
      <w:r>
        <w:rPr>
          <w:rFonts w:cs="Times New Roman" w:ascii="Times New Roman" w:hAnsi="Times New Roman"/>
          <w:color w:val="auto"/>
          <w:kern w:val="0"/>
          <w:lang w:eastAsia="en-US"/>
        </w:rPr>
        <w:t xml:space="preserve">sistema </w:t>
      </w:r>
      <w:r>
        <w:rPr>
          <w:rFonts w:cs="Times New Roman" w:ascii="Times New Roman" w:hAnsi="Times New Roman"/>
          <w:color w:val="auto"/>
          <w:spacing w:val="-1"/>
          <w:kern w:val="0"/>
          <w:lang w:eastAsia="en-US"/>
        </w:rPr>
        <w:t>dinamico</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di acquisizione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sistema</w:t>
      </w:r>
      <w:r>
        <w:rPr>
          <w:rFonts w:cs="Times New Roman" w:ascii="Times New Roman" w:hAnsi="Times New Roman"/>
          <w:spacing w:val="-1"/>
          <w:sz w:val="24"/>
          <w:szCs w:val="24"/>
          <w:lang w:val="it-IT"/>
        </w:rPr>
        <w:t xml:space="preserve"> dinamico di acquisizione può essere utilizzato da altri </w:t>
      </w:r>
      <w:r>
        <w:rPr>
          <w:rFonts w:cs="Times New Roman" w:ascii="Times New Roman" w:hAnsi="Times New Roman"/>
          <w:sz w:val="24"/>
          <w:szCs w:val="24"/>
          <w:lang w:val="it-IT"/>
        </w:rPr>
        <w:t>committenti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bCs/>
          <w:i/>
          <w:spacing w:val="-1"/>
          <w:w w:val="95"/>
          <w:sz w:val="24"/>
          <w:szCs w:val="24"/>
          <w:lang w:val="it-IT"/>
        </w:rPr>
        <w:t>In</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caso</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di</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accordi</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quadro</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giustificazione</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per una</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durata</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superiore</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4</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anni: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IV.1.4)</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relative</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alla</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riduzione</w:t>
      </w:r>
      <w:r>
        <w:rPr>
          <w:rFonts w:cs="Times New Roman" w:ascii="Times New Roman" w:hAnsi="Times New Roman"/>
          <w:b/>
          <w:spacing w:val="-32"/>
          <w:w w:val="95"/>
          <w:sz w:val="24"/>
          <w:szCs w:val="24"/>
          <w:lang w:val="it-IT"/>
        </w:rPr>
        <w:t xml:space="preserve"> </w:t>
      </w:r>
      <w:r>
        <w:rPr>
          <w:rFonts w:cs="Times New Roman" w:ascii="Times New Roman" w:hAnsi="Times New Roman"/>
          <w:b/>
          <w:w w:val="95"/>
          <w:sz w:val="24"/>
          <w:szCs w:val="24"/>
          <w:lang w:val="it-IT"/>
        </w:rPr>
        <w:t>de</w:t>
      </w:r>
      <w:r>
        <w:rPr>
          <w:rFonts w:cs="Times New Roman" w:ascii="Times New Roman" w:hAnsi="Times New Roman"/>
          <w:b/>
          <w:spacing w:val="-31"/>
          <w:w w:val="95"/>
          <w:sz w:val="24"/>
          <w:szCs w:val="24"/>
          <w:lang w:val="it-IT"/>
        </w:rPr>
        <w:t xml:space="preserve"> </w:t>
      </w:r>
      <w:r>
        <w:rPr>
          <w:rFonts w:cs="Times New Roman" w:ascii="Times New Roman" w:hAnsi="Times New Roman"/>
          <w:b/>
          <w:w w:val="95"/>
          <w:sz w:val="24"/>
          <w:szCs w:val="24"/>
          <w:lang w:val="it-IT"/>
        </w:rPr>
        <w:t>l</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numero</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soluzioni</w:t>
      </w:r>
      <w:r>
        <w:rPr>
          <w:rFonts w:cs="Times New Roman" w:ascii="Times New Roman" w:hAnsi="Times New Roman"/>
          <w:b/>
          <w:spacing w:val="-31"/>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durante</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la</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negoziazione</w:t>
      </w:r>
      <w:r>
        <w:rPr>
          <w:rFonts w:cs="Times New Roman" w:ascii="Times New Roman" w:hAnsi="Times New Roman"/>
          <w:b/>
          <w:spacing w:val="-31"/>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il</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dialogo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Ricorso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ad</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una</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procedura</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in</w:t>
      </w:r>
      <w:r>
        <w:rPr>
          <w:rFonts w:cs="Times New Roman" w:ascii="Times New Roman" w:hAnsi="Times New Roman"/>
          <w:spacing w:val="-11"/>
          <w:sz w:val="24"/>
          <w:szCs w:val="24"/>
          <w:lang w:val="it-IT"/>
        </w:rPr>
        <w:t xml:space="preserve"> </w:t>
      </w:r>
      <w:r>
        <w:rPr>
          <w:rFonts w:cs="Times New Roman" w:ascii="Times New Roman" w:hAnsi="Times New Roman"/>
          <w:spacing w:val="-2"/>
          <w:sz w:val="24"/>
          <w:szCs w:val="24"/>
          <w:lang w:val="it-IT"/>
        </w:rPr>
        <w:t>più</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fasi</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al</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fine</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0"/>
          <w:sz w:val="24"/>
          <w:szCs w:val="24"/>
          <w:lang w:val="it-IT"/>
        </w:rPr>
        <w:t xml:space="preserve"> </w:t>
      </w:r>
      <w:r>
        <w:rPr>
          <w:rFonts w:cs="Times New Roman" w:ascii="Times New Roman" w:hAnsi="Times New Roman"/>
          <w:sz w:val="24"/>
          <w:szCs w:val="24"/>
          <w:lang w:val="it-IT"/>
        </w:rPr>
        <w:t>ridurre</w:t>
      </w:r>
      <w:r>
        <w:rPr>
          <w:rFonts w:cs="Times New Roman" w:ascii="Times New Roman" w:hAnsi="Times New Roman"/>
          <w:spacing w:val="-11"/>
          <w:sz w:val="24"/>
          <w:szCs w:val="24"/>
          <w:lang w:val="it-IT"/>
        </w:rPr>
        <w:t xml:space="preserve"> </w:t>
      </w:r>
      <w:r>
        <w:rPr>
          <w:rFonts w:cs="Times New Roman" w:ascii="Times New Roman" w:hAnsi="Times New Roman"/>
          <w:spacing w:val="-2"/>
          <w:sz w:val="24"/>
          <w:szCs w:val="24"/>
          <w:lang w:val="it-IT"/>
        </w:rPr>
        <w:t>progressivamente</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numero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0"/>
          <w:sz w:val="24"/>
          <w:szCs w:val="24"/>
          <w:lang w:val="it-IT"/>
        </w:rPr>
        <w:t xml:space="preserve"> </w:t>
      </w:r>
      <w:r>
        <w:rPr>
          <w:rFonts w:cs="Times New Roman" w:ascii="Times New Roman" w:hAnsi="Times New Roman"/>
          <w:sz w:val="24"/>
          <w:szCs w:val="24"/>
          <w:lang w:val="it-IT"/>
        </w:rPr>
        <w:t>soluzioni</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da</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discutere</w:t>
      </w:r>
      <w:r>
        <w:rPr>
          <w:rFonts w:cs="Times New Roman" w:ascii="Times New Roman" w:hAnsi="Times New Roman"/>
          <w:spacing w:val="-11"/>
          <w:sz w:val="24"/>
          <w:szCs w:val="24"/>
          <w:lang w:val="it-IT"/>
        </w:rPr>
        <w:t xml:space="preserve"> </w:t>
      </w:r>
      <w:r>
        <w:rPr>
          <w:rFonts w:cs="Times New Roman" w:ascii="Times New Roman" w:hAnsi="Times New Roman"/>
          <w:sz w:val="24"/>
          <w:szCs w:val="24"/>
          <w:lang w:val="it-IT"/>
        </w:rPr>
        <w:t>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offerte</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da</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negoziare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IV.1.5)</w:t>
      </w:r>
      <w:r>
        <w:rPr>
          <w:rFonts w:cs="Times New Roman" w:ascii="Times New Roman" w:hAnsi="Times New Roman"/>
          <w:b/>
          <w:spacing w:val="-5"/>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4"/>
          <w:w w:val="95"/>
          <w:sz w:val="24"/>
          <w:szCs w:val="24"/>
          <w:lang w:val="it-IT"/>
        </w:rPr>
        <w:t xml:space="preserve"> </w:t>
      </w:r>
      <w:r>
        <w:rPr>
          <w:rFonts w:cs="Times New Roman" w:ascii="Times New Roman" w:hAnsi="Times New Roman"/>
          <w:b/>
          <w:spacing w:val="-2"/>
          <w:w w:val="95"/>
          <w:sz w:val="24"/>
          <w:szCs w:val="24"/>
          <w:lang w:val="it-IT"/>
        </w:rPr>
        <w:t>relative</w:t>
      </w:r>
      <w:r>
        <w:rPr>
          <w:rFonts w:cs="Times New Roman" w:ascii="Times New Roman" w:hAnsi="Times New Roman"/>
          <w:b/>
          <w:spacing w:val="-6"/>
          <w:w w:val="95"/>
          <w:sz w:val="24"/>
          <w:szCs w:val="24"/>
          <w:lang w:val="it-IT"/>
        </w:rPr>
        <w:t xml:space="preserve"> </w:t>
      </w:r>
      <w:r>
        <w:rPr>
          <w:rFonts w:cs="Times New Roman" w:ascii="Times New Roman" w:hAnsi="Times New Roman"/>
          <w:b/>
          <w:spacing w:val="-2"/>
          <w:w w:val="95"/>
          <w:sz w:val="24"/>
          <w:szCs w:val="24"/>
          <w:lang w:val="it-IT"/>
        </w:rPr>
        <w:t>alla</w:t>
      </w:r>
      <w:r>
        <w:rPr>
          <w:rFonts w:cs="Times New Roman" w:ascii="Times New Roman" w:hAnsi="Times New Roman"/>
          <w:b/>
          <w:spacing w:val="-5"/>
          <w:w w:val="95"/>
          <w:sz w:val="24"/>
          <w:szCs w:val="24"/>
          <w:lang w:val="it-IT"/>
        </w:rPr>
        <w:t xml:space="preserve"> </w:t>
      </w:r>
      <w:r>
        <w:rPr>
          <w:rFonts w:cs="Times New Roman" w:ascii="Times New Roman" w:hAnsi="Times New Roman"/>
          <w:b/>
          <w:spacing w:val="-2"/>
          <w:w w:val="95"/>
          <w:sz w:val="24"/>
          <w:szCs w:val="24"/>
          <w:lang w:val="it-IT"/>
        </w:rPr>
        <w:t xml:space="preserve">negoziazione </w:t>
      </w:r>
      <w:r>
        <w:rPr>
          <w:rFonts w:cs="Times New Roman" w:ascii="Times New Roman" w:hAnsi="Times New Roman"/>
          <w:i/>
          <w:spacing w:val="-1"/>
          <w:w w:val="95"/>
          <w:sz w:val="24"/>
          <w:szCs w:val="24"/>
          <w:lang w:val="it-IT"/>
        </w:rPr>
        <w:t>(solo per</w:t>
      </w:r>
      <w:r>
        <w:rPr>
          <w:rFonts w:cs="Times New Roman" w:ascii="Times New Roman" w:hAnsi="Times New Roman"/>
          <w:i/>
          <w:w w:val="95"/>
          <w:sz w:val="24"/>
          <w:szCs w:val="24"/>
          <w:lang w:val="it-IT"/>
        </w:rPr>
        <w:t xml:space="preserve"> </w:t>
      </w:r>
      <w:r>
        <w:rPr>
          <w:rFonts w:cs="Times New Roman" w:ascii="Times New Roman" w:hAnsi="Times New Roman"/>
          <w:i/>
          <w:spacing w:val="-1"/>
          <w:w w:val="95"/>
          <w:sz w:val="24"/>
          <w:szCs w:val="24"/>
          <w:lang w:val="it-IT"/>
        </w:rPr>
        <w:t xml:space="preserve">procedure </w:t>
      </w:r>
      <w:r>
        <w:rPr>
          <w:rFonts w:cs="Times New Roman" w:ascii="Times New Roman" w:hAnsi="Times New Roman"/>
          <w:i/>
          <w:w w:val="95"/>
          <w:sz w:val="24"/>
          <w:szCs w:val="24"/>
          <w:lang w:val="it-IT"/>
        </w:rPr>
        <w:t>competitive con</w:t>
      </w:r>
      <w:r>
        <w:rPr>
          <w:rFonts w:cs="Times New Roman" w:ascii="Times New Roman" w:hAnsi="Times New Roman"/>
          <w:i/>
          <w:spacing w:val="-1"/>
          <w:w w:val="95"/>
          <w:sz w:val="24"/>
          <w:szCs w:val="24"/>
          <w:lang w:val="it-IT"/>
        </w:rPr>
        <w:t xml:space="preserve"> negoziazione)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L'amministrazione</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aggiudicatrice</w:t>
      </w:r>
      <w:r>
        <w:rPr>
          <w:rFonts w:cs="Times New Roman" w:ascii="Times New Roman" w:hAnsi="Times New Roman"/>
          <w:spacing w:val="-30"/>
          <w:sz w:val="24"/>
          <w:szCs w:val="24"/>
          <w:lang w:val="it-IT"/>
        </w:rPr>
        <w:t xml:space="preserve"> </w:t>
      </w:r>
      <w:r>
        <w:rPr>
          <w:rFonts w:cs="Times New Roman" w:ascii="Times New Roman" w:hAnsi="Times New Roman"/>
          <w:sz w:val="24"/>
          <w:szCs w:val="24"/>
          <w:lang w:val="it-IT"/>
        </w:rPr>
        <w:t>si</w:t>
      </w:r>
      <w:r>
        <w:rPr>
          <w:rFonts w:cs="Times New Roman" w:ascii="Times New Roman" w:hAnsi="Times New Roman"/>
          <w:spacing w:val="-31"/>
          <w:sz w:val="24"/>
          <w:szCs w:val="24"/>
          <w:lang w:val="it-IT"/>
        </w:rPr>
        <w:t xml:space="preserve"> </w:t>
      </w:r>
      <w:r>
        <w:rPr>
          <w:rFonts w:cs="Times New Roman" w:ascii="Times New Roman" w:hAnsi="Times New Roman"/>
          <w:sz w:val="24"/>
          <w:szCs w:val="24"/>
          <w:lang w:val="it-IT"/>
        </w:rPr>
        <w:t>riserva</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la</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facoltà</w:t>
      </w:r>
      <w:r>
        <w:rPr>
          <w:rFonts w:cs="Times New Roman" w:ascii="Times New Roman" w:hAnsi="Times New Roman"/>
          <w:spacing w:val="-3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aggiudicare</w:t>
      </w:r>
      <w:r>
        <w:rPr>
          <w:rFonts w:cs="Times New Roman" w:ascii="Times New Roman" w:hAnsi="Times New Roman"/>
          <w:spacing w:val="-30"/>
          <w:sz w:val="24"/>
          <w:szCs w:val="24"/>
          <w:lang w:val="it-IT"/>
        </w:rPr>
        <w:t xml:space="preserve"> </w:t>
      </w:r>
      <w:r>
        <w:rPr>
          <w:rFonts w:cs="Times New Roman" w:ascii="Times New Roman" w:hAnsi="Times New Roman"/>
          <w:spacing w:val="-2"/>
          <w:sz w:val="24"/>
          <w:szCs w:val="24"/>
          <w:lang w:val="it-IT"/>
        </w:rPr>
        <w:t>il</w:t>
      </w:r>
      <w:r>
        <w:rPr>
          <w:rFonts w:cs="Times New Roman" w:ascii="Times New Roman" w:hAnsi="Times New Roman"/>
          <w:spacing w:val="-31"/>
          <w:sz w:val="24"/>
          <w:szCs w:val="24"/>
          <w:lang w:val="it-IT"/>
        </w:rPr>
        <w:t xml:space="preserve"> </w:t>
      </w:r>
      <w:r>
        <w:rPr>
          <w:rFonts w:cs="Times New Roman" w:ascii="Times New Roman" w:hAnsi="Times New Roman"/>
          <w:sz w:val="24"/>
          <w:szCs w:val="24"/>
          <w:lang w:val="it-IT"/>
        </w:rPr>
        <w:t>contratto</w:t>
      </w:r>
      <w:r>
        <w:rPr>
          <w:rFonts w:cs="Times New Roman" w:ascii="Times New Roman" w:hAnsi="Times New Roman"/>
          <w:spacing w:val="-30"/>
          <w:sz w:val="24"/>
          <w:szCs w:val="24"/>
          <w:lang w:val="it-IT"/>
        </w:rPr>
        <w:t xml:space="preserve"> </w:t>
      </w:r>
      <w:r>
        <w:rPr>
          <w:rFonts w:cs="Times New Roman" w:ascii="Times New Roman" w:hAnsi="Times New Roman"/>
          <w:spacing w:val="-2"/>
          <w:sz w:val="24"/>
          <w:szCs w:val="24"/>
          <w:lang w:val="it-IT"/>
        </w:rPr>
        <w:t>d'appalto</w:t>
      </w:r>
      <w:r>
        <w:rPr>
          <w:rFonts w:cs="Times New Roman" w:ascii="Times New Roman" w:hAnsi="Times New Roman"/>
          <w:spacing w:val="-31"/>
          <w:sz w:val="24"/>
          <w:szCs w:val="24"/>
          <w:lang w:val="it-IT"/>
        </w:rPr>
        <w:t xml:space="preserve"> </w:t>
      </w:r>
      <w:r>
        <w:rPr>
          <w:rFonts w:cs="Times New Roman" w:ascii="Times New Roman" w:hAnsi="Times New Roman"/>
          <w:sz w:val="24"/>
          <w:szCs w:val="24"/>
          <w:lang w:val="it-IT"/>
        </w:rPr>
        <w:t>sulla</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base</w:t>
      </w:r>
      <w:r>
        <w:rPr>
          <w:rFonts w:cs="Times New Roman" w:ascii="Times New Roman" w:hAnsi="Times New Roman"/>
          <w:spacing w:val="-30"/>
          <w:sz w:val="24"/>
          <w:szCs w:val="24"/>
          <w:lang w:val="it-IT"/>
        </w:rPr>
        <w:t xml:space="preserve"> </w:t>
      </w:r>
      <w:r>
        <w:rPr>
          <w:rFonts w:cs="Times New Roman" w:ascii="Times New Roman" w:hAnsi="Times New Roman"/>
          <w:spacing w:val="-2"/>
          <w:sz w:val="24"/>
          <w:szCs w:val="24"/>
          <w:lang w:val="it-IT"/>
        </w:rPr>
        <w:t>delle</w:t>
      </w:r>
      <w:r>
        <w:rPr>
          <w:rFonts w:cs="Times New Roman" w:ascii="Times New Roman" w:hAnsi="Times New Roman"/>
          <w:spacing w:val="-30"/>
          <w:sz w:val="24"/>
          <w:szCs w:val="24"/>
          <w:lang w:val="it-IT"/>
        </w:rPr>
        <w:t xml:space="preserve"> </w:t>
      </w:r>
      <w:r>
        <w:rPr>
          <w:rFonts w:cs="Times New Roman" w:ascii="Times New Roman" w:hAnsi="Times New Roman"/>
          <w:spacing w:val="-2"/>
          <w:sz w:val="24"/>
          <w:szCs w:val="24"/>
          <w:lang w:val="it-IT"/>
        </w:rPr>
        <w:t>offerte</w:t>
      </w:r>
      <w:r>
        <w:rPr>
          <w:rFonts w:cs="Times New Roman" w:ascii="Times New Roman" w:hAnsi="Times New Roman"/>
          <w:spacing w:val="-31"/>
          <w:sz w:val="24"/>
          <w:szCs w:val="24"/>
          <w:lang w:val="it-IT"/>
        </w:rPr>
        <w:t xml:space="preserve"> </w:t>
      </w:r>
      <w:r>
        <w:rPr>
          <w:rFonts w:cs="Times New Roman" w:ascii="Times New Roman" w:hAnsi="Times New Roman"/>
          <w:spacing w:val="-2"/>
          <w:sz w:val="24"/>
          <w:szCs w:val="24"/>
          <w:lang w:val="it-IT"/>
        </w:rPr>
        <w:t>iniziali</w:t>
      </w:r>
      <w:r>
        <w:rPr>
          <w:rFonts w:cs="Times New Roman" w:ascii="Times New Roman" w:hAnsi="Times New Roman"/>
          <w:spacing w:val="-30"/>
          <w:sz w:val="24"/>
          <w:szCs w:val="24"/>
          <w:lang w:val="it-IT"/>
        </w:rPr>
        <w:t xml:space="preserve"> </w:t>
      </w:r>
      <w:r>
        <w:rPr>
          <w:rFonts w:cs="Times New Roman" w:ascii="Times New Roman" w:hAnsi="Times New Roman"/>
          <w:sz w:val="24"/>
          <w:szCs w:val="24"/>
          <w:lang w:val="it-IT"/>
        </w:rPr>
        <w:t>senza</w:t>
      </w:r>
      <w:r>
        <w:rPr>
          <w:rFonts w:cs="Times New Roman" w:ascii="Times New Roman" w:hAnsi="Times New Roman"/>
          <w:spacing w:val="-31"/>
          <w:sz w:val="24"/>
          <w:szCs w:val="24"/>
          <w:lang w:val="it-IT"/>
        </w:rPr>
        <w:t xml:space="preserve"> </w:t>
      </w:r>
      <w:r>
        <w:rPr>
          <w:rFonts w:cs="Times New Roman" w:ascii="Times New Roman" w:hAnsi="Times New Roman"/>
          <w:sz w:val="24"/>
          <w:szCs w:val="24"/>
          <w:lang w:val="it-IT"/>
        </w:rPr>
        <w:t xml:space="preserve">condurre </w:t>
      </w:r>
      <w:r>
        <w:rPr>
          <w:rFonts w:cs="Times New Roman" w:ascii="Times New Roman" w:hAnsi="Times New Roman"/>
          <w:spacing w:val="-1"/>
          <w:w w:val="95"/>
          <w:sz w:val="24"/>
          <w:szCs w:val="24"/>
          <w:lang w:val="it-IT"/>
        </w:rPr>
        <w:t>una</w:t>
      </w:r>
      <w:r>
        <w:rPr>
          <w:rFonts w:cs="Times New Roman" w:ascii="Times New Roman" w:hAnsi="Times New Roman"/>
          <w:spacing w:val="-15"/>
          <w:w w:val="95"/>
          <w:sz w:val="24"/>
          <w:szCs w:val="24"/>
          <w:lang w:val="it-IT"/>
        </w:rPr>
        <w:t xml:space="preserve"> </w:t>
      </w:r>
      <w:r>
        <w:rPr>
          <w:rFonts w:cs="Times New Roman" w:ascii="Times New Roman" w:hAnsi="Times New Roman"/>
          <w:spacing w:val="-1"/>
          <w:w w:val="95"/>
          <w:sz w:val="24"/>
          <w:szCs w:val="24"/>
          <w:lang w:val="it-IT"/>
        </w:rPr>
        <w:t>negoziazione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IV.1.6)</w:t>
      </w:r>
      <w:r>
        <w:rPr>
          <w:rFonts w:cs="Times New Roman" w:ascii="Times New Roman" w:hAnsi="Times New Roman"/>
          <w:b/>
          <w:spacing w:val="-21"/>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20"/>
          <w:w w:val="95"/>
          <w:sz w:val="24"/>
          <w:szCs w:val="24"/>
          <w:lang w:val="it-IT"/>
        </w:rPr>
        <w:t xml:space="preserve"> </w:t>
      </w:r>
      <w:r>
        <w:rPr>
          <w:rFonts w:cs="Times New Roman" w:ascii="Times New Roman" w:hAnsi="Times New Roman"/>
          <w:b/>
          <w:spacing w:val="-2"/>
          <w:w w:val="95"/>
          <w:sz w:val="24"/>
          <w:szCs w:val="24"/>
          <w:lang w:val="it-IT"/>
        </w:rPr>
        <w:t>sull'asta</w:t>
      </w:r>
      <w:r>
        <w:rPr>
          <w:rFonts w:cs="Times New Roman" w:ascii="Times New Roman" w:hAnsi="Times New Roman"/>
          <w:b/>
          <w:spacing w:val="-21"/>
          <w:w w:val="95"/>
          <w:sz w:val="24"/>
          <w:szCs w:val="24"/>
          <w:lang w:val="it-IT"/>
        </w:rPr>
        <w:t xml:space="preserve"> </w:t>
      </w:r>
      <w:r>
        <w:rPr>
          <w:rFonts w:cs="Times New Roman" w:ascii="Times New Roman" w:hAnsi="Times New Roman"/>
          <w:b/>
          <w:spacing w:val="-1"/>
          <w:w w:val="95"/>
          <w:sz w:val="24"/>
          <w:szCs w:val="24"/>
          <w:lang w:val="it-IT"/>
        </w:rPr>
        <w:t>elettronica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w w:val="95"/>
          <w:sz w:val="24"/>
          <w:szCs w:val="24"/>
          <w:lang w:val="it-IT"/>
        </w:rPr>
        <w:t>Ricorso</w:t>
      </w:r>
      <w:r>
        <w:rPr>
          <w:rFonts w:cs="Times New Roman" w:ascii="Times New Roman" w:hAnsi="Times New Roman"/>
          <w:spacing w:val="-17"/>
          <w:w w:val="95"/>
          <w:sz w:val="24"/>
          <w:szCs w:val="24"/>
          <w:lang w:val="it-IT"/>
        </w:rPr>
        <w:t xml:space="preserve"> </w:t>
      </w:r>
      <w:r>
        <w:rPr>
          <w:rFonts w:cs="Times New Roman" w:ascii="Times New Roman" w:hAnsi="Times New Roman"/>
          <w:spacing w:val="-2"/>
          <w:w w:val="95"/>
          <w:sz w:val="24"/>
          <w:szCs w:val="24"/>
          <w:lang w:val="it-IT"/>
        </w:rPr>
        <w:t>ad</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un’asta</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elettronica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Ulteriori informazioni</w:t>
      </w:r>
      <w:r>
        <w:rPr>
          <w:rFonts w:cs="Times New Roman" w:ascii="Times New Roman" w:hAnsi="Times New Roman"/>
          <w:sz w:val="24"/>
          <w:szCs w:val="24"/>
          <w:lang w:val="it-IT"/>
        </w:rPr>
        <w:t xml:space="preserve"> sull'asta</w:t>
      </w:r>
      <w:r>
        <w:rPr>
          <w:rFonts w:cs="Times New Roman" w:ascii="Times New Roman" w:hAnsi="Times New Roman"/>
          <w:spacing w:val="-1"/>
          <w:sz w:val="24"/>
          <w:szCs w:val="24"/>
          <w:lang w:val="it-IT"/>
        </w:rPr>
        <w:t xml:space="preserve"> elettronica: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bCs/>
          <w:spacing w:val="-2"/>
          <w:w w:val="95"/>
          <w:sz w:val="24"/>
          <w:szCs w:val="24"/>
          <w:lang w:val="it-IT"/>
        </w:rPr>
        <w:t>IV.1.8)</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Informazioni</w:t>
      </w:r>
      <w:r>
        <w:rPr>
          <w:rFonts w:cs="Times New Roman" w:ascii="Times New Roman" w:hAnsi="Times New Roman"/>
          <w:b/>
          <w:bCs/>
          <w:spacing w:val="-21"/>
          <w:w w:val="95"/>
          <w:sz w:val="24"/>
          <w:szCs w:val="24"/>
          <w:lang w:val="it-IT"/>
        </w:rPr>
        <w:t xml:space="preserve"> </w:t>
      </w:r>
      <w:r>
        <w:rPr>
          <w:rFonts w:cs="Times New Roman" w:ascii="Times New Roman" w:hAnsi="Times New Roman"/>
          <w:b/>
          <w:bCs/>
          <w:spacing w:val="-2"/>
          <w:w w:val="95"/>
          <w:sz w:val="24"/>
          <w:szCs w:val="24"/>
          <w:lang w:val="it-IT"/>
        </w:rPr>
        <w:t>relative</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all’accordo</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sugli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appalti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pubblici</w:t>
      </w:r>
      <w:r>
        <w:rPr>
          <w:rFonts w:cs="Times New Roman" w:ascii="Times New Roman" w:hAnsi="Times New Roman"/>
          <w:b/>
          <w:bCs/>
          <w:spacing w:val="-23"/>
          <w:w w:val="95"/>
          <w:sz w:val="24"/>
          <w:szCs w:val="24"/>
          <w:lang w:val="it-IT"/>
        </w:rPr>
        <w:t xml:space="preserve"> </w:t>
      </w:r>
      <w:r>
        <w:rPr>
          <w:rFonts w:cs="Times New Roman" w:ascii="Times New Roman" w:hAnsi="Times New Roman"/>
          <w:b/>
          <w:bCs/>
          <w:w w:val="95"/>
          <w:sz w:val="24"/>
          <w:szCs w:val="24"/>
          <w:lang w:val="it-IT"/>
        </w:rPr>
        <w:t>(AAP)</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i/>
          <w:spacing w:val="-2"/>
          <w:w w:val="95"/>
          <w:sz w:val="24"/>
          <w:szCs w:val="24"/>
          <w:lang w:val="it-IT"/>
        </w:rPr>
        <w:t>L'appalto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1"/>
          <w:w w:val="95"/>
          <w:sz w:val="24"/>
          <w:szCs w:val="24"/>
          <w:lang w:val="it-IT"/>
        </w:rPr>
        <w:t>è</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disciplinato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dall'accordo</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1"/>
          <w:w w:val="95"/>
          <w:sz w:val="24"/>
          <w:szCs w:val="24"/>
          <w:lang w:val="it-IT"/>
        </w:rPr>
        <w:t>sugli</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appalti</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pubblici</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sì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no</w:t>
      </w:r>
    </w:p>
    <w:p>
      <w:pPr>
        <w:pStyle w:val="TableParagraph"/>
        <w:spacing w:lineRule="exact" w:line="300" w:before="120" w:after="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25"/>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27"/>
          <w:w w:val="95"/>
          <w:sz w:val="24"/>
          <w:szCs w:val="24"/>
          <w:lang w:val="it-IT"/>
        </w:rPr>
        <w:t xml:space="preserve"> </w:t>
      </w:r>
      <w:r>
        <w:rPr>
          <w:rFonts w:cs="Times New Roman" w:ascii="Times New Roman" w:hAnsi="Times New Roman"/>
          <w:b/>
          <w:spacing w:val="-2"/>
          <w:w w:val="95"/>
          <w:sz w:val="24"/>
          <w:szCs w:val="24"/>
          <w:lang w:val="it-IT"/>
        </w:rPr>
        <w:t>carattere</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amministrativo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IV.2.1)</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Pubblicazione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precedente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relativa</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stessa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procedura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Numero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dell'avviso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nella GU</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S: </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]/S[</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i/>
          <w:w w:val="90"/>
          <w:sz w:val="24"/>
          <w:szCs w:val="24"/>
          <w:lang w:val="it-IT"/>
        </w:rPr>
        <w:t>(Uno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dei</w:t>
      </w:r>
      <w:r>
        <w:rPr>
          <w:rFonts w:cs="Times New Roman" w:ascii="Times New Roman" w:hAnsi="Times New Roman"/>
          <w:i/>
          <w:spacing w:val="-21"/>
          <w:w w:val="90"/>
          <w:sz w:val="24"/>
          <w:szCs w:val="24"/>
          <w:lang w:val="it-IT"/>
        </w:rPr>
        <w:t xml:space="preserve"> </w:t>
      </w:r>
      <w:r>
        <w:rPr>
          <w:rFonts w:cs="Times New Roman" w:ascii="Times New Roman" w:hAnsi="Times New Roman"/>
          <w:i/>
          <w:w w:val="90"/>
          <w:sz w:val="24"/>
          <w:szCs w:val="24"/>
          <w:lang w:val="it-IT"/>
        </w:rPr>
        <w:t>seguenti:</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preinformazione;</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0"/>
          <w:w w:val="90"/>
          <w:sz w:val="24"/>
          <w:szCs w:val="24"/>
          <w:lang w:val="it-IT"/>
        </w:rPr>
        <w:t xml:space="preserve"> </w:t>
      </w:r>
      <w:r>
        <w:rPr>
          <w:rFonts w:cs="Times New Roman" w:ascii="Times New Roman" w:hAnsi="Times New Roman"/>
          <w:i/>
          <w:w w:val="90"/>
          <w:sz w:val="24"/>
          <w:szCs w:val="24"/>
          <w:lang w:val="it-IT"/>
        </w:rPr>
        <w:t>relativo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al</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profilo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w w:val="90"/>
          <w:sz w:val="24"/>
          <w:szCs w:val="24"/>
          <w:lang w:val="it-IT"/>
        </w:rPr>
        <w:t>committente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IV.2.2)</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Termine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per</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il</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ricevimento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offerte</w:t>
      </w:r>
      <w:r>
        <w:rPr>
          <w:rFonts w:cs="Times New Roman" w:ascii="Times New Roman" w:hAnsi="Times New Roman"/>
          <w:b/>
          <w:spacing w:val="-9"/>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domande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partecipazione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(………./__/______)</w:t>
      </w:r>
      <w:r>
        <w:rPr>
          <w:rFonts w:cs="Times New Roman" w:ascii="Times New Roman" w:hAnsi="Times New Roman"/>
          <w:i/>
          <w:spacing w:val="-2"/>
          <w:sz w:val="24"/>
          <w:szCs w:val="24"/>
          <w:lang w:val="it-IT"/>
        </w:rPr>
        <w:t xml:space="preserve"> </w:t>
      </w:r>
      <w:r>
        <w:rPr>
          <w:rFonts w:cs="Times New Roman" w:ascii="Times New Roman" w:hAnsi="Times New Roman"/>
          <w:i/>
          <w:spacing w:val="-1"/>
          <w:sz w:val="24"/>
          <w:szCs w:val="24"/>
          <w:lang w:val="it-IT"/>
        </w:rPr>
        <w:t>Ora locale:</w:t>
      </w:r>
      <w:r>
        <w:rPr>
          <w:rFonts w:cs="Times New Roman" w:ascii="Times New Roman" w:hAnsi="Times New Roman"/>
          <w:i/>
          <w:sz w:val="24"/>
          <w:szCs w:val="24"/>
          <w:lang w:val="it-IT"/>
        </w:rPr>
        <w:t xml:space="preserve"> (_______)</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IV.2.3)</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stimata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spedizione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ai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candidati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prescelti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degli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inviti</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presentare</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30"/>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partecipare</w:t>
      </w:r>
      <w:r>
        <w:rPr>
          <w:rFonts w:cs="Times New Roman" w:ascii="Times New Roman" w:hAnsi="Times New Roman"/>
          <w:b/>
          <w:spacing w:val="-30"/>
          <w:w w:val="95"/>
          <w:sz w:val="24"/>
          <w:szCs w:val="24"/>
          <w:lang w:val="it-IT"/>
        </w:rPr>
        <w:t xml:space="preserve">  </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(gg/mm/aaaa)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IV.2.4)</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Lingue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utilizzabili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per</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presentazione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domanda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partecipazione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[I][T]</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IV.2.6)</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Periodo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minimo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durante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il</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quale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l'offerente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è</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vincolato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alla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propria</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L'offerta deve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essere </w:t>
      </w:r>
      <w:r>
        <w:rPr>
          <w:rFonts w:cs="Times New Roman" w:ascii="Times New Roman" w:hAnsi="Times New Roman"/>
          <w:sz w:val="24"/>
          <w:szCs w:val="24"/>
          <w:lang w:val="it-IT"/>
        </w:rPr>
        <w:t>valida</w:t>
      </w:r>
      <w:r>
        <w:rPr>
          <w:rFonts w:cs="Times New Roman" w:ascii="Times New Roman" w:hAnsi="Times New Roman"/>
          <w:spacing w:val="-1"/>
          <w:sz w:val="24"/>
          <w:szCs w:val="24"/>
          <w:lang w:val="it-IT"/>
        </w:rPr>
        <w:t xml:space="preserve"> fino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al: </w:t>
      </w:r>
      <w:r>
        <w:rPr>
          <w:rFonts w:cs="Times New Roman" w:ascii="Times New Roman" w:hAnsi="Times New Roman"/>
          <w:i/>
          <w:sz w:val="24"/>
          <w:szCs w:val="24"/>
          <w:lang w:val="it-IT"/>
        </w:rPr>
        <w:t>(gg/mm/aaaa)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2"/>
          <w:sz w:val="24"/>
          <w:szCs w:val="24"/>
          <w:lang w:val="it-IT"/>
        </w:rPr>
        <w:t>oppure</w:t>
      </w:r>
      <w:r>
        <w:rPr>
          <w:rFonts w:cs="Times New Roman" w:ascii="Times New Roman" w:hAnsi="Times New Roman"/>
          <w:i/>
          <w:spacing w:val="-22"/>
          <w:sz w:val="24"/>
          <w:szCs w:val="24"/>
          <w:lang w:val="it-IT"/>
        </w:rPr>
        <w:t xml:space="preserve"> </w:t>
      </w:r>
      <w:r>
        <w:rPr>
          <w:rFonts w:cs="Times New Roman" w:ascii="Times New Roman" w:hAnsi="Times New Roman"/>
          <w:b/>
          <w:spacing w:val="-2"/>
          <w:sz w:val="24"/>
          <w:szCs w:val="24"/>
          <w:lang w:val="it-IT"/>
        </w:rPr>
        <w:t>Durata</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in</w:t>
      </w:r>
      <w:r>
        <w:rPr>
          <w:rFonts w:cs="Times New Roman" w:ascii="Times New Roman" w:hAnsi="Times New Roman"/>
          <w:b/>
          <w:spacing w:val="-22"/>
          <w:sz w:val="24"/>
          <w:szCs w:val="24"/>
          <w:lang w:val="it-IT"/>
        </w:rPr>
        <w:t xml:space="preserve"> </w:t>
      </w:r>
      <w:r>
        <w:rPr>
          <w:rFonts w:cs="Times New Roman" w:ascii="Times New Roman" w:hAnsi="Times New Roman"/>
          <w:b/>
          <w:spacing w:val="-2"/>
          <w:sz w:val="24"/>
          <w:szCs w:val="24"/>
          <w:lang w:val="it-IT"/>
        </w:rPr>
        <w:t>mesi:</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_____</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7"/>
          <w:sz w:val="24"/>
          <w:szCs w:val="24"/>
          <w:lang w:val="it-IT"/>
        </w:rPr>
        <w:t xml:space="preserve"> </w:t>
      </w:r>
      <w:r>
        <w:rPr>
          <w:rFonts w:cs="Times New Roman" w:ascii="Times New Roman" w:hAnsi="Times New Roman"/>
          <w:b/>
          <w:sz w:val="24"/>
          <w:szCs w:val="24"/>
          <w:lang w:val="it-IT"/>
        </w:rPr>
        <w:t>(dal</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termine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ultimo</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per</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il</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ricevimento</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delle</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offerte)</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L’offerta</w:t>
      </w:r>
      <w:r>
        <w:rPr>
          <w:rFonts w:cs="Times New Roman" w:ascii="Times New Roman" w:hAnsi="Times New Roman"/>
          <w:sz w:val="24"/>
          <w:szCs w:val="24"/>
          <w:lang w:val="it-IT"/>
        </w:rPr>
        <w:t xml:space="preserve"> vincolerà </w:t>
      </w:r>
      <w:r>
        <w:rPr>
          <w:rFonts w:cs="Times New Roman" w:ascii="Times New Roman" w:hAnsi="Times New Roman"/>
          <w:spacing w:val="-1"/>
          <w:sz w:val="24"/>
          <w:szCs w:val="24"/>
          <w:lang w:val="it-IT"/>
        </w:rPr>
        <w:t>il</w:t>
      </w:r>
      <w:r>
        <w:rPr>
          <w:rFonts w:cs="Times New Roman" w:ascii="Times New Roman" w:hAnsi="Times New Roman"/>
          <w:sz w:val="24"/>
          <w:szCs w:val="24"/>
          <w:lang w:val="it-IT"/>
        </w:rPr>
        <w:t xml:space="preserve"> concorrente </w:t>
      </w:r>
      <w:r>
        <w:rPr>
          <w:rFonts w:cs="Times New Roman" w:ascii="Times New Roman" w:hAnsi="Times New Roman"/>
          <w:spacing w:val="-1"/>
          <w:sz w:val="24"/>
          <w:szCs w:val="24"/>
          <w:lang w:val="it-IT"/>
        </w:rPr>
        <w:t>ai</w:t>
      </w:r>
      <w:r>
        <w:rPr>
          <w:rFonts w:cs="Times New Roman" w:ascii="Times New Roman" w:hAnsi="Times New Roman"/>
          <w:sz w:val="24"/>
          <w:szCs w:val="24"/>
          <w:lang w:val="it-IT"/>
        </w:rPr>
        <w:t xml:space="preserve"> sensi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z w:val="24"/>
          <w:szCs w:val="24"/>
          <w:lang w:val="it-IT"/>
        </w:rPr>
        <w:t xml:space="preserve"> comma 4 </w:t>
      </w:r>
      <w:r>
        <w:rPr>
          <w:rFonts w:cs="Times New Roman" w:ascii="Times New Roman" w:hAnsi="Times New Roman"/>
          <w:i/>
          <w:spacing w:val="-1"/>
          <w:sz w:val="24"/>
          <w:szCs w:val="24"/>
          <w:lang w:val="it-IT"/>
        </w:rPr>
        <w:t>del</w:t>
      </w:r>
      <w:r>
        <w:rPr>
          <w:rFonts w:cs="Times New Roman" w:ascii="Times New Roman" w:hAnsi="Times New Roman"/>
          <w:i/>
          <w:spacing w:val="1"/>
          <w:sz w:val="24"/>
          <w:szCs w:val="24"/>
          <w:lang w:val="it-IT"/>
        </w:rPr>
        <w:t xml:space="preserve"> </w:t>
      </w:r>
      <w:r>
        <w:rPr>
          <w:rFonts w:cs="Times New Roman" w:ascii="Times New Roman" w:hAnsi="Times New Roman"/>
          <w:i/>
          <w:sz w:val="24"/>
          <w:szCs w:val="24"/>
          <w:lang w:val="it-IT"/>
        </w:rPr>
        <w:t>“Codice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b/>
          <w:bCs/>
          <w:spacing w:val="-1"/>
          <w:sz w:val="24"/>
          <w:szCs w:val="24"/>
          <w:lang w:val="it-IT"/>
        </w:rPr>
        <w:t>_______</w:t>
      </w:r>
      <w:r>
        <w:rPr>
          <w:rFonts w:cs="Times New Roman" w:ascii="Times New Roman" w:hAnsi="Times New Roman"/>
          <w:b/>
          <w:bCs/>
          <w:sz w:val="24"/>
          <w:szCs w:val="24"/>
          <w:lang w:val="it-IT"/>
        </w:rPr>
        <w:t xml:space="preserve"> </w:t>
      </w:r>
      <w:r>
        <w:rPr>
          <w:rFonts w:cs="Times New Roman" w:ascii="Times New Roman" w:hAnsi="Times New Roman"/>
          <w:spacing w:val="-1"/>
          <w:sz w:val="24"/>
          <w:szCs w:val="24"/>
          <w:lang w:val="it-IT"/>
        </w:rPr>
        <w:t>giorni dalla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scadenza del </w:t>
      </w:r>
      <w:r>
        <w:rPr>
          <w:rFonts w:cs="Times New Roman" w:ascii="Times New Roman" w:hAnsi="Times New Roman"/>
          <w:spacing w:val="-1"/>
          <w:sz w:val="24"/>
          <w:szCs w:val="24"/>
          <w:lang w:val="it-IT"/>
        </w:rPr>
        <w:t>termine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indicato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presentazione dell’offerta.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Nel</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caso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cui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scadenza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siano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ancora</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corso,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Stazione</w:t>
      </w:r>
      <w:r>
        <w:rPr>
          <w:rFonts w:cs="Times New Roman" w:ascii="Times New Roman" w:hAnsi="Times New Roman"/>
          <w:spacing w:val="6"/>
          <w:sz w:val="24"/>
          <w:szCs w:val="24"/>
          <w:lang w:val="it-IT"/>
        </w:rPr>
        <w:t xml:space="preserve"> </w:t>
      </w:r>
      <w:r>
        <w:rPr>
          <w:rFonts w:cs="Times New Roman" w:ascii="Times New Roman" w:hAnsi="Times New Roman"/>
          <w:spacing w:val="-1"/>
          <w:sz w:val="24"/>
          <w:szCs w:val="24"/>
          <w:lang w:val="it-IT"/>
        </w:rPr>
        <w:t>Appaltante</w:t>
      </w:r>
      <w:r>
        <w:rPr>
          <w:rFonts w:cs="Times New Roman" w:ascii="Times New Roman" w:hAnsi="Times New Roman"/>
          <w:spacing w:val="32"/>
          <w:sz w:val="24"/>
          <w:szCs w:val="24"/>
          <w:lang w:val="it-IT"/>
        </w:rPr>
        <w:t xml:space="preserve"> </w:t>
      </w:r>
      <w:r>
        <w:rPr>
          <w:rFonts w:cs="Times New Roman" w:ascii="Times New Roman" w:hAnsi="Times New Roman"/>
          <w:spacing w:val="-1"/>
          <w:sz w:val="24"/>
          <w:szCs w:val="24"/>
          <w:lang w:val="it-IT"/>
        </w:rPr>
        <w:t>potrà</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richiedere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agli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offerenti,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ai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sensi</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comma</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4</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del</w:t>
      </w:r>
      <w:r>
        <w:rPr>
          <w:rFonts w:cs="Times New Roman" w:ascii="Times New Roman" w:hAnsi="Times New Roman"/>
          <w:i/>
          <w:spacing w:val="15"/>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r>
      <w:r>
        <w:rPr>
          <w:rFonts w:cs="Times New Roman" w:ascii="Times New Roman" w:hAnsi="Times New Roman"/>
          <w:spacing w:val="-1"/>
          <w:sz w:val="24"/>
          <w:szCs w:val="24"/>
          <w:lang w:val="it-IT"/>
        </w:rPr>
        <w:t>,</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4"/>
          <w:sz w:val="24"/>
          <w:szCs w:val="24"/>
          <w:lang w:val="it-IT"/>
        </w:rPr>
        <w:t xml:space="preserve"> </w:t>
      </w:r>
      <w:r>
        <w:rPr>
          <w:rFonts w:cs="Times New Roman" w:ascii="Times New Roman" w:hAnsi="Times New Roman"/>
          <w:sz w:val="24"/>
          <w:szCs w:val="24"/>
          <w:lang w:val="it-IT"/>
        </w:rPr>
        <w:t>confermare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dell’offerta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sino</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33"/>
          <w:sz w:val="24"/>
          <w:szCs w:val="24"/>
          <w:lang w:val="it-IT"/>
        </w:rPr>
        <w:t xml:space="preserve"> </w:t>
      </w:r>
      <w:r>
        <w:rPr>
          <w:rFonts w:cs="Times New Roman" w:ascii="Times New Roman" w:hAnsi="Times New Roman"/>
          <w:sz w:val="24"/>
          <w:szCs w:val="24"/>
          <w:lang w:val="it-IT"/>
        </w:rPr>
        <w:t>sarà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indicata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produrre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un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apposito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documento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attestante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garanzia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prestata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sede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fino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medesima</w:t>
      </w:r>
      <w:r>
        <w:rPr>
          <w:rFonts w:cs="Times New Roman" w:ascii="Times New Roman" w:hAnsi="Times New Roman"/>
          <w:spacing w:val="33"/>
          <w:sz w:val="24"/>
          <w:szCs w:val="24"/>
          <w:lang w:val="it-IT"/>
        </w:rPr>
        <w:t xml:space="preserve"> </w:t>
      </w:r>
      <w:r>
        <w:rPr>
          <w:rFonts w:cs="Times New Roman" w:ascii="Times New Roman" w:hAnsi="Times New Roman"/>
          <w:spacing w:val="-1"/>
          <w:sz w:val="24"/>
          <w:szCs w:val="24"/>
          <w:lang w:val="it-IT"/>
        </w:rPr>
        <w:t>data.</w:t>
      </w:r>
    </w:p>
    <w:p>
      <w:pPr>
        <w:pStyle w:val="TableParagraph"/>
        <w:spacing w:lineRule="exact" w:line="300" w:before="57" w:after="0"/>
        <w:ind w:left="283" w:hanging="0"/>
        <w:jc w:val="both"/>
        <w:rPr>
          <w:rFonts w:ascii="Times New Roman" w:hAnsi="Times New Roman" w:cs="Times New Roman"/>
          <w:sz w:val="24"/>
          <w:szCs w:val="24"/>
          <w:lang w:val="it-IT"/>
        </w:rPr>
      </w:pPr>
      <w:r>
        <w:rPr>
          <w:rFonts w:cs="Times New Roman" w:ascii="Times New Roman" w:hAnsi="Times New Roman"/>
          <w:b/>
          <w:bCs/>
          <w:spacing w:val="-2"/>
          <w:w w:val="95"/>
          <w:sz w:val="24"/>
          <w:szCs w:val="24"/>
          <w:lang w:val="it-IT"/>
        </w:rPr>
        <w:t>Il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mancato</w:t>
      </w:r>
      <w:r>
        <w:rPr>
          <w:rFonts w:cs="Times New Roman" w:ascii="Times New Roman" w:hAnsi="Times New Roman"/>
          <w:b/>
          <w:bCs/>
          <w:spacing w:val="8"/>
          <w:w w:val="95"/>
          <w:sz w:val="24"/>
          <w:szCs w:val="24"/>
          <w:lang w:val="it-IT"/>
        </w:rPr>
        <w:t xml:space="preserve"> </w:t>
      </w:r>
      <w:r>
        <w:rPr>
          <w:rFonts w:cs="Times New Roman" w:ascii="Times New Roman" w:hAnsi="Times New Roman"/>
          <w:b/>
          <w:bCs/>
          <w:spacing w:val="-2"/>
          <w:w w:val="95"/>
          <w:sz w:val="24"/>
          <w:szCs w:val="24"/>
          <w:lang w:val="it-IT"/>
        </w:rPr>
        <w:t>riscontro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richiesta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della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Stazione</w:t>
      </w:r>
      <w:r>
        <w:rPr>
          <w:rFonts w:cs="Times New Roman" w:ascii="Times New Roman" w:hAnsi="Times New Roman"/>
          <w:b/>
          <w:bCs/>
          <w:spacing w:val="11"/>
          <w:w w:val="95"/>
          <w:sz w:val="24"/>
          <w:szCs w:val="24"/>
          <w:lang w:val="it-IT"/>
        </w:rPr>
        <w:t xml:space="preserve"> </w:t>
      </w:r>
      <w:r>
        <w:rPr>
          <w:rFonts w:cs="Times New Roman" w:ascii="Times New Roman" w:hAnsi="Times New Roman"/>
          <w:b/>
          <w:bCs/>
          <w:spacing w:val="-2"/>
          <w:w w:val="95"/>
          <w:sz w:val="24"/>
          <w:szCs w:val="24"/>
          <w:lang w:val="it-IT"/>
        </w:rPr>
        <w:t>Appaltante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sarà</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considerato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come</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rinuncia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concorrente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8"/>
          <w:w w:val="97"/>
          <w:sz w:val="24"/>
          <w:szCs w:val="24"/>
          <w:lang w:val="it-IT"/>
        </w:rPr>
        <w:t xml:space="preserve"> </w:t>
      </w:r>
      <w:r>
        <w:rPr>
          <w:rFonts w:cs="Times New Roman" w:ascii="Times New Roman" w:hAnsi="Times New Roman"/>
          <w:b/>
          <w:bCs/>
          <w:spacing w:val="-2"/>
          <w:w w:val="95"/>
          <w:sz w:val="24"/>
          <w:szCs w:val="24"/>
          <w:lang w:val="it-IT"/>
        </w:rPr>
        <w:t>partecipazione</w:t>
      </w:r>
      <w:r>
        <w:rPr>
          <w:rFonts w:cs="Times New Roman" w:ascii="Times New Roman" w:hAnsi="Times New Roman"/>
          <w:b/>
          <w:bCs/>
          <w:spacing w:val="-19"/>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0"/>
          <w:w w:val="95"/>
          <w:sz w:val="24"/>
          <w:szCs w:val="24"/>
          <w:lang w:val="it-IT"/>
        </w:rPr>
        <w:t xml:space="preserve"> </w:t>
      </w:r>
      <w:r>
        <w:rPr>
          <w:rFonts w:cs="Times New Roman" w:ascii="Times New Roman" w:hAnsi="Times New Roman"/>
          <w:b/>
          <w:bCs/>
          <w:spacing w:val="-1"/>
          <w:w w:val="95"/>
          <w:sz w:val="24"/>
          <w:szCs w:val="24"/>
          <w:lang w:val="it-IT"/>
        </w:rPr>
        <w:t>gara.</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IV.2.7)</w:t>
      </w:r>
      <w:r>
        <w:rPr>
          <w:rFonts w:cs="Times New Roman" w:ascii="Times New Roman" w:hAnsi="Times New Roman"/>
          <w:b/>
          <w:spacing w:val="-19"/>
          <w:w w:val="95"/>
          <w:sz w:val="24"/>
          <w:szCs w:val="24"/>
          <w:lang w:val="it-IT"/>
        </w:rPr>
        <w:t xml:space="preserve">  </w:t>
      </w:r>
      <w:r>
        <w:rPr>
          <w:rFonts w:cs="Times New Roman" w:ascii="Times New Roman" w:hAnsi="Times New Roman"/>
          <w:b/>
          <w:w w:val="95"/>
          <w:sz w:val="24"/>
          <w:szCs w:val="24"/>
          <w:lang w:val="it-IT"/>
        </w:rPr>
        <w:t>Modalità</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apertura</w:t>
      </w:r>
      <w:r>
        <w:rPr>
          <w:rFonts w:cs="Times New Roman" w:ascii="Times New Roman" w:hAnsi="Times New Roman"/>
          <w:b/>
          <w:spacing w:val="-19"/>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offerte</w:t>
      </w:r>
    </w:p>
    <w:p>
      <w:pPr>
        <w:pStyle w:val="TableParagraph"/>
        <w:tabs>
          <w:tab w:val="clear" w:pos="720"/>
          <w:tab w:val="left" w:pos="4963" w:leader="none"/>
        </w:tabs>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1"/>
          <w:w w:val="85"/>
          <w:sz w:val="24"/>
          <w:szCs w:val="24"/>
          <w:lang w:val="it-IT"/>
        </w:rPr>
        <w:t>Data: ______/_______/_______/   Ora  (__:__)</w:t>
      </w:r>
    </w:p>
    <w:p>
      <w:pPr>
        <w:pStyle w:val="TableParagraph"/>
        <w:tabs>
          <w:tab w:val="clear" w:pos="720"/>
          <w:tab w:val="left" w:pos="4963" w:leader="none"/>
        </w:tabs>
        <w:spacing w:lineRule="exact" w:line="300"/>
        <w:ind w:left="283" w:hanging="0"/>
        <w:jc w:val="both"/>
        <w:rPr>
          <w:rFonts w:ascii="Times New Roman" w:hAnsi="Times New Roman" w:cs="Times New Roman"/>
          <w:sz w:val="24"/>
          <w:szCs w:val="24"/>
          <w:lang w:val="it-IT"/>
        </w:rPr>
      </w:pPr>
      <w:r>
        <w:rPr>
          <w:rFonts w:cs="Times New Roman" w:ascii="Times New Roman" w:hAnsi="Times New Roman"/>
          <w:i/>
          <w:spacing w:val="-1"/>
          <w:w w:val="85"/>
          <w:sz w:val="24"/>
          <w:szCs w:val="24"/>
          <w:lang w:val="it-IT"/>
        </w:rPr>
        <w:t xml:space="preserve">Luogo: </w:t>
      </w:r>
      <w:r>
        <w:rPr>
          <w:rFonts w:cs="Times New Roman" w:ascii="Times New Roman" w:hAnsi="Times New Roman"/>
          <w:b/>
          <w:i/>
          <w:spacing w:val="-1"/>
          <w:w w:val="85"/>
          <w:sz w:val="24"/>
          <w:szCs w:val="24"/>
          <w:lang w:val="it-IT"/>
        </w:rPr>
        <w:t>Sezione Teitorile dell’UREGA di ………….o  Sede:</w:t>
      </w:r>
      <w:r>
        <w:rPr>
          <w:rFonts w:cs="Times New Roman" w:ascii="Times New Roman" w:hAnsi="Times New Roman"/>
          <w:b/>
          <w:i/>
          <w:spacing w:val="-16"/>
          <w:w w:val="90"/>
          <w:sz w:val="24"/>
          <w:szCs w:val="24"/>
          <w:lang w:val="it-IT"/>
        </w:rPr>
        <w:t xml:space="preserve">   </w:t>
      </w:r>
      <w:r>
        <w:rPr>
          <w:rFonts w:cs="Times New Roman" w:ascii="Times New Roman" w:hAnsi="Times New Roman"/>
          <w:b/>
          <w:i/>
          <w:spacing w:val="-2"/>
          <w:w w:val="90"/>
          <w:sz w:val="24"/>
          <w:szCs w:val="24"/>
          <w:lang w:val="it-IT"/>
        </w:rPr>
        <w:t>Via</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7"/>
          <w:w w:val="90"/>
          <w:sz w:val="24"/>
          <w:szCs w:val="24"/>
          <w:lang w:val="it-IT"/>
        </w:rPr>
        <w:t xml:space="preserve"> </w:t>
      </w:r>
      <w:r>
        <w:rPr>
          <w:rFonts w:cs="Times New Roman" w:ascii="Times New Roman" w:hAnsi="Times New Roman"/>
          <w:b/>
          <w:i/>
          <w:spacing w:val="-2"/>
          <w:w w:val="90"/>
          <w:sz w:val="24"/>
          <w:szCs w:val="24"/>
          <w:lang w:val="it-IT"/>
        </w:rPr>
        <w:t>n.</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CAP</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 xml:space="preserve">……… ………. </w:t>
      </w:r>
      <w:r>
        <w:rPr>
          <w:rFonts w:cs="Times New Roman" w:ascii="Times New Roman" w:hAnsi="Times New Roman"/>
          <w:i/>
          <w:spacing w:val="-2"/>
          <w:w w:val="90"/>
          <w:sz w:val="24"/>
          <w:szCs w:val="24"/>
          <w:lang w:val="it-IT"/>
        </w:rPr>
        <w:t>ovvero</w:t>
      </w:r>
      <w:r>
        <w:rPr>
          <w:rFonts w:cs="Times New Roman" w:ascii="Times New Roman" w:hAnsi="Times New Roman"/>
          <w:b/>
          <w:i/>
          <w:spacing w:val="-2"/>
          <w:w w:val="90"/>
          <w:sz w:val="24"/>
          <w:szCs w:val="24"/>
          <w:lang w:val="it-IT"/>
        </w:rPr>
        <w:t xml:space="preserve"> da REMOTO tramite la piattaforma telematica, portale operatori economici, all’indirizzo web: “http://www.lavoripubblici.sicilia.it/appalti-telematici”.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w w:val="90"/>
          <w:sz w:val="24"/>
          <w:szCs w:val="24"/>
          <w:lang w:val="it-IT"/>
        </w:rPr>
        <w:t>Informazioni</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relative</w:t>
      </w:r>
      <w:r>
        <w:rPr>
          <w:rFonts w:cs="Times New Roman" w:ascii="Times New Roman" w:hAnsi="Times New Roman"/>
          <w:spacing w:val="-6"/>
          <w:w w:val="90"/>
          <w:sz w:val="24"/>
          <w:szCs w:val="24"/>
          <w:lang w:val="it-IT"/>
        </w:rPr>
        <w:t xml:space="preserve"> </w:t>
      </w:r>
      <w:r>
        <w:rPr>
          <w:rFonts w:cs="Times New Roman" w:ascii="Times New Roman" w:hAnsi="Times New Roman"/>
          <w:spacing w:val="-1"/>
          <w:w w:val="90"/>
          <w:sz w:val="24"/>
          <w:szCs w:val="24"/>
          <w:lang w:val="it-IT"/>
        </w:rPr>
        <w:t>alle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persone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ammesse</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alla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procedura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di</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apertura:</w:t>
      </w:r>
      <w:r>
        <w:rPr>
          <w:rFonts w:cs="Times New Roman" w:ascii="Times New Roman" w:hAnsi="Times New Roman"/>
          <w:spacing w:val="27"/>
          <w:w w:val="89"/>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ad</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assistere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all'apertura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7"/>
          <w:sz w:val="24"/>
          <w:szCs w:val="24"/>
          <w:lang w:val="it-IT"/>
        </w:rPr>
        <w:t xml:space="preserve"> </w:t>
      </w:r>
      <w:r>
        <w:rPr>
          <w:rFonts w:eastAsia="Arial Unicode MS" w:cs="Times New Roman" w:ascii="Times New Roman" w:hAnsi="Times New Roman"/>
          <w:spacing w:val="-19"/>
          <w:sz w:val="24"/>
          <w:szCs w:val="24"/>
          <w:lang w:val="it-IT"/>
        </w:rPr>
        <w:t xml:space="preserve"> </w:t>
      </w:r>
      <w:r>
        <w:rPr>
          <w:rFonts w:cs="Times New Roman" w:ascii="Times New Roman" w:hAnsi="Times New Roman"/>
          <w:sz w:val="24"/>
          <w:szCs w:val="24"/>
          <w:lang w:val="it-IT"/>
        </w:rPr>
        <w:t>no</w:t>
      </w:r>
    </w:p>
    <w:p>
      <w:pPr>
        <w:pStyle w:val="TableParagraph"/>
        <w:spacing w:lineRule="exact" w:line="300"/>
        <w:ind w:left="283" w:hanging="0"/>
        <w:jc w:val="both"/>
        <w:rPr>
          <w:rFonts w:ascii="Times New Roman" w:hAnsi="Times New Roman" w:cs="Times New Roman"/>
          <w:sz w:val="24"/>
          <w:szCs w:val="24"/>
          <w:lang w:val="it-IT"/>
        </w:rPr>
      </w:pPr>
      <w:r>
        <w:rPr>
          <w:rFonts w:cs="Times New Roman" w:ascii="Times New Roman" w:hAnsi="Times New Roman"/>
          <w:spacing w:val="-1"/>
          <w:sz w:val="24"/>
          <w:szCs w:val="24"/>
          <w:lang w:val="it-IT"/>
        </w:rPr>
        <w:t>Informazioni</w:t>
      </w:r>
      <w:r>
        <w:rPr>
          <w:rFonts w:cs="Times New Roman" w:ascii="Times New Roman" w:hAnsi="Times New Roman"/>
          <w:spacing w:val="27"/>
          <w:sz w:val="24"/>
          <w:szCs w:val="24"/>
          <w:lang w:val="it-IT"/>
        </w:rPr>
        <w:t xml:space="preserve"> </w:t>
      </w:r>
      <w:r>
        <w:rPr>
          <w:rFonts w:cs="Times New Roman" w:ascii="Times New Roman" w:hAnsi="Times New Roman"/>
          <w:sz w:val="24"/>
          <w:szCs w:val="24"/>
          <w:lang w:val="it-IT"/>
        </w:rPr>
        <w:t>complementari</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sulle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procedura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apertura: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alle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sedute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pubbliche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presenziare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abbiano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interesse.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Ma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soltanto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Rappresentanti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concorrenti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ovvero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uno</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ogni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concorrente,</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muniti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specifica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delega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loro</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conferita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suddetti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rappresentanti,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effettuare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dichiarazioni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21"/>
          <w:sz w:val="24"/>
          <w:szCs w:val="24"/>
          <w:lang w:val="it-IT"/>
        </w:rPr>
        <w:t xml:space="preserve"> </w:t>
      </w:r>
      <w:r>
        <w:rPr>
          <w:rFonts w:cs="Times New Roman" w:ascii="Times New Roman" w:hAnsi="Times New Roman"/>
          <w:sz w:val="24"/>
          <w:szCs w:val="24"/>
          <w:lang w:val="it-IT"/>
        </w:rPr>
        <w:t>verbale.</w:t>
      </w:r>
    </w:p>
    <w:p>
      <w:pPr>
        <w:pStyle w:val="TableParagraph"/>
        <w:spacing w:lineRule="exact" w:line="300" w:before="57" w:after="0"/>
        <w:ind w:left="283" w:hanging="0"/>
        <w:jc w:val="both"/>
        <w:rPr>
          <w:rFonts w:ascii="Times New Roman" w:hAnsi="Times New Roman" w:cs="Times New Roman"/>
          <w:sz w:val="24"/>
          <w:szCs w:val="24"/>
          <w:lang w:val="it-IT"/>
        </w:rPr>
      </w:pPr>
      <w:r>
        <w:rPr>
          <w:rFonts w:cs="Times New Roman" w:ascii="Times New Roman" w:hAnsi="Times New Roman"/>
          <w:spacing w:val="-2"/>
          <w:w w:val="95"/>
          <w:sz w:val="24"/>
          <w:szCs w:val="24"/>
          <w:lang w:val="it-IT"/>
        </w:rPr>
        <w:t>Le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svolgeranno</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soluzione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continuità</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pertanto</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Commissione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a</w:t>
      </w:r>
      <w:r>
        <w:rPr>
          <w:rFonts w:cs="Times New Roman" w:ascii="Times New Roman" w:hAnsi="Times New Roman"/>
          <w:spacing w:val="-20"/>
          <w:w w:val="95"/>
          <w:sz w:val="24"/>
          <w:szCs w:val="24"/>
          <w:lang w:val="it-IT"/>
        </w:rPr>
        <w:t xml:space="preserve"> </w:t>
      </w:r>
      <w:r>
        <w:rPr>
          <w:rFonts w:cs="Times New Roman" w:ascii="Times New Roman" w:hAnsi="Times New Roman"/>
          <w:spacing w:val="-1"/>
          <w:w w:val="95"/>
          <w:sz w:val="24"/>
          <w:szCs w:val="24"/>
          <w:lang w:val="it-IT"/>
        </w:rPr>
        <w:t>conclusione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ogni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stabilirà</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data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della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21"/>
          <w:w w:val="89"/>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
          <w:w w:val="95"/>
          <w:sz w:val="24"/>
          <w:szCs w:val="24"/>
          <w:lang w:val="it-IT"/>
        </w:rPr>
        <w:t xml:space="preserve"> </w:t>
      </w:r>
      <w:r>
        <w:rPr>
          <w:rFonts w:cs="Times New Roman" w:ascii="Times New Roman" w:hAnsi="Times New Roman"/>
          <w:spacing w:val="-1"/>
          <w:w w:val="95"/>
          <w:sz w:val="24"/>
          <w:szCs w:val="24"/>
          <w:lang w:val="it-IT"/>
        </w:rPr>
        <w:t>ulteriore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avviso</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per</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partecipanti.</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Nel</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caso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discontinuità</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delle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pubbliche,</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l’avviso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data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sarà</w:t>
      </w:r>
      <w:r>
        <w:rPr>
          <w:rFonts w:cs="Times New Roman" w:ascii="Times New Roman" w:hAnsi="Times New Roman"/>
          <w:spacing w:val="27"/>
          <w:w w:val="95"/>
          <w:sz w:val="24"/>
          <w:szCs w:val="24"/>
          <w:lang w:val="it-IT"/>
        </w:rPr>
        <w:t xml:space="preserve"> </w:t>
      </w:r>
      <w:r>
        <w:rPr>
          <w:rFonts w:cs="Times New Roman" w:ascii="Times New Roman" w:hAnsi="Times New Roman"/>
          <w:spacing w:val="-1"/>
          <w:w w:val="95"/>
          <w:sz w:val="24"/>
          <w:szCs w:val="24"/>
          <w:lang w:val="it-IT"/>
        </w:rPr>
        <w:t xml:space="preserve">comunicata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alle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ditte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partecipanti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nel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rispetto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dell’art.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29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“Codice”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mezzo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piattaforma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telematica </w:t>
      </w:r>
      <w:r>
        <w:rPr>
          <w:rFonts w:cs="Times New Roman" w:ascii="Times New Roman" w:hAnsi="Times New Roman"/>
          <w:spacing w:val="10"/>
          <w:w w:val="95"/>
          <w:sz w:val="24"/>
          <w:szCs w:val="24"/>
          <w:lang w:val="it-IT"/>
        </w:rPr>
        <w:t xml:space="preserve"> </w:t>
      </w:r>
      <w:r>
        <w:rPr>
          <w:rFonts w:cs="Times New Roman" w:ascii="Times New Roman" w:hAnsi="Times New Roman"/>
          <w:spacing w:val="-1"/>
          <w:w w:val="95"/>
          <w:sz w:val="24"/>
          <w:szCs w:val="24"/>
          <w:lang w:val="it-IT"/>
        </w:rPr>
        <w:t xml:space="preserve">sul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portale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appalti</w:t>
      </w:r>
    </w:p>
    <w:p>
      <w:pPr>
        <w:pStyle w:val="Normal"/>
        <w:widowControl w:val="false"/>
        <w:suppressAutoHyphens w:val="false"/>
        <w:spacing w:before="240" w:after="120"/>
        <w:ind w:left="283" w:hanging="0"/>
        <w:rPr>
          <w:rFonts w:ascii="Times New Roman" w:hAnsi="Times New Roman" w:cs="Times New Roman"/>
        </w:rPr>
      </w:pPr>
      <w:r>
        <w:rPr>
          <w:rFonts w:cs="Times New Roman" w:ascii="Times New Roman" w:hAnsi="Times New Roman"/>
          <w:b/>
          <w:color w:val="auto"/>
          <w:spacing w:val="-1"/>
          <w:kern w:val="0"/>
          <w:lang w:eastAsia="en-US"/>
        </w:rPr>
        <w:t>Sezione VI: Altre informazioni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VI.1)</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7"/>
          <w:w w:val="90"/>
          <w:sz w:val="24"/>
          <w:szCs w:val="24"/>
          <w:lang w:val="it-IT"/>
        </w:rPr>
        <w:t xml:space="preserve"> </w:t>
      </w:r>
      <w:r>
        <w:rPr>
          <w:rFonts w:cs="Times New Roman" w:ascii="Times New Roman" w:hAnsi="Times New Roman"/>
          <w:b/>
          <w:spacing w:val="-1"/>
          <w:w w:val="90"/>
          <w:sz w:val="24"/>
          <w:szCs w:val="24"/>
          <w:lang w:val="it-IT"/>
        </w:rPr>
        <w:t>relative</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rinnovabilità</w:t>
      </w:r>
    </w:p>
    <w:p>
      <w:pPr>
        <w:pStyle w:val="TableParagraph"/>
        <w:tabs>
          <w:tab w:val="clear" w:pos="720"/>
          <w:tab w:val="left" w:pos="3112" w:leader="none"/>
          <w:tab w:val="left" w:pos="3652" w:leader="none"/>
        </w:tabs>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Si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tratta di un</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appalto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rinnovabile: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 xml:space="preserve">no </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Indicare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 xml:space="preserve">calendario </w:t>
      </w:r>
      <w:r>
        <w:rPr>
          <w:rFonts w:cs="Times New Roman" w:ascii="Times New Roman" w:hAnsi="Times New Roman"/>
          <w:spacing w:val="-1"/>
          <w:sz w:val="24"/>
          <w:szCs w:val="24"/>
          <w:lang w:val="it-IT"/>
        </w:rPr>
        <w:t>previsto di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pubblicazione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dei prossimi avvisi: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w w:val="90"/>
          <w:sz w:val="24"/>
          <w:szCs w:val="24"/>
          <w:lang w:val="it-IT"/>
        </w:rPr>
        <w:t>VI.2)</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relative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ai</w:t>
      </w:r>
      <w:r>
        <w:rPr>
          <w:rFonts w:cs="Times New Roman" w:ascii="Times New Roman" w:hAnsi="Times New Roman"/>
          <w:b/>
          <w:spacing w:val="-12"/>
          <w:w w:val="90"/>
          <w:sz w:val="24"/>
          <w:szCs w:val="24"/>
          <w:lang w:val="it-IT"/>
        </w:rPr>
        <w:t xml:space="preserve"> </w:t>
      </w:r>
      <w:r>
        <w:rPr>
          <w:rFonts w:cs="Times New Roman" w:ascii="Times New Roman" w:hAnsi="Times New Roman"/>
          <w:b/>
          <w:w w:val="90"/>
          <w:sz w:val="24"/>
          <w:szCs w:val="24"/>
          <w:lang w:val="it-IT"/>
        </w:rPr>
        <w:t>flussi</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lavoro</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elettronici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z w:val="24"/>
          <w:szCs w:val="24"/>
          <w:lang w:val="it-IT"/>
        </w:rPr>
        <w:t>s</w:t>
      </w:r>
      <w:r>
        <w:rPr>
          <w:rFonts w:cs="Times New Roman" w:ascii="Times New Roman" w:hAnsi="Times New Roman"/>
          <w:sz w:val="24"/>
          <w:szCs w:val="24"/>
          <w:lang w:val="it-IT"/>
        </w:rPr>
        <w:t>i</w:t>
      </w:r>
      <w:r>
        <w:rPr>
          <w:rFonts w:cs="Times New Roman" w:ascii="Times New Roman" w:hAnsi="Times New Roman"/>
          <w:spacing w:val="-21"/>
          <w:sz w:val="24"/>
          <w:szCs w:val="24"/>
          <w:lang w:val="it-IT"/>
        </w:rPr>
        <w:t xml:space="preserve"> </w:t>
      </w:r>
      <w:r>
        <w:rPr>
          <w:rFonts w:cs="Times New Roman" w:ascii="Times New Roman" w:hAnsi="Times New Roman"/>
          <w:spacing w:val="-2"/>
          <w:sz w:val="24"/>
          <w:szCs w:val="24"/>
          <w:lang w:val="it-IT"/>
        </w:rPr>
        <w:t>farà</w:t>
      </w:r>
      <w:r>
        <w:rPr>
          <w:rFonts w:cs="Times New Roman" w:ascii="Times New Roman" w:hAnsi="Times New Roman"/>
          <w:spacing w:val="-20"/>
          <w:sz w:val="24"/>
          <w:szCs w:val="24"/>
          <w:lang w:val="it-IT"/>
        </w:rPr>
        <w:t xml:space="preserve"> </w:t>
      </w:r>
      <w:r>
        <w:rPr>
          <w:rFonts w:cs="Times New Roman" w:ascii="Times New Roman" w:hAnsi="Times New Roman"/>
          <w:sz w:val="24"/>
          <w:szCs w:val="24"/>
          <w:lang w:val="it-IT"/>
        </w:rPr>
        <w:t>ricorso</w:t>
      </w:r>
      <w:r>
        <w:rPr>
          <w:rFonts w:cs="Times New Roman" w:ascii="Times New Roman" w:hAnsi="Times New Roman"/>
          <w:spacing w:val="-21"/>
          <w:sz w:val="24"/>
          <w:szCs w:val="24"/>
          <w:lang w:val="it-IT"/>
        </w:rPr>
        <w:t xml:space="preserve"> </w:t>
      </w:r>
      <w:r>
        <w:rPr>
          <w:rFonts w:cs="Times New Roman" w:ascii="Times New Roman" w:hAnsi="Times New Roman"/>
          <w:spacing w:val="-2"/>
          <w:sz w:val="24"/>
          <w:szCs w:val="24"/>
          <w:lang w:val="it-IT"/>
        </w:rPr>
        <w:t>all’ordinazione</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elettronica</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bCs/>
          <w:spacing w:val="-1"/>
          <w:w w:val="95"/>
          <w:sz w:val="24"/>
          <w:szCs w:val="24"/>
          <w:lang w:val="it-IT"/>
        </w:rPr>
        <w:t>s</w:t>
      </w:r>
      <w:r>
        <w:rPr>
          <w:rFonts w:cs="Times New Roman" w:ascii="Times New Roman" w:hAnsi="Times New Roman"/>
          <w:bCs/>
          <w:spacing w:val="-2"/>
          <w:w w:val="95"/>
          <w:sz w:val="24"/>
          <w:szCs w:val="24"/>
          <w:lang w:val="it-IT"/>
        </w:rPr>
        <w:t>arà</w:t>
      </w:r>
      <w:r>
        <w:rPr>
          <w:rFonts w:cs="Times New Roman" w:ascii="Times New Roman" w:hAnsi="Times New Roman"/>
          <w:bCs/>
          <w:spacing w:val="-17"/>
          <w:w w:val="95"/>
          <w:sz w:val="24"/>
          <w:szCs w:val="24"/>
          <w:lang w:val="it-IT"/>
        </w:rPr>
        <w:t xml:space="preserve"> </w:t>
      </w:r>
      <w:r>
        <w:rPr>
          <w:rFonts w:cs="Times New Roman" w:ascii="Times New Roman" w:hAnsi="Times New Roman"/>
          <w:bCs/>
          <w:spacing w:val="-2"/>
          <w:w w:val="95"/>
          <w:sz w:val="24"/>
          <w:szCs w:val="24"/>
          <w:lang w:val="it-IT"/>
        </w:rPr>
        <w:t>obbligatoria</w:t>
      </w:r>
      <w:r>
        <w:rPr>
          <w:rFonts w:cs="Times New Roman" w:ascii="Times New Roman" w:hAnsi="Times New Roman"/>
          <w:bCs/>
          <w:spacing w:val="-17"/>
          <w:w w:val="95"/>
          <w:sz w:val="24"/>
          <w:szCs w:val="24"/>
          <w:lang w:val="it-IT"/>
        </w:rPr>
        <w:t xml:space="preserve"> </w:t>
      </w:r>
      <w:r>
        <w:rPr>
          <w:rFonts w:cs="Times New Roman" w:ascii="Times New Roman" w:hAnsi="Times New Roman"/>
          <w:bCs/>
          <w:spacing w:val="-2"/>
          <w:w w:val="95"/>
          <w:sz w:val="24"/>
          <w:szCs w:val="24"/>
          <w:lang w:val="it-IT"/>
        </w:rPr>
        <w:t>la</w:t>
      </w:r>
      <w:r>
        <w:rPr>
          <w:rFonts w:cs="Times New Roman" w:ascii="Times New Roman" w:hAnsi="Times New Roman"/>
          <w:bCs/>
          <w:spacing w:val="-17"/>
          <w:w w:val="95"/>
          <w:sz w:val="24"/>
          <w:szCs w:val="24"/>
          <w:lang w:val="it-IT"/>
        </w:rPr>
        <w:t xml:space="preserve"> </w:t>
      </w:r>
      <w:r>
        <w:rPr>
          <w:rFonts w:cs="Times New Roman" w:ascii="Times New Roman" w:hAnsi="Times New Roman"/>
          <w:bCs/>
          <w:w w:val="95"/>
          <w:sz w:val="24"/>
          <w:szCs w:val="24"/>
          <w:lang w:val="it-IT"/>
        </w:rPr>
        <w:t>fatturazione</w:t>
      </w:r>
      <w:r>
        <w:rPr>
          <w:rFonts w:cs="Times New Roman" w:ascii="Times New Roman" w:hAnsi="Times New Roman"/>
          <w:bCs/>
          <w:spacing w:val="-18"/>
          <w:w w:val="95"/>
          <w:sz w:val="24"/>
          <w:szCs w:val="24"/>
          <w:lang w:val="it-IT"/>
        </w:rPr>
        <w:t xml:space="preserve"> </w:t>
      </w:r>
      <w:r>
        <w:rPr>
          <w:rFonts w:cs="Times New Roman" w:ascii="Times New Roman" w:hAnsi="Times New Roman"/>
          <w:bCs/>
          <w:spacing w:val="-2"/>
          <w:w w:val="95"/>
          <w:sz w:val="24"/>
          <w:szCs w:val="24"/>
          <w:lang w:val="it-IT"/>
        </w:rPr>
        <w:t>elettronica</w:t>
      </w:r>
    </w:p>
    <w:p>
      <w:pPr>
        <w:pStyle w:val="TableParagraph"/>
        <w:spacing w:lineRule="exact" w:line="300" w:before="57" w:after="0"/>
        <w:ind w:left="283" w:hanging="0"/>
        <w:rPr>
          <w:rFonts w:ascii="Times New Roman" w:hAnsi="Times New Roman" w:cs="Times New Roman"/>
          <w:sz w:val="24"/>
          <w:szCs w:val="24"/>
          <w:lang w:val="it-IT"/>
        </w:rPr>
      </w:pPr>
      <w:r>
        <w:rPr>
          <w:rFonts w:cs="Times New Roman" w:ascii="Times New Roman" w:hAnsi="Times New Roman"/>
          <w:b/>
          <w:color w:val="FF0000"/>
          <w:spacing w:val="-1"/>
          <w:w w:val="95"/>
          <w:sz w:val="24"/>
          <w:szCs w:val="24"/>
          <w:bdr w:val="single" w:sz="8" w:space="0" w:color="000000"/>
          <w:lang w:val="it-IT"/>
        </w:rPr>
        <w:t>---</w:t>
      </w:r>
      <w:r>
        <w:rPr>
          <w:rFonts w:cs="Times New Roman" w:ascii="Times New Roman" w:hAnsi="Times New Roman"/>
          <w:spacing w:val="-1"/>
          <w:w w:val="95"/>
          <w:sz w:val="24"/>
          <w:szCs w:val="24"/>
          <w:lang w:val="it-IT"/>
        </w:rPr>
        <w:t xml:space="preserve"> </w:t>
      </w:r>
      <w:r>
        <w:rPr>
          <w:rFonts w:eastAsia="Arial Unicode MS" w:cs="Times New Roman" w:ascii="Times New Roman" w:hAnsi="Times New Roman"/>
          <w:spacing w:val="-1"/>
          <w:w w:val="95"/>
          <w:sz w:val="24"/>
          <w:szCs w:val="24"/>
          <w:lang w:val="it-IT"/>
        </w:rPr>
        <w:t>s</w:t>
      </w:r>
      <w:r>
        <w:rPr>
          <w:rFonts w:cs="Times New Roman" w:ascii="Times New Roman" w:hAnsi="Times New Roman"/>
          <w:spacing w:val="-2"/>
          <w:w w:val="95"/>
          <w:sz w:val="24"/>
          <w:szCs w:val="24"/>
          <w:lang w:val="it-IT"/>
        </w:rPr>
        <w:t>arà</w:t>
      </w:r>
      <w:r>
        <w:rPr>
          <w:rFonts w:cs="Times New Roman" w:ascii="Times New Roman" w:hAnsi="Times New Roman"/>
          <w:spacing w:val="-18"/>
          <w:w w:val="95"/>
          <w:sz w:val="24"/>
          <w:szCs w:val="24"/>
          <w:lang w:val="it-IT"/>
        </w:rPr>
        <w:t xml:space="preserve"> </w:t>
      </w:r>
      <w:r>
        <w:rPr>
          <w:rFonts w:cs="Times New Roman" w:ascii="Times New Roman" w:hAnsi="Times New Roman"/>
          <w:spacing w:val="-2"/>
          <w:w w:val="95"/>
          <w:sz w:val="24"/>
          <w:szCs w:val="24"/>
          <w:lang w:val="it-IT"/>
        </w:rPr>
        <w:t>utilizzato</w:t>
      </w:r>
      <w:r>
        <w:rPr>
          <w:rFonts w:cs="Times New Roman" w:ascii="Times New Roman" w:hAnsi="Times New Roman"/>
          <w:spacing w:val="-17"/>
          <w:w w:val="95"/>
          <w:sz w:val="24"/>
          <w:szCs w:val="24"/>
          <w:lang w:val="it-IT"/>
        </w:rPr>
        <w:t xml:space="preserve"> </w:t>
      </w:r>
      <w:r>
        <w:rPr>
          <w:rFonts w:cs="Times New Roman" w:ascii="Times New Roman" w:hAnsi="Times New Roman"/>
          <w:spacing w:val="-2"/>
          <w:w w:val="95"/>
          <w:sz w:val="24"/>
          <w:szCs w:val="24"/>
          <w:lang w:val="it-IT"/>
        </w:rPr>
        <w:t>il</w:t>
      </w:r>
      <w:r>
        <w:rPr>
          <w:rFonts w:cs="Times New Roman" w:ascii="Times New Roman" w:hAnsi="Times New Roman"/>
          <w:spacing w:val="-18"/>
          <w:w w:val="95"/>
          <w:sz w:val="24"/>
          <w:szCs w:val="24"/>
          <w:lang w:val="it-IT"/>
        </w:rPr>
        <w:t xml:space="preserve"> </w:t>
      </w:r>
      <w:r>
        <w:rPr>
          <w:rFonts w:cs="Times New Roman" w:ascii="Times New Roman" w:hAnsi="Times New Roman"/>
          <w:spacing w:val="-2"/>
          <w:w w:val="95"/>
          <w:sz w:val="24"/>
          <w:szCs w:val="24"/>
          <w:lang w:val="it-IT"/>
        </w:rPr>
        <w:t>pagamento</w:t>
      </w:r>
      <w:r>
        <w:rPr>
          <w:rFonts w:cs="Times New Roman" w:ascii="Times New Roman" w:hAnsi="Times New Roman"/>
          <w:spacing w:val="-17"/>
          <w:w w:val="95"/>
          <w:sz w:val="24"/>
          <w:szCs w:val="24"/>
          <w:lang w:val="it-IT"/>
        </w:rPr>
        <w:t xml:space="preserve"> </w:t>
      </w:r>
      <w:r>
        <w:rPr>
          <w:rFonts w:cs="Times New Roman" w:ascii="Times New Roman" w:hAnsi="Times New Roman"/>
          <w:spacing w:val="-2"/>
          <w:w w:val="95"/>
          <w:sz w:val="24"/>
          <w:szCs w:val="24"/>
          <w:lang w:val="it-IT"/>
        </w:rPr>
        <w:t>elettronico</w:t>
        <w:tab/>
      </w:r>
    </w:p>
    <w:p>
      <w:pPr>
        <w:pStyle w:val="TableParagraph"/>
        <w:spacing w:lineRule="exact" w:line="300" w:before="57" w:after="0"/>
        <w:ind w:left="283" w:hanging="0"/>
        <w:rPr>
          <w:rFonts w:ascii="Times New Roman" w:hAnsi="Times New Roman" w:cs="Times New Roman"/>
          <w:sz w:val="24"/>
          <w:szCs w:val="24"/>
          <w:lang w:val="it-IT"/>
        </w:rPr>
      </w:pPr>
      <w:r>
        <w:rPr>
          <w:rFonts w:cs="Times New Roman" w:ascii="Times New Roman" w:hAnsi="Times New Roman"/>
          <w:b/>
          <w:bCs/>
          <w:spacing w:val="-1"/>
          <w:w w:val="90"/>
          <w:sz w:val="24"/>
          <w:szCs w:val="24"/>
          <w:lang w:val="it-IT"/>
        </w:rPr>
        <w:t>VI.3)</w:t>
      </w:r>
      <w:r>
        <w:rPr>
          <w:rFonts w:cs="Times New Roman" w:ascii="Times New Roman" w:hAnsi="Times New Roman"/>
          <w:b/>
          <w:bCs/>
          <w:spacing w:val="-24"/>
          <w:w w:val="90"/>
          <w:sz w:val="24"/>
          <w:szCs w:val="24"/>
          <w:lang w:val="it-IT"/>
        </w:rPr>
        <w:t xml:space="preserve"> </w:t>
      </w:r>
      <w:r>
        <w:rPr>
          <w:rFonts w:cs="Times New Roman" w:ascii="Times New Roman" w:hAnsi="Times New Roman"/>
          <w:b/>
          <w:bCs/>
          <w:spacing w:val="-1"/>
          <w:w w:val="90"/>
          <w:sz w:val="24"/>
          <w:szCs w:val="24"/>
          <w:lang w:val="it-IT"/>
        </w:rPr>
        <w:t>Informazioni</w:t>
      </w:r>
      <w:r>
        <w:rPr>
          <w:rFonts w:cs="Times New Roman" w:ascii="Times New Roman" w:hAnsi="Times New Roman"/>
          <w:b/>
          <w:bCs/>
          <w:spacing w:val="-22"/>
          <w:w w:val="90"/>
          <w:sz w:val="24"/>
          <w:szCs w:val="24"/>
          <w:lang w:val="it-IT"/>
        </w:rPr>
        <w:t xml:space="preserve"> </w:t>
      </w:r>
      <w:r>
        <w:rPr>
          <w:rFonts w:cs="Times New Roman" w:ascii="Times New Roman" w:hAnsi="Times New Roman"/>
          <w:b/>
          <w:bCs/>
          <w:spacing w:val="-1"/>
          <w:w w:val="90"/>
          <w:sz w:val="24"/>
          <w:szCs w:val="24"/>
          <w:lang w:val="it-IT"/>
        </w:rPr>
        <w:t>complementari: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1"/>
          <w:sz w:val="24"/>
          <w:szCs w:val="24"/>
          <w:lang w:val="it-IT"/>
        </w:rPr>
        <w:t>VI.3.1)</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GARANZIA</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PROVVISORIA</w:t>
      </w:r>
    </w:p>
    <w:p>
      <w:pPr>
        <w:pStyle w:val="ListParagraph"/>
        <w:tabs>
          <w:tab w:val="clear" w:pos="720"/>
          <w:tab w:val="left" w:pos="-567" w:leader="none"/>
          <w:tab w:val="left" w:pos="-142" w:leader="none"/>
          <w:tab w:val="left" w:pos="284" w:leader="none"/>
        </w:tabs>
        <w:spacing w:lineRule="exact" w:line="240" w:before="57" w:after="57"/>
        <w:ind w:left="283" w:hanging="0"/>
        <w:jc w:val="both"/>
        <w:rPr>
          <w:rFonts w:ascii="Times New Roman" w:hAnsi="Times New Roman" w:cs="Times New Roman"/>
          <w:sz w:val="24"/>
          <w:szCs w:val="24"/>
          <w:lang w:val="it-IT"/>
        </w:rPr>
      </w:pPr>
      <w:r>
        <w:rPr>
          <w:rFonts w:cs="Times New Roman" w:ascii="Times New Roman" w:hAnsi="Times New Roman"/>
          <w:b/>
          <w:bCs/>
          <w:spacing w:val="-1"/>
          <w:sz w:val="24"/>
          <w:szCs w:val="24"/>
          <w:lang w:val="it-IT"/>
        </w:rPr>
        <w:t>La</w:t>
      </w:r>
      <w:r>
        <w:rPr>
          <w:rFonts w:cs="Times New Roman" w:ascii="Times New Roman" w:hAnsi="Times New Roman"/>
          <w:b/>
          <w:bCs/>
          <w:spacing w:val="4"/>
          <w:sz w:val="24"/>
          <w:szCs w:val="24"/>
          <w:lang w:val="it-IT"/>
        </w:rPr>
        <w:t xml:space="preserve"> </w:t>
      </w:r>
      <w:r>
        <w:rPr>
          <w:rFonts w:cs="Times New Roman" w:ascii="Times New Roman" w:hAnsi="Times New Roman"/>
          <w:b/>
          <w:bCs/>
          <w:spacing w:val="-1"/>
          <w:sz w:val="24"/>
          <w:szCs w:val="24"/>
          <w:lang w:val="it-IT"/>
        </w:rPr>
        <w:t>garanzia</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provvisoria di € ____________</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pari</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al</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2</w:t>
      </w:r>
      <w:r>
        <w:rPr>
          <w:rFonts w:cs="Times New Roman" w:ascii="Times New Roman" w:hAnsi="Times New Roman"/>
          <w:b/>
          <w:bCs/>
          <w:spacing w:val="4"/>
          <w:sz w:val="24"/>
          <w:szCs w:val="24"/>
          <w:lang w:val="it-IT"/>
        </w:rPr>
        <w:t xml:space="preserve"> </w:t>
      </w:r>
      <w:r>
        <w:rPr>
          <w:rFonts w:cs="Times New Roman" w:ascii="Times New Roman" w:hAnsi="Times New Roman"/>
          <w:b/>
          <w:bCs/>
          <w:spacing w:val="-1"/>
          <w:sz w:val="24"/>
          <w:szCs w:val="24"/>
          <w:lang w:val="it-IT"/>
        </w:rPr>
        <w:t>%</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dell’importo</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complessivo</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dell’appalto</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____________ ),</w:t>
      </w:r>
      <w:r>
        <w:rPr>
          <w:rFonts w:cs="Times New Roman" w:ascii="Times New Roman" w:hAnsi="Times New Roman"/>
          <w:b/>
          <w:bCs/>
          <w:spacing w:val="5"/>
          <w:sz w:val="24"/>
          <w:szCs w:val="24"/>
          <w:lang w:val="it-IT"/>
        </w:rPr>
        <w:t xml:space="preserve"> </w:t>
      </w:r>
      <w:r>
        <w:rPr>
          <w:rFonts w:cs="Times New Roman" w:ascii="Times New Roman" w:hAnsi="Times New Roman"/>
          <w:b/>
          <w:spacing w:val="-1"/>
          <w:sz w:val="24"/>
          <w:szCs w:val="24"/>
          <w:lang w:val="it-IT"/>
        </w:rPr>
        <w:t>può</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essere</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costituita</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sotto</w:t>
      </w:r>
      <w:r>
        <w:rPr>
          <w:rFonts w:cs="Times New Roman" w:ascii="Times New Roman" w:hAnsi="Times New Roman"/>
          <w:b/>
          <w:spacing w:val="25"/>
          <w:w w:val="99"/>
          <w:sz w:val="24"/>
          <w:szCs w:val="24"/>
          <w:lang w:val="it-IT"/>
        </w:rPr>
        <w:t xml:space="preserve"> </w:t>
      </w:r>
      <w:r>
        <w:rPr>
          <w:rFonts w:cs="Times New Roman" w:ascii="Times New Roman" w:hAnsi="Times New Roman"/>
          <w:b/>
          <w:spacing w:val="-1"/>
          <w:sz w:val="24"/>
          <w:szCs w:val="24"/>
          <w:lang w:val="it-IT"/>
        </w:rPr>
        <w:t>forma di cauzione o di</w:t>
      </w:r>
      <w:r>
        <w:rPr>
          <w:rFonts w:cs="Times New Roman" w:ascii="Times New Roman" w:hAnsi="Times New Roman"/>
          <w:b/>
          <w:spacing w:val="-2"/>
          <w:sz w:val="24"/>
          <w:szCs w:val="24"/>
          <w:lang w:val="it-IT"/>
        </w:rPr>
        <w:t xml:space="preserve"> </w:t>
      </w:r>
      <w:r>
        <w:rPr>
          <w:rFonts w:cs="Times New Roman" w:ascii="Times New Roman" w:hAnsi="Times New Roman"/>
          <w:b/>
          <w:spacing w:val="-1"/>
          <w:sz w:val="24"/>
          <w:szCs w:val="24"/>
          <w:lang w:val="it-IT"/>
        </w:rPr>
        <w:t>fideiussione,</w:t>
      </w:r>
      <w:r>
        <w:rPr>
          <w:rFonts w:cs="Times New Roman" w:ascii="Times New Roman" w:hAnsi="Times New Roman"/>
          <w:b/>
          <w:spacing w:val="2"/>
          <w:sz w:val="24"/>
          <w:szCs w:val="24"/>
          <w:lang w:val="it-IT"/>
        </w:rPr>
        <w:t xml:space="preserve"> </w:t>
      </w:r>
      <w:r>
        <w:rPr>
          <w:rFonts w:cs="Times New Roman" w:ascii="Times New Roman" w:hAnsi="Times New Roman"/>
          <w:b/>
          <w:spacing w:val="-1"/>
          <w:sz w:val="24"/>
          <w:szCs w:val="24"/>
          <w:lang w:val="it-IT"/>
        </w:rPr>
        <w:t>a scelta dell’offerente (</w:t>
      </w:r>
      <w:r>
        <w:rPr>
          <w:rFonts w:cs="Times New Roman" w:ascii="Times New Roman" w:hAnsi="Times New Roman"/>
          <w:b/>
          <w:i/>
          <w:spacing w:val="-1"/>
          <w:sz w:val="24"/>
          <w:szCs w:val="24"/>
          <w:lang w:val="it-IT"/>
        </w:rPr>
        <w:t>art.</w:t>
      </w:r>
      <w:r>
        <w:rPr>
          <w:rFonts w:cs="Times New Roman" w:ascii="Times New Roman" w:hAnsi="Times New Roman"/>
          <w:b/>
          <w:i/>
          <w:spacing w:val="-2"/>
          <w:sz w:val="24"/>
          <w:szCs w:val="24"/>
          <w:lang w:val="it-IT"/>
        </w:rPr>
        <w:t xml:space="preserve"> </w:t>
      </w:r>
      <w:r>
        <w:rPr>
          <w:rFonts w:cs="Times New Roman" w:ascii="Times New Roman" w:hAnsi="Times New Roman"/>
          <w:b/>
          <w:i/>
          <w:spacing w:val="-1"/>
          <w:sz w:val="24"/>
          <w:szCs w:val="24"/>
          <w:lang w:val="it-IT"/>
        </w:rPr>
        <w:t xml:space="preserve">93, comma 1 </w:t>
      </w:r>
      <w:r>
        <w:rPr>
          <w:rFonts w:cs="Times New Roman" w:ascii="Times New Roman" w:hAnsi="Times New Roman"/>
          <w:b/>
          <w:spacing w:val="-1"/>
          <w:sz w:val="24"/>
          <w:szCs w:val="24"/>
          <w:lang w:val="it-IT"/>
        </w:rPr>
        <w:t>del</w:t>
      </w:r>
      <w:r>
        <w:rPr>
          <w:rFonts w:cs="Times New Roman" w:ascii="Times New Roman" w:hAnsi="Times New Roman"/>
          <w:b/>
          <w:spacing w:val="-2"/>
          <w:sz w:val="24"/>
          <w:szCs w:val="24"/>
          <w:lang w:val="it-IT"/>
        </w:rPr>
        <w:t xml:space="preserve"> </w:t>
      </w:r>
      <w:r>
        <w:rPr>
          <w:rFonts w:cs="Times New Roman" w:ascii="Times New Roman" w:hAnsi="Times New Roman"/>
          <w:b/>
          <w:i/>
          <w:spacing w:val="-1"/>
          <w:sz w:val="24"/>
          <w:szCs w:val="24"/>
          <w:lang w:val="it-IT"/>
        </w:rPr>
        <w:t>“Codice”)</w:t>
      </w:r>
      <w:r>
        <w:rPr>
          <w:rFonts w:cs="Times New Roman" w:ascii="Times New Roman" w:hAnsi="Times New Roman"/>
          <w:b/>
          <w:spacing w:val="-1"/>
          <w:sz w:val="24"/>
          <w:szCs w:val="24"/>
          <w:lang w:val="it-IT"/>
        </w:rPr>
        <w:t>.</w:t>
      </w:r>
    </w:p>
    <w:p>
      <w:pPr>
        <w:pStyle w:val="Normal"/>
        <w:widowControl w:val="false"/>
        <w:suppressAutoHyphens w:val="false"/>
        <w:spacing w:before="113" w:after="0"/>
        <w:ind w:left="283" w:hanging="0"/>
        <w:rPr>
          <w:rFonts w:ascii="Times New Roman" w:hAnsi="Times New Roman" w:cs="Times New Roman"/>
        </w:rPr>
      </w:pPr>
      <w:r>
        <w:rPr>
          <w:rFonts w:cs="Times New Roman" w:ascii="Times New Roman" w:hAnsi="Times New Roman"/>
          <w:b/>
          <w:color w:val="auto"/>
          <w:spacing w:val="-1"/>
          <w:kern w:val="0"/>
          <w:lang w:eastAsia="en-US"/>
        </w:rPr>
        <w:t xml:space="preserve">VI.3.2  </w:t>
      </w:r>
      <w:r>
        <w:rPr>
          <w:rFonts w:cs="Times New Roman" w:ascii="Times New Roman" w:hAnsi="Times New Roman"/>
          <w:b/>
          <w:bCs/>
          <w:color w:val="auto"/>
          <w:spacing w:val="-1"/>
          <w:kern w:val="0"/>
          <w:lang w:eastAsia="en-US"/>
        </w:rPr>
        <w:t>PAGAMENTO</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DEL</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CONTRIBUTO</w:t>
      </w:r>
      <w:r>
        <w:rPr>
          <w:rFonts w:cs="Times New Roman" w:ascii="Times New Roman" w:hAnsi="Times New Roman"/>
          <w:b/>
          <w:bCs/>
          <w:color w:val="auto"/>
          <w:spacing w:val="-3"/>
          <w:kern w:val="0"/>
          <w:lang w:eastAsia="en-US"/>
        </w:rPr>
        <w:t xml:space="preserve"> </w:t>
      </w:r>
      <w:r>
        <w:rPr>
          <w:rFonts w:cs="Times New Roman" w:ascii="Times New Roman" w:hAnsi="Times New Roman"/>
          <w:b/>
          <w:bCs/>
          <w:color w:val="auto"/>
          <w:kern w:val="0"/>
          <w:lang w:eastAsia="en-US"/>
        </w:rPr>
        <w:t>A</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FAVORE</w:t>
      </w:r>
      <w:r>
        <w:rPr>
          <w:rFonts w:cs="Times New Roman" w:ascii="Times New Roman" w:hAnsi="Times New Roman"/>
          <w:b/>
          <w:bCs/>
          <w:color w:val="auto"/>
          <w:spacing w:val="-3"/>
          <w:kern w:val="0"/>
          <w:lang w:eastAsia="en-US"/>
        </w:rPr>
        <w:t xml:space="preserve"> </w:t>
      </w:r>
      <w:r>
        <w:rPr>
          <w:rFonts w:cs="Times New Roman" w:ascii="Times New Roman" w:hAnsi="Times New Roman"/>
          <w:b/>
          <w:bCs/>
          <w:color w:val="auto"/>
          <w:spacing w:val="-1"/>
          <w:kern w:val="0"/>
          <w:lang w:eastAsia="en-US"/>
        </w:rPr>
        <w:t>DELL’ANAC</w:t>
      </w:r>
    </w:p>
    <w:p>
      <w:pPr>
        <w:pStyle w:val="Normal"/>
        <w:widowControl w:val="false"/>
        <w:tabs>
          <w:tab w:val="clear" w:pos="720"/>
          <w:tab w:val="left" w:pos="284" w:leader="none"/>
        </w:tabs>
        <w:suppressAutoHyphens w:val="false"/>
        <w:spacing w:lineRule="exact" w:line="240" w:before="31" w:after="0"/>
        <w:ind w:left="283" w:hanging="0"/>
        <w:jc w:val="both"/>
        <w:rPr>
          <w:rFonts w:ascii="Times New Roman" w:hAnsi="Times New Roman" w:cs="Times New Roman"/>
        </w:rPr>
      </w:pPr>
      <w:r>
        <w:rPr>
          <w:rFonts w:cs="Times New Roman" w:ascii="Times New Roman" w:hAnsi="Times New Roman"/>
          <w:color w:val="auto"/>
          <w:spacing w:val="-1"/>
          <w:kern w:val="0"/>
          <w:lang w:eastAsia="en-US"/>
        </w:rPr>
        <w:t xml:space="preserve">Ai sensi dell’articolo 65 del Decreto legge n. 34 pubblicato sul </w:t>
      </w:r>
      <w:r>
        <w:rPr>
          <w:rFonts w:cs="Times New Roman" w:ascii="Times New Roman" w:hAnsi="Times New Roman"/>
          <w:color w:val="auto"/>
          <w:spacing w:val="-2"/>
          <w:kern w:val="0"/>
          <w:lang w:eastAsia="en-US"/>
        </w:rPr>
        <w:t>Supplemento</w:t>
      </w:r>
      <w:r>
        <w:rPr>
          <w:rFonts w:cs="Times New Roman" w:ascii="Times New Roman" w:hAnsi="Times New Roman"/>
          <w:color w:val="auto"/>
          <w:spacing w:val="-1"/>
          <w:kern w:val="0"/>
          <w:lang w:eastAsia="en-US"/>
        </w:rPr>
        <w:t xml:space="preserve"> Ordinario della Gazzetta Ufficiale n. 128 del 19 maggio 2020 </w:t>
      </w:r>
      <w:r>
        <w:rPr>
          <w:rFonts w:cs="Times New Roman" w:ascii="Times New Roman" w:hAnsi="Times New Roman"/>
          <w:b/>
          <w:bCs/>
          <w:color w:val="auto"/>
          <w:spacing w:val="-1"/>
          <w:kern w:val="0"/>
          <w:lang w:eastAsia="en-US"/>
        </w:rPr>
        <w:t>è dovuto il pagamento del  contributo ANAC</w:t>
      </w:r>
      <w:r>
        <w:rPr>
          <w:rFonts w:cs="Times New Roman" w:ascii="Times New Roman" w:hAnsi="Times New Roman"/>
          <w:color w:val="auto"/>
          <w:spacing w:val="-1"/>
          <w:kern w:val="0"/>
          <w:lang w:eastAsia="en-US"/>
        </w:rPr>
        <w:t xml:space="preserve"> </w:t>
      </w:r>
      <w:r>
        <w:rPr>
          <w:rFonts w:cs="Times New Roman" w:ascii="Times New Roman" w:hAnsi="Times New Roman"/>
          <w:b/>
          <w:bCs/>
          <w:color w:val="auto"/>
          <w:spacing w:val="-1"/>
          <w:kern w:val="0"/>
          <w:lang w:eastAsia="en-US"/>
        </w:rPr>
        <w:t xml:space="preserve">nella misura di €. ____________ ( _______________ ), </w:t>
      </w:r>
      <w:r>
        <w:rPr>
          <w:rFonts w:cs="Times New Roman" w:ascii="Times New Roman" w:hAnsi="Times New Roman"/>
          <w:color w:val="auto"/>
          <w:spacing w:val="-1"/>
          <w:kern w:val="0"/>
          <w:lang w:eastAsia="en-US"/>
        </w:rPr>
        <w:t>previsto dall’</w:t>
      </w:r>
      <w:r>
        <w:rPr>
          <w:rFonts w:cs="Times New Roman" w:ascii="Times New Roman" w:hAnsi="Times New Roman"/>
          <w:i/>
          <w:color w:val="auto"/>
          <w:spacing w:val="-1"/>
          <w:kern w:val="0"/>
          <w:lang w:eastAsia="en-US"/>
        </w:rPr>
        <w:t>art.1</w:t>
      </w:r>
      <w:r>
        <w:rPr>
          <w:rFonts w:cs="Times New Roman" w:ascii="Times New Roman" w:hAnsi="Times New Roman"/>
          <w:color w:val="auto"/>
          <w:spacing w:val="-1"/>
          <w:kern w:val="0"/>
          <w:lang w:eastAsia="en-US"/>
        </w:rPr>
        <w:t>,</w:t>
      </w:r>
      <w:r>
        <w:rPr>
          <w:rFonts w:cs="Times New Roman" w:ascii="Times New Roman" w:hAnsi="Times New Roman"/>
          <w:color w:val="auto"/>
          <w:spacing w:val="20"/>
          <w:kern w:val="0"/>
          <w:lang w:eastAsia="en-US"/>
        </w:rPr>
        <w:t xml:space="preserve"> </w:t>
      </w:r>
      <w:r>
        <w:rPr>
          <w:rFonts w:cs="Times New Roman" w:ascii="Times New Roman" w:hAnsi="Times New Roman"/>
          <w:i/>
          <w:color w:val="auto"/>
          <w:spacing w:val="-1"/>
          <w:kern w:val="0"/>
          <w:lang w:eastAsia="en-US"/>
        </w:rPr>
        <w:t>comma</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67</w:t>
      </w:r>
      <w:r>
        <w:rPr>
          <w:rFonts w:cs="Times New Roman" w:ascii="Times New Roman" w:hAnsi="Times New Roman"/>
          <w:i/>
          <w:color w:val="auto"/>
          <w:spacing w:val="19"/>
          <w:kern w:val="0"/>
          <w:lang w:eastAsia="en-US"/>
        </w:rPr>
        <w:t xml:space="preserve"> </w:t>
      </w:r>
      <w:r>
        <w:rPr>
          <w:rFonts w:cs="Times New Roman" w:ascii="Times New Roman" w:hAnsi="Times New Roman"/>
          <w:color w:val="auto"/>
          <w:spacing w:val="-1"/>
          <w:kern w:val="0"/>
          <w:lang w:eastAsia="en-US"/>
        </w:rPr>
        <w:t>della</w:t>
      </w:r>
      <w:r>
        <w:rPr>
          <w:rFonts w:cs="Times New Roman" w:ascii="Times New Roman" w:hAnsi="Times New Roman"/>
          <w:color w:val="auto"/>
          <w:spacing w:val="20"/>
          <w:kern w:val="0"/>
          <w:lang w:eastAsia="en-US"/>
        </w:rPr>
        <w:t xml:space="preserve"> </w:t>
      </w:r>
      <w:r>
        <w:rPr>
          <w:rFonts w:cs="Times New Roman" w:ascii="Times New Roman" w:hAnsi="Times New Roman"/>
          <w:i/>
          <w:color w:val="auto"/>
          <w:spacing w:val="-1"/>
          <w:kern w:val="0"/>
          <w:lang w:eastAsia="en-US"/>
        </w:rPr>
        <w:t>Legge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23</w:t>
      </w:r>
      <w:r>
        <w:rPr>
          <w:rFonts w:cs="Times New Roman" w:ascii="Times New Roman" w:hAnsi="Times New Roman"/>
          <w:color w:val="auto"/>
          <w:spacing w:val="-1"/>
          <w:kern w:val="0"/>
          <w:lang w:eastAsia="en-US"/>
        </w:rPr>
        <w:t>/12/</w:t>
      </w:r>
      <w:r>
        <w:rPr>
          <w:rFonts w:cs="Times New Roman" w:ascii="Times New Roman" w:hAnsi="Times New Roman"/>
          <w:i/>
          <w:color w:val="auto"/>
          <w:spacing w:val="-1"/>
          <w:kern w:val="0"/>
          <w:lang w:eastAsia="en-US"/>
        </w:rPr>
        <w:t>2005</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n.266</w:t>
      </w:r>
      <w:r>
        <w:rPr>
          <w:rFonts w:cs="Times New Roman" w:ascii="Times New Roman" w:hAnsi="Times New Roman"/>
          <w:i/>
          <w:color w:val="auto"/>
          <w:spacing w:val="19"/>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20"/>
          <w:kern w:val="0"/>
          <w:lang w:eastAsia="en-US"/>
        </w:rPr>
        <w:t xml:space="preserve"> </w:t>
      </w:r>
      <w:r>
        <w:rPr>
          <w:rFonts w:cs="Times New Roman" w:ascii="Times New Roman" w:hAnsi="Times New Roman"/>
          <w:color w:val="auto"/>
          <w:spacing w:val="-1"/>
          <w:kern w:val="0"/>
          <w:lang w:eastAsia="en-US"/>
        </w:rPr>
        <w:t>della</w:t>
      </w:r>
      <w:r>
        <w:rPr>
          <w:rFonts w:cs="Times New Roman" w:ascii="Times New Roman" w:hAnsi="Times New Roman"/>
          <w:color w:val="auto"/>
          <w:spacing w:val="19"/>
          <w:kern w:val="0"/>
          <w:lang w:eastAsia="en-US"/>
        </w:rPr>
        <w:t xml:space="preserve"> </w:t>
      </w:r>
      <w:r>
        <w:rPr>
          <w:rFonts w:cs="Times New Roman" w:ascii="Times New Roman" w:hAnsi="Times New Roman"/>
          <w:i/>
          <w:color w:val="auto"/>
          <w:spacing w:val="-1"/>
          <w:kern w:val="0"/>
          <w:lang w:eastAsia="en-US"/>
        </w:rPr>
        <w:t>Delibera</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n.</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1174</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del</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19/12/2018</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dell’ANAC,</w:t>
      </w:r>
      <w:r>
        <w:rPr>
          <w:rFonts w:cs="Times New Roman" w:ascii="Times New Roman" w:hAnsi="Times New Roman"/>
          <w:color w:val="auto"/>
          <w:spacing w:val="-1"/>
          <w:kern w:val="0"/>
          <w:lang w:eastAsia="en-US"/>
        </w:rPr>
        <w:t>,</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1"/>
          <w:kern w:val="0"/>
          <w:lang w:eastAsia="en-US"/>
        </w:rPr>
        <w:t>pubblicata</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nella</w:t>
      </w:r>
      <w:r>
        <w:rPr>
          <w:rFonts w:cs="Times New Roman" w:ascii="Times New Roman" w:hAnsi="Times New Roman"/>
          <w:color w:val="auto"/>
          <w:spacing w:val="24"/>
          <w:kern w:val="0"/>
          <w:lang w:eastAsia="en-US"/>
        </w:rPr>
        <w:t xml:space="preserve"> </w:t>
      </w:r>
      <w:r>
        <w:rPr>
          <w:rFonts w:cs="Times New Roman" w:ascii="Times New Roman" w:hAnsi="Times New Roman"/>
          <w:i/>
          <w:color w:val="auto"/>
          <w:spacing w:val="-1"/>
          <w:kern w:val="0"/>
          <w:lang w:eastAsia="en-US"/>
        </w:rPr>
        <w:t>G.U.R.I.</w:t>
      </w:r>
      <w:r>
        <w:rPr>
          <w:rFonts w:cs="Times New Roman" w:ascii="Times New Roman" w:hAnsi="Times New Roman"/>
          <w:i/>
          <w:color w:val="auto"/>
          <w:spacing w:val="25"/>
          <w:kern w:val="0"/>
          <w:lang w:eastAsia="en-US"/>
        </w:rPr>
        <w:t xml:space="preserve"> </w:t>
      </w:r>
      <w:r>
        <w:rPr>
          <w:rFonts w:cs="Times New Roman" w:ascii="Times New Roman" w:hAnsi="Times New Roman"/>
          <w:i/>
          <w:color w:val="auto"/>
          <w:spacing w:val="-1"/>
          <w:kern w:val="0"/>
          <w:lang w:eastAsia="en-US"/>
        </w:rPr>
        <w:t>n°</w:t>
      </w:r>
      <w:r>
        <w:rPr>
          <w:rFonts w:cs="Times New Roman" w:ascii="Times New Roman" w:hAnsi="Times New Roman"/>
          <w:i/>
          <w:color w:val="auto"/>
          <w:spacing w:val="23"/>
          <w:kern w:val="0"/>
          <w:lang w:eastAsia="en-US"/>
        </w:rPr>
        <w:t xml:space="preserve"> </w:t>
      </w:r>
      <w:r>
        <w:rPr>
          <w:rFonts w:cs="Times New Roman" w:ascii="Times New Roman" w:hAnsi="Times New Roman"/>
          <w:i/>
          <w:color w:val="auto"/>
          <w:spacing w:val="-1"/>
          <w:kern w:val="0"/>
          <w:lang w:eastAsia="en-US"/>
        </w:rPr>
        <w:t>55</w:t>
      </w:r>
      <w:r>
        <w:rPr>
          <w:rFonts w:cs="Times New Roman" w:ascii="Times New Roman" w:hAnsi="Times New Roman"/>
          <w:i/>
          <w:color w:val="auto"/>
          <w:spacing w:val="24"/>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6</w:t>
      </w:r>
      <w:r>
        <w:rPr>
          <w:rFonts w:cs="Times New Roman" w:ascii="Times New Roman" w:hAnsi="Times New Roman"/>
          <w:i/>
          <w:color w:val="auto"/>
          <w:spacing w:val="-1"/>
          <w:kern w:val="0"/>
          <w:lang w:eastAsia="en-US"/>
        </w:rPr>
        <w:t>/03/2019</w:t>
      </w:r>
      <w:r>
        <w:rPr>
          <w:rFonts w:cs="Times New Roman" w:ascii="Times New Roman" w:hAnsi="Times New Roman"/>
          <w:color w:val="auto"/>
          <w:spacing w:val="-1"/>
          <w:kern w:val="0"/>
          <w:lang w:eastAsia="en-US"/>
        </w:rPr>
        <w:t>,</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o</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successiva</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delibera</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pubblicata</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sul</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sito</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dell’ANAC</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nella</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sezione</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“Contributi</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in</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sede</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 xml:space="preserve">gara”. </w:t>
        <w:tab/>
      </w:r>
    </w:p>
    <w:p>
      <w:pPr>
        <w:pStyle w:val="Normal"/>
        <w:widowControl w:val="false"/>
        <w:suppressAutoHyphens w:val="false"/>
        <w:spacing w:before="113" w:after="113"/>
        <w:ind w:left="283" w:hanging="0"/>
        <w:rPr>
          <w:rFonts w:ascii="Times New Roman" w:hAnsi="Times New Roman" w:cs="Times New Roman"/>
        </w:rPr>
      </w:pPr>
      <w:r>
        <w:rPr>
          <w:rFonts w:cs="Times New Roman" w:ascii="Times New Roman" w:hAnsi="Times New Roman"/>
          <w:b/>
          <w:bCs/>
          <w:color w:val="auto"/>
          <w:spacing w:val="-1"/>
          <w:kern w:val="0"/>
          <w:lang w:eastAsia="en-US"/>
        </w:rPr>
        <w:t>VI.3.3 AVVALIMENTO</w:t>
      </w:r>
    </w:p>
    <w:p>
      <w:pPr>
        <w:pStyle w:val="Normal"/>
        <w:widowControl w:val="false"/>
        <w:suppressAutoHyphens w:val="false"/>
        <w:spacing w:lineRule="exact" w:line="240" w:before="31" w:after="0"/>
        <w:ind w:left="283" w:hanging="0"/>
        <w:jc w:val="both"/>
        <w:rPr>
          <w:rFonts w:ascii="Times New Roman" w:hAnsi="Times New Roman" w:cs="Times New Roman"/>
        </w:rPr>
      </w:pPr>
      <w:r>
        <w:rPr>
          <w:rFonts w:cs="Times New Roman" w:ascii="Times New Roman" w:hAnsi="Times New Roman"/>
          <w:color w:val="auto"/>
          <w:spacing w:val="-1"/>
          <w:kern w:val="0"/>
          <w:lang w:eastAsia="en-US"/>
        </w:rPr>
        <w:t>Ai</w:t>
      </w:r>
      <w:r>
        <w:rPr>
          <w:rFonts w:cs="Times New Roman" w:ascii="Times New Roman" w:hAnsi="Times New Roman"/>
          <w:color w:val="auto"/>
          <w:kern w:val="0"/>
          <w:lang w:eastAsia="en-US"/>
        </w:rPr>
        <w:t xml:space="preserve"> sensi</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dell’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spacing w:val="-1"/>
          <w:kern w:val="0"/>
          <w:lang w:eastAsia="en-US"/>
        </w:rPr>
        <w:t>89</w:t>
      </w:r>
      <w:r>
        <w:rPr>
          <w:rFonts w:cs="Times New Roman" w:ascii="Times New Roman" w:hAnsi="Times New Roman"/>
          <w:i/>
          <w:color w:val="auto"/>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1"/>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l’Operatore</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Economico,</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singolo</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associato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ai</w:t>
      </w:r>
      <w:r>
        <w:rPr>
          <w:rFonts w:cs="Times New Roman" w:ascii="Times New Roman" w:hAnsi="Times New Roman"/>
          <w:color w:val="auto"/>
          <w:kern w:val="0"/>
          <w:lang w:eastAsia="en-US"/>
        </w:rPr>
        <w:t xml:space="preserve"> sensi</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dell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spacing w:val="-1"/>
          <w:kern w:val="0"/>
          <w:lang w:eastAsia="en-US"/>
        </w:rPr>
        <w:t>45</w:t>
      </w:r>
      <w:r>
        <w:rPr>
          <w:rFonts w:cs="Times New Roman" w:ascii="Times New Roman" w:hAnsi="Times New Roman"/>
          <w:i/>
          <w:color w:val="auto"/>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1"/>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può</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dimostrare</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il</w:t>
      </w:r>
      <w:r>
        <w:rPr>
          <w:rFonts w:cs="Times New Roman" w:ascii="Times New Roman" w:hAnsi="Times New Roman"/>
          <w:color w:val="auto"/>
          <w:spacing w:val="26"/>
          <w:kern w:val="0"/>
          <w:lang w:eastAsia="en-US"/>
        </w:rPr>
        <w:t xml:space="preserve"> </w:t>
      </w:r>
      <w:r>
        <w:rPr>
          <w:rFonts w:cs="Times New Roman" w:ascii="Times New Roman" w:hAnsi="Times New Roman"/>
          <w:color w:val="auto"/>
          <w:spacing w:val="-1"/>
          <w:kern w:val="0"/>
          <w:lang w:eastAsia="en-US"/>
        </w:rPr>
        <w:t>possesso</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dei</w:t>
      </w:r>
      <w:r>
        <w:rPr>
          <w:rFonts w:cs="Times New Roman" w:ascii="Times New Roman" w:hAnsi="Times New Roman"/>
          <w:color w:val="auto"/>
          <w:spacing w:val="13"/>
          <w:kern w:val="0"/>
          <w:lang w:eastAsia="en-US"/>
        </w:rPr>
        <w:t xml:space="preserve"> </w:t>
      </w:r>
      <w:r>
        <w:rPr>
          <w:rFonts w:cs="Times New Roman" w:ascii="Times New Roman" w:hAnsi="Times New Roman"/>
          <w:color w:val="auto"/>
          <w:kern w:val="0"/>
          <w:lang w:eastAsia="en-US"/>
        </w:rPr>
        <w:t>requisiti</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13"/>
          <w:kern w:val="0"/>
          <w:lang w:eastAsia="en-US"/>
        </w:rPr>
        <w:t xml:space="preserve"> </w:t>
      </w:r>
      <w:r>
        <w:rPr>
          <w:rFonts w:cs="Times New Roman" w:ascii="Times New Roman" w:hAnsi="Times New Roman"/>
          <w:color w:val="auto"/>
          <w:kern w:val="0"/>
          <w:lang w:eastAsia="en-US"/>
        </w:rPr>
        <w:t>carattere</w:t>
      </w:r>
      <w:r>
        <w:rPr>
          <w:rFonts w:cs="Times New Roman" w:ascii="Times New Roman" w:hAnsi="Times New Roman"/>
          <w:color w:val="auto"/>
          <w:spacing w:val="13"/>
          <w:kern w:val="0"/>
          <w:lang w:eastAsia="en-US"/>
        </w:rPr>
        <w:t xml:space="preserve"> </w:t>
      </w:r>
      <w:r>
        <w:rPr>
          <w:rFonts w:cs="Times New Roman" w:ascii="Times New Roman" w:hAnsi="Times New Roman"/>
          <w:color w:val="auto"/>
          <w:spacing w:val="-1"/>
          <w:kern w:val="0"/>
          <w:lang w:eastAsia="en-US"/>
        </w:rPr>
        <w:t>economico,</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finanziario,</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tecnico</w:t>
      </w:r>
      <w:r>
        <w:rPr>
          <w:rFonts w:cs="Times New Roman" w:ascii="Times New Roman" w:hAnsi="Times New Roman"/>
          <w:color w:val="auto"/>
          <w:spacing w:val="14"/>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professionale</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12"/>
          <w:kern w:val="0"/>
          <w:lang w:eastAsia="en-US"/>
        </w:rPr>
        <w:t xml:space="preserve"> </w:t>
      </w:r>
      <w:r>
        <w:rPr>
          <w:rFonts w:cs="Times New Roman" w:ascii="Times New Roman" w:hAnsi="Times New Roman"/>
          <w:color w:val="auto"/>
          <w:kern w:val="0"/>
          <w:lang w:eastAsia="en-US"/>
        </w:rPr>
        <w:t>cui</w:t>
      </w:r>
      <w:r>
        <w:rPr>
          <w:rFonts w:cs="Times New Roman" w:ascii="Times New Roman" w:hAnsi="Times New Roman"/>
          <w:color w:val="auto"/>
          <w:spacing w:val="13"/>
          <w:kern w:val="0"/>
          <w:lang w:eastAsia="en-US"/>
        </w:rPr>
        <w:t xml:space="preserve"> </w:t>
      </w:r>
      <w:r>
        <w:rPr>
          <w:rFonts w:cs="Times New Roman" w:ascii="Times New Roman" w:hAnsi="Times New Roman"/>
          <w:color w:val="auto"/>
          <w:spacing w:val="-1"/>
          <w:kern w:val="0"/>
          <w:lang w:eastAsia="en-US"/>
        </w:rPr>
        <w:t>all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83</w:t>
      </w:r>
      <w:r>
        <w:rPr>
          <w:rFonts w:cs="Times New Roman" w:ascii="Times New Roman" w:hAnsi="Times New Roman"/>
          <w:color w:val="auto"/>
          <w:spacing w:val="-1"/>
          <w:kern w:val="0"/>
          <w:lang w:eastAsia="en-US"/>
        </w:rPr>
        <w:t>,</w:t>
      </w:r>
      <w:r>
        <w:rPr>
          <w:rFonts w:cs="Times New Roman" w:ascii="Times New Roman" w:hAnsi="Times New Roman"/>
          <w:color w:val="auto"/>
          <w:spacing w:val="12"/>
          <w:kern w:val="0"/>
          <w:lang w:eastAsia="en-US"/>
        </w:rPr>
        <w:t xml:space="preserve"> </w:t>
      </w:r>
      <w:r>
        <w:rPr>
          <w:rFonts w:cs="Times New Roman" w:ascii="Times New Roman" w:hAnsi="Times New Roman"/>
          <w:i/>
          <w:color w:val="auto"/>
          <w:kern w:val="0"/>
          <w:lang w:eastAsia="en-US"/>
        </w:rPr>
        <w:t>comma</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1,</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lett.</w:t>
      </w:r>
      <w:r>
        <w:rPr>
          <w:rFonts w:cs="Times New Roman" w:ascii="Times New Roman" w:hAnsi="Times New Roman"/>
          <w:i/>
          <w:color w:val="auto"/>
          <w:spacing w:val="12"/>
          <w:kern w:val="0"/>
          <w:lang w:eastAsia="en-US"/>
        </w:rPr>
        <w:t xml:space="preserve"> </w:t>
      </w:r>
      <w:r>
        <w:rPr>
          <w:rFonts w:cs="Times New Roman" w:ascii="Times New Roman" w:hAnsi="Times New Roman"/>
          <w:i/>
          <w:color w:val="auto"/>
          <w:spacing w:val="-1"/>
          <w:kern w:val="0"/>
          <w:lang w:eastAsia="en-US"/>
        </w:rPr>
        <w:t>b)</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kern w:val="0"/>
          <w:lang w:eastAsia="en-US"/>
        </w:rPr>
        <w:t>c)</w:t>
      </w:r>
      <w:r>
        <w:rPr>
          <w:rFonts w:cs="Times New Roman" w:ascii="Times New Roman" w:hAnsi="Times New Roman"/>
          <w:i/>
          <w:color w:val="auto"/>
          <w:spacing w:val="12"/>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8"/>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avvalendosi</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dei </w:t>
      </w:r>
      <w:r>
        <w:rPr>
          <w:rFonts w:cs="Times New Roman" w:ascii="Times New Roman" w:hAnsi="Times New Roman"/>
          <w:color w:val="auto"/>
          <w:kern w:val="0"/>
          <w:lang w:eastAsia="en-US"/>
        </w:rPr>
        <w:t>requisiti</w:t>
      </w:r>
      <w:r>
        <w:rPr>
          <w:rFonts w:cs="Times New Roman" w:ascii="Times New Roman" w:hAnsi="Times New Roman"/>
          <w:color w:val="auto"/>
          <w:spacing w:val="-1"/>
          <w:kern w:val="0"/>
          <w:lang w:eastAsia="en-US"/>
        </w:rPr>
        <w:t xml:space="preserve"> di altri </w:t>
      </w:r>
      <w:r>
        <w:rPr>
          <w:rFonts w:cs="Times New Roman" w:ascii="Times New Roman" w:hAnsi="Times New Roman"/>
          <w:color w:val="auto"/>
          <w:kern w:val="0"/>
          <w:lang w:eastAsia="en-US"/>
        </w:rPr>
        <w:t>soggetti,</w:t>
      </w:r>
      <w:r>
        <w:rPr>
          <w:rFonts w:cs="Times New Roman" w:ascii="Times New Roman" w:hAnsi="Times New Roman"/>
          <w:color w:val="auto"/>
          <w:spacing w:val="-1"/>
          <w:kern w:val="0"/>
          <w:lang w:eastAsia="en-US"/>
        </w:rPr>
        <w:t xml:space="preserve"> anche partecipanti al </w:t>
      </w:r>
      <w:r>
        <w:rPr>
          <w:rFonts w:cs="Times New Roman" w:ascii="Times New Roman" w:hAnsi="Times New Roman"/>
          <w:color w:val="auto"/>
          <w:kern w:val="0"/>
          <w:lang w:eastAsia="en-US"/>
        </w:rPr>
        <w:t>raggruppamento.</w:t>
      </w:r>
    </w:p>
    <w:p>
      <w:pPr>
        <w:pStyle w:val="Corpodeltesto"/>
        <w:spacing w:lineRule="exact" w:line="240" w:before="0" w:after="0"/>
        <w:ind w:left="283" w:hanging="0"/>
        <w:jc w:val="both"/>
        <w:rPr>
          <w:rFonts w:ascii="Times New Roman" w:hAnsi="Times New Roman" w:cs="Times New Roman"/>
          <w:sz w:val="24"/>
          <w:szCs w:val="24"/>
          <w:lang w:val="it-IT"/>
        </w:rPr>
      </w:pPr>
      <w:r>
        <w:rPr>
          <w:rFonts w:cs="Times New Roman" w:ascii="Times New Roman" w:hAnsi="Times New Roman"/>
          <w:b/>
          <w:spacing w:val="-1"/>
          <w:sz w:val="24"/>
          <w:szCs w:val="24"/>
          <w:lang w:val="it-IT"/>
        </w:rPr>
        <w:t>Non è consentito l’avvalimento</w:t>
      </w:r>
      <w:r>
        <w:rPr>
          <w:rFonts w:cs="Times New Roman" w:ascii="Times New Roman" w:hAnsi="Times New Roman"/>
          <w:b/>
          <w:spacing w:val="1"/>
          <w:sz w:val="24"/>
          <w:szCs w:val="24"/>
          <w:lang w:val="it-IT"/>
        </w:rPr>
        <w:t xml:space="preserve"> </w:t>
      </w:r>
      <w:r>
        <w:rPr>
          <w:rFonts w:cs="Times New Roman" w:ascii="Times New Roman" w:hAnsi="Times New Roman"/>
          <w:b/>
          <w:spacing w:val="-1"/>
          <w:sz w:val="24"/>
          <w:szCs w:val="24"/>
          <w:lang w:val="it-IT"/>
        </w:rPr>
        <w:t>per la dimostrazione dei requisiti generali e di idoneità professionale.</w:t>
      </w:r>
    </w:p>
    <w:p>
      <w:pPr>
        <w:pStyle w:val="Standard"/>
        <w:ind w:left="284" w:hanging="0"/>
        <w:jc w:val="both"/>
        <w:rPr>
          <w:rFonts w:ascii="Times New Roman" w:hAnsi="Times New Roman" w:cs="Times New Roman"/>
        </w:rPr>
      </w:pPr>
      <w:r>
        <w:rPr>
          <w:rFonts w:eastAsia="NSimSun" w:cs="Times New Roman" w:ascii="Times New Roman" w:hAnsi="Times New Roman"/>
          <w:b/>
          <w:color w:val="auto"/>
          <w:spacing w:val="-2"/>
          <w:w w:val="95"/>
          <w:lang w:eastAsia="en-US" w:bidi="ar-SA"/>
        </w:rPr>
        <w:t>VI.3.4)</w:t>
      </w:r>
      <w:r>
        <w:rPr>
          <w:rFonts w:cs="Times New Roman" w:ascii="Times New Roman" w:hAnsi="Times New Roman"/>
          <w:b/>
          <w:color w:val="auto"/>
          <w:spacing w:val="-1"/>
          <w:lang w:eastAsia="en-US"/>
        </w:rPr>
        <w:t xml:space="preserve"> </w:t>
      </w:r>
      <w:r>
        <w:rPr>
          <w:rFonts w:cs="Times New Roman" w:ascii="Times New Roman" w:hAnsi="Times New Roman"/>
        </w:rPr>
        <w:t>Responsabile Unico del Procedimento (RUP): ________________ – Tel. _____________</w:t>
      </w:r>
    </w:p>
    <w:p>
      <w:pPr>
        <w:pStyle w:val="Standard"/>
        <w:ind w:left="284" w:hanging="0"/>
        <w:jc w:val="both"/>
        <w:rPr>
          <w:rFonts w:ascii="Times New Roman" w:hAnsi="Times New Roman" w:cs="Times New Roman"/>
          <w:b/>
          <w:b/>
          <w:color w:val="auto"/>
          <w:spacing w:val="-1"/>
          <w:lang w:eastAsia="en-US"/>
        </w:rPr>
      </w:pPr>
      <w:r>
        <w:rPr>
          <w:rFonts w:cs="Times New Roman" w:ascii="Times New Roman" w:hAnsi="Times New Roman"/>
          <w:b/>
          <w:color w:val="auto"/>
          <w:w w:val="95"/>
          <w:lang w:eastAsia="en-US" w:bidi="ar-SA"/>
        </w:rPr>
        <w:t>VI.3.5)</w:t>
      </w:r>
      <w:r>
        <w:rPr>
          <w:rFonts w:cs="Times New Roman" w:ascii="Times New Roman" w:hAnsi="Times New Roman"/>
          <w:b/>
          <w:color w:val="auto"/>
          <w:spacing w:val="-1"/>
          <w:lang w:eastAsia="en-US"/>
        </w:rPr>
        <w:t xml:space="preserve"> </w:t>
      </w:r>
      <w:r>
        <w:rPr>
          <w:rFonts w:cs="Times New Roman" w:ascii="Times New Roman" w:hAnsi="Times New Roman"/>
        </w:rPr>
        <w:t xml:space="preserve">Responsabile degli Adempimenti di Gara (RAG) _____________ </w:t>
      </w:r>
      <w:r>
        <w:rPr>
          <w:rFonts w:cs="Times New Roman" w:ascii="Times New Roman" w:hAnsi="Times New Roman"/>
          <w:b/>
          <w:bCs/>
        </w:rPr>
        <w:t xml:space="preserve">– </w:t>
      </w:r>
      <w:r>
        <w:rPr>
          <w:rFonts w:cs="Times New Roman" w:ascii="Times New Roman" w:hAnsi="Times New Roman"/>
        </w:rPr>
        <w:t>Tel. ____________</w:t>
      </w:r>
    </w:p>
    <w:p>
      <w:pPr>
        <w:pStyle w:val="Normal"/>
        <w:widowControl w:val="false"/>
        <w:suppressAutoHyphens w:val="false"/>
        <w:spacing w:before="57" w:after="57"/>
        <w:ind w:left="283" w:hanging="0"/>
        <w:rPr>
          <w:rFonts w:ascii="Times New Roman" w:hAnsi="Times New Roman" w:cs="Times New Roman"/>
        </w:rPr>
      </w:pPr>
      <w:r>
        <w:rPr>
          <w:rFonts w:cs="Times New Roman" w:ascii="Times New Roman" w:hAnsi="Times New Roman"/>
          <w:b/>
          <w:color w:val="auto"/>
          <w:spacing w:val="-1"/>
          <w:kern w:val="0"/>
          <w:lang w:eastAsia="en-US"/>
        </w:rPr>
        <w:t>VI.4)</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ricorso</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color w:val="auto"/>
          <w:spacing w:val="-2"/>
          <w:w w:val="95"/>
          <w:kern w:val="0"/>
          <w:lang w:eastAsia="en-US"/>
        </w:rPr>
        <w:t>VI.4.1)</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2"/>
          <w:w w:val="95"/>
          <w:kern w:val="0"/>
          <w:lang w:eastAsia="en-US"/>
        </w:rPr>
        <w:t>Organismo</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2"/>
          <w:w w:val="95"/>
          <w:kern w:val="0"/>
          <w:lang w:eastAsia="en-US"/>
        </w:rPr>
        <w:t>responsabile</w:t>
      </w:r>
      <w:r>
        <w:rPr>
          <w:rFonts w:cs="Times New Roman" w:ascii="Times New Roman" w:hAnsi="Times New Roman"/>
          <w:b/>
          <w:color w:val="auto"/>
          <w:spacing w:val="-4"/>
          <w:w w:val="95"/>
          <w:kern w:val="0"/>
          <w:lang w:eastAsia="en-US"/>
        </w:rPr>
        <w:t xml:space="preserve"> </w:t>
      </w:r>
      <w:r>
        <w:rPr>
          <w:rFonts w:cs="Times New Roman" w:ascii="Times New Roman" w:hAnsi="Times New Roman"/>
          <w:b/>
          <w:color w:val="auto"/>
          <w:spacing w:val="-2"/>
          <w:w w:val="95"/>
          <w:kern w:val="0"/>
          <w:lang w:eastAsia="en-US"/>
        </w:rPr>
        <w:t>delle</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1"/>
          <w:w w:val="95"/>
          <w:kern w:val="0"/>
          <w:lang w:eastAsia="en-US"/>
        </w:rPr>
        <w:t>procedure</w:t>
      </w:r>
      <w:r>
        <w:rPr>
          <w:rFonts w:cs="Times New Roman" w:ascii="Times New Roman" w:hAnsi="Times New Roman"/>
          <w:b/>
          <w:color w:val="auto"/>
          <w:spacing w:val="1"/>
          <w:w w:val="95"/>
          <w:kern w:val="0"/>
          <w:lang w:eastAsia="en-US"/>
        </w:rPr>
        <w:t xml:space="preserve"> </w:t>
      </w:r>
      <w:r>
        <w:rPr>
          <w:rFonts w:cs="Times New Roman" w:ascii="Times New Roman" w:hAnsi="Times New Roman"/>
          <w:b/>
          <w:color w:val="auto"/>
          <w:spacing w:val="-1"/>
          <w:w w:val="95"/>
          <w:kern w:val="0"/>
          <w:lang w:eastAsia="en-US"/>
        </w:rPr>
        <w:t>di 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ufficiale : T.A.R.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Sicilia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 Sezione di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b/>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Italia</w:t>
      </w:r>
    </w:p>
    <w:p>
      <w:pPr>
        <w:pStyle w:val="TableParagraph"/>
        <w:spacing w:lineRule="exact" w:line="300" w:before="71" w:after="0"/>
        <w:ind w:left="283" w:hanging="0"/>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t xml:space="preserve">Pec: </w:t>
      </w:r>
      <w:hyperlink r:id="rId12">
        <w:r>
          <w:rPr>
            <w:rStyle w:val="CollegamentoInternet"/>
            <w:rFonts w:ascii="Times New Roman" w:hAnsi="Times New Roman"/>
            <w:sz w:val="24"/>
            <w:szCs w:val="24"/>
            <w:lang w:val="it-IT"/>
          </w:rPr>
          <w:t>……………………</w:t>
        </w:r>
      </w:hyperlink>
      <w:r>
        <w:rPr>
          <w:rFonts w:cs="Times New Roman" w:ascii="Times New Roman" w:hAnsi="Times New Roman"/>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hyperlink r:id="rId13">
        <w:r>
          <w:rPr>
            <w:rStyle w:val="CollegamentoInternet"/>
            <w:rFonts w:ascii="Times New Roman" w:hAnsi="Times New Roman"/>
            <w:i/>
            <w:sz w:val="24"/>
            <w:szCs w:val="24"/>
            <w:lang w:val="it-IT"/>
          </w:rPr>
          <w:t>www.giustizia-amministrativa.it/italia/sicilia.htm</w:t>
        </w:r>
      </w:hyperlink>
      <w:r>
        <w:rPr>
          <w:rFonts w:cs="Times New Roman" w:ascii="Times New Roman" w:hAnsi="Times New Roman"/>
          <w:i/>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Fax: </w:t>
      </w:r>
      <w:r>
        <w:rPr>
          <w:rFonts w:cs="Times New Roman" w:ascii="Times New Roman" w:hAnsi="Times New Roman"/>
          <w:w w:val="85"/>
          <w:sz w:val="24"/>
          <w:szCs w:val="24"/>
          <w:lang w:val="it-IT"/>
        </w:rPr>
        <w:t>………………</w:t>
      </w:r>
    </w:p>
    <w:p>
      <w:pPr>
        <w:pStyle w:val="Normal"/>
        <w:widowControl w:val="false"/>
        <w:suppressAutoHyphens w:val="false"/>
        <w:spacing w:before="57" w:after="57"/>
        <w:ind w:left="283" w:hanging="0"/>
        <w:rPr>
          <w:rFonts w:ascii="Times New Roman" w:hAnsi="Times New Roman" w:cs="Times New Roman"/>
        </w:rPr>
      </w:pPr>
      <w:r>
        <w:rPr>
          <w:rFonts w:cs="Times New Roman" w:ascii="Times New Roman" w:hAnsi="Times New Roman"/>
          <w:b/>
          <w:color w:val="auto"/>
          <w:spacing w:val="-1"/>
          <w:kern w:val="0"/>
          <w:lang w:eastAsia="en-US"/>
        </w:rPr>
        <w:t>VI.4.2)</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Organismo</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responsabile</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delle</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mediazione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 ufficiale: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postale: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2"/>
          <w:w w:val="95"/>
          <w:sz w:val="24"/>
          <w:szCs w:val="24"/>
          <w:lang w:val="it-IT"/>
        </w:rPr>
        <w:t>Città:</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w w:val="85"/>
          <w:sz w:val="24"/>
          <w:szCs w:val="24"/>
          <w:lang w:val="it-IT"/>
        </w:rPr>
        <w:t>Codice postale: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E-mail: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Tel.: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r>
        <w:rPr>
          <w:rFonts w:cs="Times New Roman" w:ascii="Times New Roman" w:hAnsi="Times New Roman"/>
          <w:i/>
          <w:sz w:val="24"/>
          <w:szCs w:val="24"/>
          <w:lang w:val="it-IT"/>
        </w:rPr>
        <w:t>(URL)</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Fax:</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color w:val="auto"/>
          <w:spacing w:val="-1"/>
          <w:kern w:val="0"/>
          <w:lang w:eastAsia="en-US"/>
        </w:rPr>
        <w:t>VI.4.3)</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Informazioni dettagliate </w:t>
      </w:r>
      <w:r>
        <w:rPr>
          <w:rFonts w:cs="Times New Roman" w:ascii="Times New Roman" w:hAnsi="Times New Roman"/>
          <w:sz w:val="24"/>
          <w:szCs w:val="24"/>
          <w:lang w:val="it-IT"/>
        </w:rPr>
        <w:t>sui</w:t>
      </w:r>
      <w:r>
        <w:rPr>
          <w:rFonts w:cs="Times New Roman" w:ascii="Times New Roman" w:hAnsi="Times New Roman"/>
          <w:spacing w:val="-1"/>
          <w:sz w:val="24"/>
          <w:szCs w:val="24"/>
          <w:lang w:val="it-IT"/>
        </w:rPr>
        <w:t xml:space="preserve"> termini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presentazione dei </w:t>
      </w:r>
      <w:r>
        <w:rPr>
          <w:rFonts w:cs="Times New Roman" w:ascii="Times New Roman" w:hAnsi="Times New Roman"/>
          <w:sz w:val="24"/>
          <w:szCs w:val="24"/>
          <w:lang w:val="it-IT"/>
        </w:rPr>
        <w:t>ricorso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richiama</w:t>
      </w:r>
      <w:r>
        <w:rPr>
          <w:rFonts w:cs="Times New Roman" w:ascii="Times New Roman" w:hAnsi="Times New Roman"/>
          <w:spacing w:val="-1"/>
          <w:sz w:val="24"/>
          <w:szCs w:val="24"/>
          <w:lang w:val="it-IT"/>
        </w:rPr>
        <w:t xml:space="preserve"> </w:t>
      </w:r>
      <w:r>
        <w:rPr>
          <w:rFonts w:cs="Times New Roman" w:ascii="Times New Roman" w:hAnsi="Times New Roman"/>
          <w:i/>
          <w:spacing w:val="-1"/>
          <w:sz w:val="24"/>
          <w:szCs w:val="24"/>
          <w:lang w:val="it-IT"/>
        </w:rPr>
        <w:t xml:space="preserve">l'art.204 </w:t>
      </w:r>
      <w:r>
        <w:rPr>
          <w:rFonts w:cs="Times New Roman" w:ascii="Times New Roman" w:hAnsi="Times New Roman"/>
          <w:spacing w:val="-1"/>
          <w:sz w:val="24"/>
          <w:szCs w:val="24"/>
          <w:lang w:val="it-IT"/>
        </w:rPr>
        <w:t>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color w:val="auto"/>
          <w:spacing w:val="-1"/>
          <w:kern w:val="0"/>
          <w:lang w:eastAsia="en-US"/>
        </w:rPr>
        <w:t>VI.4.4)</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Servizio</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presso</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il</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quale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sono</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disponibili</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informazioni sulle</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ricorso</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ufficiale: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R.U.P.</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 xml:space="preserve"> 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 _____________________________</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Città:</w:t>
      </w:r>
      <w:r>
        <w:rPr>
          <w:rFonts w:cs="Times New Roman" w:ascii="Times New Roman" w:hAnsi="Times New Roman"/>
          <w:spacing w:val="44"/>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Codice postale:</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Paese: Italia</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 xml:space="preserve">E-mail: </w:t>
      </w:r>
      <w:bookmarkStart w:id="7" w:name="__DdeLink__17376_3622856856"/>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bookmarkEnd w:id="7"/>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2"/>
          <w:sz w:val="24"/>
          <w:szCs w:val="24"/>
          <w:lang w:val="it-IT"/>
        </w:rPr>
        <w:t xml:space="preserve"> </w:t>
      </w:r>
      <w:r>
        <w:rPr>
          <w:rFonts w:cs="Times New Roman" w:ascii="Times New Roman" w:hAnsi="Times New Roman"/>
          <w:i/>
          <w:sz w:val="24"/>
          <w:szCs w:val="24"/>
          <w:lang w:val="it-IT"/>
        </w:rPr>
        <w:t xml:space="preserve">(URL)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rFonts w:ascii="Times New Roman" w:hAnsi="Times New Roman" w:cs="Times New Roman"/>
          <w:sz w:val="24"/>
          <w:szCs w:val="24"/>
          <w:lang w:val="it-IT"/>
        </w:rPr>
      </w:pPr>
      <w:r>
        <w:rPr>
          <w:rFonts w:cs="Times New Roman" w:ascii="Times New Roman" w:hAnsi="Times New Roman"/>
          <w:i/>
          <w:spacing w:val="-1"/>
          <w:sz w:val="24"/>
          <w:szCs w:val="24"/>
          <w:lang w:val="it-IT"/>
        </w:rPr>
        <w:t>Fax:</w:t>
      </w:r>
      <w:r>
        <w:rPr>
          <w:rFonts w:cs="Times New Roman" w:ascii="Times New Roman" w:hAnsi="Times New Roman"/>
          <w:i/>
          <w:sz w:val="24"/>
          <w:szCs w:val="24"/>
          <w:lang w:val="it-IT"/>
        </w:rPr>
        <w:t xml:space="preserve"> </w:t>
      </w:r>
      <w:r>
        <w:rPr>
          <w:rFonts w:cs="Times New Roman" w:ascii="Times New Roman" w:hAnsi="Times New Roman"/>
          <w:i/>
          <w:spacing w:val="45"/>
          <w:sz w:val="24"/>
          <w:szCs w:val="24"/>
          <w:lang w:val="it-IT"/>
        </w:rPr>
        <w:t xml:space="preserve"> </w:t>
      </w:r>
      <w:r>
        <w:rPr>
          <w:rFonts w:cs="Times New Roman" w:ascii="Times New Roman" w:hAnsi="Times New Roman"/>
          <w:i/>
          <w:sz w:val="24"/>
          <w:szCs w:val="24"/>
          <w:lang w:val="it-IT"/>
        </w:rPr>
        <w:t>-</w:t>
        <w:tab/>
      </w:r>
    </w:p>
    <w:p>
      <w:pPr>
        <w:pStyle w:val="Normal"/>
        <w:widowControl w:val="false"/>
        <w:suppressAutoHyphens w:val="false"/>
        <w:ind w:left="283" w:hanging="0"/>
        <w:rPr>
          <w:rFonts w:ascii="Times New Roman" w:hAnsi="Times New Roman" w:cs="Times New Roman"/>
        </w:rPr>
      </w:pPr>
      <w:r>
        <w:rPr>
          <w:rFonts w:cs="Times New Roman" w:ascii="Times New Roman" w:hAnsi="Times New Roman"/>
          <w:b/>
          <w:color w:val="auto"/>
          <w:spacing w:val="-1"/>
          <w:kern w:val="0"/>
          <w:lang w:eastAsia="en-US"/>
        </w:rPr>
        <w:t>VI.5)</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Data</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spedizione del</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presente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avviso:</w:t>
      </w:r>
      <w:r>
        <w:rPr>
          <w:rFonts w:cs="Times New Roman" w:ascii="Times New Roman" w:hAnsi="Times New Roman"/>
          <w:b/>
          <w:color w:val="auto"/>
          <w:spacing w:val="-3"/>
          <w:kern w:val="0"/>
          <w:lang w:eastAsia="en-US"/>
        </w:rPr>
        <w:t xml:space="preserve"> </w:t>
      </w:r>
      <w:r>
        <w:rPr>
          <w:rFonts w:cs="Times New Roman" w:ascii="Times New Roman" w:hAnsi="Times New Roman"/>
          <w:i/>
          <w:color w:val="auto"/>
          <w:kern w:val="0"/>
          <w:lang w:eastAsia="en-US"/>
        </w:rPr>
        <w:t>(……./___/______)</w:t>
        <w:tab/>
      </w:r>
    </w:p>
    <w:p>
      <w:pPr>
        <w:pStyle w:val="Normal"/>
        <w:widowControl w:val="false"/>
        <w:tabs>
          <w:tab w:val="clear" w:pos="720"/>
          <w:tab w:val="left" w:pos="4994" w:leader="none"/>
        </w:tabs>
        <w:suppressAutoHyphens w:val="fals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t>Data  ………/__/____</w:t>
        <w:tab/>
        <w:tab/>
        <w:tab/>
        <w:tab/>
        <w:tab/>
        <w:tab/>
        <w:tab/>
        <w:t>Il</w:t>
      </w:r>
      <w:r>
        <w:rPr>
          <w:rFonts w:cs="Times New Roman" w:ascii="Times New Roman" w:hAnsi="Times New Roman"/>
          <w:b/>
          <w:bCs/>
          <w:color w:val="auto"/>
          <w:spacing w:val="-3"/>
          <w:w w:val="95"/>
          <w:kern w:val="0"/>
          <w:lang w:eastAsia="en-US"/>
        </w:rPr>
        <w:t xml:space="preserve">   </w:t>
      </w:r>
      <w:r>
        <w:rPr>
          <w:rFonts w:cs="Times New Roman" w:ascii="Times New Roman" w:hAnsi="Times New Roman"/>
          <w:b/>
          <w:bCs/>
          <w:color w:val="auto"/>
          <w:spacing w:val="-1"/>
          <w:w w:val="95"/>
          <w:kern w:val="0"/>
          <w:lang w:eastAsia="en-US"/>
        </w:rPr>
        <w:t>R.U.P</w:t>
      </w:r>
    </w:p>
    <w:p>
      <w:pPr>
        <w:pStyle w:val="Normal"/>
        <w:widowControl w:val="false"/>
        <w:tabs>
          <w:tab w:val="clear" w:pos="720"/>
          <w:tab w:val="left" w:pos="4994" w:leader="none"/>
        </w:tabs>
        <w:suppressAutoHyphens w:val="false"/>
        <w:spacing w:lineRule="exact" w:line="300" w:before="62" w:after="0"/>
        <w:ind w:left="283" w:hanging="0"/>
        <w:rPr>
          <w:rFonts w:ascii="Times New Roman" w:hAnsi="Times New Roman" w:cs="Times New Roman"/>
        </w:rPr>
      </w:pPr>
      <w:r>
        <w:rPr>
          <w:rFonts w:cs="Times New Roman" w:ascii="Times New Roman" w:hAnsi="Times New Roman"/>
          <w:spacing w:val="-1"/>
        </w:rPr>
        <w:tab/>
        <w:tab/>
        <w:tab/>
        <w:tab/>
        <w:tab/>
        <w:tab/>
        <w:t xml:space="preserve">________________________ </w:t>
      </w:r>
    </w:p>
    <w:p>
      <w:pPr>
        <w:pStyle w:val="Normal"/>
        <w:widowControl w:val="false"/>
        <w:suppressAutoHyphens w:val="false"/>
        <w:spacing w:before="57" w:after="57"/>
        <w:ind w:left="283" w:hanging="0"/>
        <w:rPr>
          <w:rFonts w:ascii="Times New Roman" w:hAnsi="Times New Roman" w:cs="Times New Roman"/>
        </w:rPr>
      </w:pPr>
      <w:r>
        <w:rPr>
          <w:rFonts w:cs="Times New Roman" w:ascii="Times New Roman" w:hAnsi="Times New Roman"/>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
    </w:p>
    <w:sectPr>
      <w:footerReference w:type="default" r:id="rId14"/>
      <w:type w:val="nextPage"/>
      <w:pgSz w:w="11906" w:h="16838"/>
      <w:pgMar w:left="620" w:right="497" w:header="0" w:top="480" w:footer="267" w:bottom="46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Light">
    <w:charset w:val="00"/>
    <w:family w:val="roman"/>
    <w:pitch w:val="variable"/>
  </w:font>
  <w:font w:name="Arial">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Courier New">
    <w:charset w:val="00"/>
    <w:family w:val="roman"/>
    <w:pitch w:val="variable"/>
  </w:font>
  <w:font w:name="Verdana">
    <w:charset w:val="00"/>
    <w:family w:val="roman"/>
    <w:pitch w:val="variable"/>
  </w:font>
  <w:font w:name="StarSymbol">
    <w:altName w:val="Arial Unicode MS"/>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lbany">
    <w:altName w:val="Arial"/>
    <w:charset w:val="00"/>
    <w:family w:val="roman"/>
    <w:pitch w:val="variable"/>
  </w:font>
  <w:font w:name="Liberation Mono">
    <w:altName w:val="Courier New"/>
    <w:charset w:val="00"/>
    <w:family w:val="roman"/>
    <w:pitch w:val="variable"/>
  </w:font>
  <w:font w:name="Arial Unicode MS">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uppressAutoHyphens w:val="false"/>
      <w:overflowPunct w:val="true"/>
      <w:rPr>
        <w:rFonts w:ascii="Calibri" w:hAnsi="Calibri" w:cs="Calibri"/>
        <w:color w:val="auto"/>
        <w:kern w:val="0"/>
        <w:sz w:val="18"/>
        <w:szCs w:val="18"/>
        <w:lang w:val="en-US" w:eastAsia="en-US"/>
      </w:rPr>
    </w:pPr>
    <w:r>
      <w:rPr>
        <w:rFonts w:cs="Calibri" w:ascii="Calibri" w:hAnsi="Calibri"/>
        <w:color w:val="auto"/>
        <w:kern w:val="0"/>
        <w:sz w:val="18"/>
        <w:szCs w:val="18"/>
        <w:lang w:val="en-US" w:eastAsia="en-US"/>
      </w:rPr>
    </w:r>
    <w:r>
      <mc:AlternateContent>
        <mc:Choice Requires="wps">
          <w:drawing>
            <wp:anchor behindDoc="0" distT="0" distB="0" distL="114300" distR="114300" simplePos="0" locked="0" layoutInCell="0" allowOverlap="1" relativeHeight="9">
              <wp:simplePos x="0" y="0"/>
              <wp:positionH relativeFrom="page">
                <wp:posOffset>491490</wp:posOffset>
              </wp:positionH>
              <wp:positionV relativeFrom="page">
                <wp:posOffset>10370185</wp:posOffset>
              </wp:positionV>
              <wp:extent cx="808990" cy="173990"/>
              <wp:effectExtent l="0" t="0" r="0" b="0"/>
              <wp:wrapSquare wrapText="bothSides"/>
              <wp:docPr id="1" name=""/>
              <a:graphic xmlns:a="http://schemas.openxmlformats.org/drawingml/2006/main">
                <a:graphicData uri="http://schemas.microsoft.com/office/word/2010/wordprocessingShape">
                  <wps:wsp>
                    <wps:cNvSpPr txBox="1"/>
                    <wps:spPr>
                      <a:xfrm>
                        <a:off x="0" y="0"/>
                        <a:ext cx="808990" cy="173990"/>
                      </a:xfrm>
                      <a:prstGeom prst="rect"/>
                      <a:solidFill>
                        <a:srgbClr val="FFFFFF">
                          <a:alpha val="0"/>
                        </a:srgbClr>
                      </a:solidFill>
                    </wps:spPr>
                    <wps:txbx>
                      <w:txbxContent>
                        <w:p>
                          <w:pPr>
                            <w:pStyle w:val="Contenutocornice"/>
                            <w:spacing w:lineRule="exact" w:line="224"/>
                            <w:ind w:left="20" w:hanging="0"/>
                            <w:rPr>
                              <w:rFonts w:ascii="Times New Roman" w:hAnsi="Times New Roman" w:cs="Times New Roman"/>
                              <w:sz w:val="20"/>
                              <w:szCs w:val="20"/>
                            </w:rPr>
                          </w:pPr>
                          <w:r>
                            <w:rPr>
                              <w:rFonts w:ascii="Times New Roman" w:hAnsi="Times New Roman"/>
                              <w:i/>
                              <w:color w:val="000000"/>
                              <w:spacing w:val="-1"/>
                              <w:sz w:val="20"/>
                            </w:rPr>
                            <w:t>Bando</w:t>
                          </w:r>
                          <w:r>
                            <w:rPr>
                              <w:rFonts w:ascii="Times New Roman" w:hAnsi="Times New Roman"/>
                              <w:i/>
                              <w:color w:val="000000"/>
                              <w:spacing w:val="-4"/>
                              <w:sz w:val="20"/>
                            </w:rPr>
                            <w:t xml:space="preserve"> </w:t>
                          </w:r>
                          <w:r>
                            <w:rPr>
                              <w:rFonts w:ascii="Times New Roman" w:hAnsi="Times New Roman"/>
                              <w:i/>
                              <w:color w:val="000000"/>
                              <w:sz w:val="20"/>
                            </w:rPr>
                            <w:t>di</w:t>
                          </w:r>
                          <w:r>
                            <w:rPr>
                              <w:rFonts w:ascii="Times New Roman" w:hAnsi="Times New Roman"/>
                              <w:i/>
                              <w:color w:val="000000"/>
                              <w:spacing w:val="-4"/>
                              <w:sz w:val="20"/>
                            </w:rPr>
                            <w:t xml:space="preserve"> </w:t>
                          </w:r>
                          <w:r>
                            <w:rPr>
                              <w:rFonts w:ascii="Times New Roman" w:hAnsi="Times New Roman"/>
                              <w:i/>
                              <w:color w:val="000000"/>
                              <w:spacing w:val="-1"/>
                              <w:sz w:val="20"/>
                            </w:rPr>
                            <w:t>Gara</w:t>
                          </w:r>
                        </w:p>
                      </w:txbxContent>
                    </wps:txbx>
                    <wps:bodyPr anchor="t" lIns="91440" tIns="45720" rIns="91440" bIns="45720">
                      <a:noAutofit/>
                    </wps:bodyPr>
                  </wps:wsp>
                </a:graphicData>
              </a:graphic>
            </wp:anchor>
          </w:drawing>
        </mc:Choice>
        <mc:Fallback>
          <w:pict>
            <v:rect stroked="f" strokeweight="0pt" style="position:absolute;rotation:0;width:63.7pt;height:13.7pt;mso-wrap-distance-left:9pt;mso-wrap-distance-right:9pt;mso-wrap-distance-top:0pt;mso-wrap-distance-bottom:0pt;margin-top:816.55pt;mso-position-vertical-relative:page;margin-left:38.7pt;mso-position-horizontal-relative:page">
              <v:textbox>
                <w:txbxContent>
                  <w:p>
                    <w:pPr>
                      <w:pStyle w:val="Contenutocornice"/>
                      <w:spacing w:lineRule="exact" w:line="224"/>
                      <w:ind w:left="20" w:hanging="0"/>
                      <w:rPr>
                        <w:rFonts w:ascii="Times New Roman" w:hAnsi="Times New Roman" w:cs="Times New Roman"/>
                        <w:sz w:val="20"/>
                        <w:szCs w:val="20"/>
                      </w:rPr>
                    </w:pPr>
                    <w:r>
                      <w:rPr>
                        <w:rFonts w:ascii="Times New Roman" w:hAnsi="Times New Roman"/>
                        <w:i/>
                        <w:color w:val="000000"/>
                        <w:spacing w:val="-1"/>
                        <w:sz w:val="20"/>
                      </w:rPr>
                      <w:t>Bando</w:t>
                    </w:r>
                    <w:r>
                      <w:rPr>
                        <w:rFonts w:ascii="Times New Roman" w:hAnsi="Times New Roman"/>
                        <w:i/>
                        <w:color w:val="000000"/>
                        <w:spacing w:val="-4"/>
                        <w:sz w:val="20"/>
                      </w:rPr>
                      <w:t xml:space="preserve"> </w:t>
                    </w:r>
                    <w:r>
                      <w:rPr>
                        <w:rFonts w:ascii="Times New Roman" w:hAnsi="Times New Roman"/>
                        <w:i/>
                        <w:color w:val="000000"/>
                        <w:sz w:val="20"/>
                      </w:rPr>
                      <w:t>di</w:t>
                    </w:r>
                    <w:r>
                      <w:rPr>
                        <w:rFonts w:ascii="Times New Roman" w:hAnsi="Times New Roman"/>
                        <w:i/>
                        <w:color w:val="000000"/>
                        <w:spacing w:val="-4"/>
                        <w:sz w:val="20"/>
                      </w:rPr>
                      <w:t xml:space="preserve"> </w:t>
                    </w:r>
                    <w:r>
                      <w:rPr>
                        <w:rFonts w:ascii="Times New Roman" w:hAnsi="Times New Roman"/>
                        <w:i/>
                        <w:color w:val="000000"/>
                        <w:spacing w:val="-1"/>
                        <w:sz w:val="20"/>
                      </w:rPr>
                      <w:t>Gara</w:t>
                    </w:r>
                  </w:p>
                </w:txbxContent>
              </v:textbox>
              <w10:wrap type="square"/>
            </v:rect>
          </w:pict>
        </mc:Fallback>
      </mc:AlternateContent>
    </w:r>
    <w:r>
      <mc:AlternateContent>
        <mc:Choice Requires="wps">
          <w:drawing>
            <wp:anchor behindDoc="0" distT="0" distB="0" distL="114300" distR="114300" simplePos="0" locked="0" layoutInCell="0" allowOverlap="1" relativeHeight="17">
              <wp:simplePos x="0" y="0"/>
              <wp:positionH relativeFrom="page">
                <wp:posOffset>6812915</wp:posOffset>
              </wp:positionH>
              <wp:positionV relativeFrom="page">
                <wp:posOffset>10370185</wp:posOffset>
              </wp:positionV>
              <wp:extent cx="349250" cy="173990"/>
              <wp:effectExtent l="0" t="0" r="0" b="0"/>
              <wp:wrapSquare wrapText="bothSides"/>
              <wp:docPr id="2" name=""/>
              <a:graphic xmlns:a="http://schemas.openxmlformats.org/drawingml/2006/main">
                <a:graphicData uri="http://schemas.microsoft.com/office/word/2010/wordprocessingShape">
                  <wps:wsp>
                    <wps:cNvSpPr txBox="1"/>
                    <wps:spPr>
                      <a:xfrm>
                        <a:off x="0" y="0"/>
                        <a:ext cx="349250" cy="173990"/>
                      </a:xfrm>
                      <a:prstGeom prst="rect"/>
                      <a:solidFill>
                        <a:srgbClr val="FFFFFF">
                          <a:alpha val="0"/>
                        </a:srgbClr>
                      </a:solidFill>
                    </wps:spPr>
                    <wps:txbx>
                      <w:txbxContent>
                        <w:p>
                          <w:pPr>
                            <w:pStyle w:val="Contenutocornice"/>
                            <w:spacing w:lineRule="exact" w:line="224"/>
                            <w:ind w:left="40" w:hanging="0"/>
                            <w:rPr/>
                          </w:pPr>
                          <w:r>
                            <w:rPr/>
                            <w:fldChar w:fldCharType="begin"/>
                          </w:r>
                          <w:r>
                            <w:rPr/>
                            <w:instrText> PAGE </w:instrText>
                          </w:r>
                          <w:r>
                            <w:rPr/>
                            <w:fldChar w:fldCharType="separate"/>
                          </w:r>
                          <w:r>
                            <w:rPr/>
                            <w:t>8</w:t>
                          </w:r>
                          <w:r>
                            <w:rPr/>
                            <w:fldChar w:fldCharType="end"/>
                          </w:r>
                          <w:r>
                            <w:rPr>
                              <w:rFonts w:ascii="Times New Roman" w:hAnsi="Times New Roman"/>
                              <w:i/>
                              <w:color w:val="000000"/>
                              <w:spacing w:val="-1"/>
                              <w:sz w:val="20"/>
                            </w:rPr>
                            <w:t>/13</w:t>
                          </w:r>
                        </w:p>
                        <w:p>
                          <w:pPr>
                            <w:pStyle w:val="Contenutocornice"/>
                            <w:spacing w:lineRule="exact" w:line="224"/>
                            <w:ind w:left="40" w:hanging="0"/>
                            <w:rPr>
                              <w:rFonts w:ascii="Times New Roman" w:hAnsi="Times New Roman"/>
                              <w:i/>
                              <w:i/>
                              <w:color w:val="000000"/>
                              <w:spacing w:val="-1"/>
                              <w:sz w:val="20"/>
                            </w:rPr>
                          </w:pPr>
                          <w:r>
                            <w:rPr>
                              <w:rFonts w:ascii="Times New Roman" w:hAnsi="Times New Roman"/>
                              <w:i/>
                              <w:color w:val="000000"/>
                              <w:spacing w:val="-1"/>
                              <w:sz w:val="20"/>
                            </w:rPr>
                          </w:r>
                        </w:p>
                      </w:txbxContent>
                    </wps:txbx>
                    <wps:bodyPr anchor="t" lIns="91440" tIns="45720" rIns="91440" bIns="45720">
                      <a:noAutofit/>
                    </wps:bodyPr>
                  </wps:wsp>
                </a:graphicData>
              </a:graphic>
            </wp:anchor>
          </w:drawing>
        </mc:Choice>
        <mc:Fallback>
          <w:pict>
            <v:rect stroked="f" strokeweight="0pt" style="position:absolute;rotation:0;width:27.5pt;height:13.7pt;mso-wrap-distance-left:9pt;mso-wrap-distance-right:9pt;mso-wrap-distance-top:0pt;mso-wrap-distance-bottom:0pt;margin-top:816.55pt;mso-position-vertical-relative:page;margin-left:536.45pt;mso-position-horizontal-relative:page">
              <v:textbox>
                <w:txbxContent>
                  <w:p>
                    <w:pPr>
                      <w:pStyle w:val="Contenutocornice"/>
                      <w:spacing w:lineRule="exact" w:line="224"/>
                      <w:ind w:left="40" w:hanging="0"/>
                      <w:rPr/>
                    </w:pPr>
                    <w:r>
                      <w:rPr/>
                      <w:fldChar w:fldCharType="begin"/>
                    </w:r>
                    <w:r>
                      <w:rPr/>
                      <w:instrText> PAGE </w:instrText>
                    </w:r>
                    <w:r>
                      <w:rPr/>
                      <w:fldChar w:fldCharType="separate"/>
                    </w:r>
                    <w:r>
                      <w:rPr/>
                      <w:t>8</w:t>
                    </w:r>
                    <w:r>
                      <w:rPr/>
                      <w:fldChar w:fldCharType="end"/>
                    </w:r>
                    <w:r>
                      <w:rPr>
                        <w:rFonts w:ascii="Times New Roman" w:hAnsi="Times New Roman"/>
                        <w:i/>
                        <w:color w:val="000000"/>
                        <w:spacing w:val="-1"/>
                        <w:sz w:val="20"/>
                      </w:rPr>
                      <w:t>/13</w:t>
                    </w:r>
                  </w:p>
                  <w:p>
                    <w:pPr>
                      <w:pStyle w:val="Contenutocornice"/>
                      <w:spacing w:lineRule="exact" w:line="224"/>
                      <w:ind w:left="40" w:hanging="0"/>
                      <w:rPr>
                        <w:rFonts w:ascii="Times New Roman" w:hAnsi="Times New Roman"/>
                        <w:i/>
                        <w:i/>
                        <w:color w:val="000000"/>
                        <w:spacing w:val="-1"/>
                        <w:sz w:val="20"/>
                      </w:rPr>
                    </w:pPr>
                    <w:r>
                      <w:rPr>
                        <w:rFonts w:ascii="Times New Roman" w:hAnsi="Times New Roman"/>
                        <w:i/>
                        <w:color w:val="000000"/>
                        <w:spacing w:val="-1"/>
                        <w:sz w:val="20"/>
                      </w:rPr>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657"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2"/>
        <w:szCs w:val="22"/>
        <w:lang w:val="it-IT" w:eastAsia="it-IT" w:bidi="ar-SA"/>
      </w:rPr>
    </w:rPrDefault>
    <w:pPrDefault>
      <w:pPr>
        <w:suppressAutoHyphens w:val="true"/>
      </w:pPr>
    </w:pPrDefault>
  </w:docDefaults>
  <w:latentStyles w:defLockedState="0" w:defUIPriority="99" w:defSemiHidden="1" w:defUnhideWhenUsed="0" w:defQFormat="0" w:count="267">
    <w:lsdException w:name="Normal" w:uiPriority="0" w:semiHidden="0" w:qFormat="1"/>
    <w:lsdException w:name="heading 1" w:uiPriority="0" w:semiHidden="0" w:qFormat="1"/>
    <w:lsdException w:name="heading 2" w:uiPriority="0" w:semiHidden="0" w:qFormat="1"/>
    <w:lsdException w:name="heading 3" w:uiPriority="0" w:semiHidden="0" w:qFormat="1"/>
    <w:lsdException w:name="heading 4" w:uiPriority="0" w:semiHidden="0" w:qFormat="1"/>
    <w:lsdException w:name="heading 5" w:uiPriority="0" w:semiHidden="0" w:qFormat="1"/>
    <w:lsdException w:name="heading 6" w:uiPriority="0" w:semiHidden="0" w:qFormat="1"/>
    <w:lsdException w:name="heading 7" w:uiPriority="0" w:semiHidden="0" w:qFormat="1"/>
    <w:lsdException w:name="heading 8" w:uiPriority="0" w:semiHidden="0" w:qFormat="1"/>
    <w:lsdException w:name="heading 9" w:uiPriority="0"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uiPriority="0" w:semiHidden="0"/>
    <w:lsdException w:name="toc 2" w:uiPriority="0" w:semiHidden="0"/>
    <w:lsdException w:name="toc 3" w:uiPriority="0" w:semiHidden="0"/>
    <w:lsdException w:name="toc 4" w:uiPriority="0" w:semiHidden="0"/>
    <w:lsdException w:name="toc 5" w:uiPriority="0" w:semiHidden="0"/>
    <w:lsdException w:name="toc 6" w:uiPriority="0" w:semiHidden="0"/>
    <w:lsdException w:name="toc 7" w:uiPriority="0" w:semiHidden="0"/>
    <w:lsdException w:name="toc 8" w:uiPriority="0" w:semiHidden="0"/>
    <w:lsdException w:name="toc 9" w:uiPriority="0" w:semiHidden="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semiHidden="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uiPriority="0" w:semiHidden="0" w:qFormat="1"/>
    <w:lsdException w:name="Closing" w:locked="1" w:unhideWhenUsed="1"/>
    <w:lsdException w:name="Signature" w:locked="1" w:unhideWhenUsed="1"/>
    <w:lsdException w:name="Default Paragraph Font" w:uiPriority="0" w:semiHidden="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uiPriority="0"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uiPriority="0" w:semiHidden="0" w:qFormat="1"/>
    <w:lsdException w:name="Emphasis" w:uiPriority="0"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uiPriority="0" w:semiHidden="0"/>
    <w:lsdException w:name="Table Theme" w:locked="1" w:unhideWhenUsed="1"/>
    <w:lsdException w:name="No Spacing" w:uiPriority="1" w:semiHidden="0" w:qFormat="1"/>
    <w:lsdException w:name="Light Shading" w:uiPriority="60" w:semiHidden="0"/>
    <w:lsdException w:name="Light List" w:uiPriority="61" w:semiHidden="0"/>
    <w:lsdException w:name="Light Grid" w:uiPriority="62" w:semiHidden="0"/>
    <w:lsdException w:name="Medium Shading 1" w:uiPriority="63" w:semiHidden="0"/>
    <w:lsdException w:name="Medium Shading 2" w:uiPriority="64" w:semiHidden="0"/>
    <w:lsdException w:name="Medium List 1" w:uiPriority="65" w:semiHidden="0"/>
    <w:lsdException w:name="Medium List 2" w:uiPriority="66" w:semiHidden="0"/>
    <w:lsdException w:name="Medium Grid 1" w:uiPriority="67" w:semiHidden="0"/>
    <w:lsdException w:name="Medium Grid 2" w:uiPriority="68" w:semiHidden="0"/>
    <w:lsdException w:name="Medium Grid 3" w:uiPriority="69" w:semiHidden="0"/>
    <w:lsdException w:name="Dark List" w:uiPriority="70" w:semiHidden="0"/>
    <w:lsdException w:name="Colorful Shading" w:uiPriority="71" w:semiHidden="0"/>
    <w:lsdException w:name="Colorful List" w:uiPriority="72" w:semiHidden="0"/>
    <w:lsdException w:name="Colorful Grid" w:uiPriority="73" w:semiHidden="0"/>
    <w:lsdException w:name="Light Shading Accent 1" w:uiPriority="60" w:semiHidden="0"/>
    <w:lsdException w:name="Light List Accent 1" w:uiPriority="61" w:semiHidden="0"/>
    <w:lsdException w:name="Light Grid Accent 1" w:uiPriority="62" w:semiHidden="0"/>
    <w:lsdException w:name="Medium Shading 1 Accent 1" w:uiPriority="63" w:semiHidden="0"/>
    <w:lsdException w:name="Medium Shading 2 Accent 1" w:uiPriority="64" w:semiHidden="0"/>
    <w:lsdException w:name="Medium List 1 Accent 1" w:uiPriority="65" w:semiHidden="0"/>
    <w:lsdException w:name="List Paragraph" w:uiPriority="34" w:semiHidden="0" w:qFormat="1"/>
    <w:lsdException w:name="Quote" w:uiPriority="29" w:semiHidden="0" w:qFormat="1"/>
    <w:lsdException w:name="Intense Quote" w:uiPriority="30" w:semiHidden="0" w:qFormat="1"/>
    <w:lsdException w:name="Medium List 2 Accent 1" w:uiPriority="66" w:semiHidden="0"/>
    <w:lsdException w:name="Medium Grid 1 Accent 1" w:uiPriority="67" w:semiHidden="0"/>
    <w:lsdException w:name="Medium Grid 2 Accent 1" w:uiPriority="68" w:semiHidden="0"/>
    <w:lsdException w:name="Medium Grid 3 Accent 1" w:uiPriority="69" w:semiHidden="0"/>
    <w:lsdException w:name="Dark List Accent 1" w:uiPriority="70" w:semiHidden="0"/>
    <w:lsdException w:name="Colorful Shading Accent 1" w:uiPriority="71" w:semiHidden="0"/>
    <w:lsdException w:name="Colorful List Accent 1" w:uiPriority="72" w:semiHidden="0"/>
    <w:lsdException w:name="Colorful Grid Accent 1" w:uiPriority="73" w:semiHidden="0"/>
    <w:lsdException w:name="Light Shading Accent 2" w:uiPriority="60" w:semiHidden="0"/>
    <w:lsdException w:name="Light List Accent 2" w:uiPriority="61" w:semiHidden="0"/>
    <w:lsdException w:name="Light Grid Accent 2" w:uiPriority="62" w:semiHidden="0"/>
    <w:lsdException w:name="Medium Shading 1 Accent 2" w:uiPriority="63" w:semiHidden="0"/>
    <w:lsdException w:name="Medium Shading 2 Accent 2" w:uiPriority="64" w:semiHidden="0"/>
    <w:lsdException w:name="Medium List 1 Accent 2" w:uiPriority="65" w:semiHidden="0"/>
    <w:lsdException w:name="Medium List 2 Accent 2" w:uiPriority="66" w:semiHidden="0"/>
    <w:lsdException w:name="Medium Grid 1 Accent 2" w:uiPriority="67" w:semiHidden="0"/>
    <w:lsdException w:name="Medium Grid 2 Accent 2" w:uiPriority="68" w:semiHidden="0"/>
    <w:lsdException w:name="Medium Grid 3 Accent 2" w:uiPriority="69" w:semiHidden="0"/>
    <w:lsdException w:name="Dark List Accent 2" w:uiPriority="70" w:semiHidden="0"/>
    <w:lsdException w:name="Colorful Shading Accent 2" w:uiPriority="71" w:semiHidden="0"/>
    <w:lsdException w:name="Colorful List Accent 2" w:uiPriority="72" w:semiHidden="0"/>
    <w:lsdException w:name="Colorful Grid Accent 2" w:uiPriority="73" w:semiHidden="0"/>
    <w:lsdException w:name="Light Shading Accent 3" w:uiPriority="60" w:semiHidden="0"/>
    <w:lsdException w:name="Light List Accent 3" w:uiPriority="61" w:semiHidden="0"/>
    <w:lsdException w:name="Light Grid Accent 3" w:uiPriority="62" w:semiHidden="0"/>
    <w:lsdException w:name="Medium Shading 1 Accent 3" w:uiPriority="63" w:semiHidden="0"/>
    <w:lsdException w:name="Medium Shading 2 Accent 3" w:uiPriority="64" w:semiHidden="0"/>
    <w:lsdException w:name="Medium List 1 Accent 3" w:uiPriority="65" w:semiHidden="0"/>
    <w:lsdException w:name="Medium List 2 Accent 3" w:uiPriority="66" w:semiHidden="0"/>
    <w:lsdException w:name="Medium Grid 1 Accent 3" w:uiPriority="67" w:semiHidden="0"/>
    <w:lsdException w:name="Medium Grid 2 Accent 3" w:uiPriority="68" w:semiHidden="0"/>
    <w:lsdException w:name="Medium Grid 3 Accent 3" w:uiPriority="69" w:semiHidden="0"/>
    <w:lsdException w:name="Dark List Accent 3" w:uiPriority="70" w:semiHidden="0"/>
    <w:lsdException w:name="Colorful Shading Accent 3" w:uiPriority="71" w:semiHidden="0"/>
    <w:lsdException w:name="Colorful List Accent 3" w:uiPriority="72" w:semiHidden="0"/>
    <w:lsdException w:name="Colorful Grid Accent 3" w:uiPriority="73" w:semiHidden="0"/>
    <w:lsdException w:name="Light Shading Accent 4" w:uiPriority="60" w:semiHidden="0"/>
    <w:lsdException w:name="Light List Accent 4" w:uiPriority="61" w:semiHidden="0"/>
    <w:lsdException w:name="Light Grid Accent 4" w:uiPriority="62" w:semiHidden="0"/>
    <w:lsdException w:name="Medium Shading 1 Accent 4" w:uiPriority="63" w:semiHidden="0"/>
    <w:lsdException w:name="Medium Shading 2 Accent 4" w:uiPriority="64" w:semiHidden="0"/>
    <w:lsdException w:name="Medium List 1 Accent 4" w:uiPriority="65" w:semiHidden="0"/>
    <w:lsdException w:name="Medium List 2 Accent 4" w:uiPriority="66" w:semiHidden="0"/>
    <w:lsdException w:name="Medium Grid 1 Accent 4" w:uiPriority="67" w:semiHidden="0"/>
    <w:lsdException w:name="Medium Grid 2 Accent 4" w:uiPriority="68" w:semiHidden="0"/>
    <w:lsdException w:name="Medium Grid 3 Accent 4" w:uiPriority="69" w:semiHidden="0"/>
    <w:lsdException w:name="Dark List Accent 4" w:uiPriority="70" w:semiHidden="0"/>
    <w:lsdException w:name="Colorful Shading Accent 4" w:uiPriority="71" w:semiHidden="0"/>
    <w:lsdException w:name="Colorful List Accent 4" w:uiPriority="72" w:semiHidden="0"/>
    <w:lsdException w:name="Colorful Grid Accent 4" w:uiPriority="73" w:semiHidden="0"/>
    <w:lsdException w:name="Light Shading Accent 5" w:uiPriority="60" w:semiHidden="0"/>
    <w:lsdException w:name="Light List Accent 5" w:uiPriority="61" w:semiHidden="0"/>
    <w:lsdException w:name="Light Grid Accent 5" w:uiPriority="62" w:semiHidden="0"/>
    <w:lsdException w:name="Medium Shading 1 Accent 5" w:uiPriority="63" w:semiHidden="0"/>
    <w:lsdException w:name="Medium Shading 2 Accent 5" w:uiPriority="64" w:semiHidden="0"/>
    <w:lsdException w:name="Medium List 1 Accent 5" w:uiPriority="65" w:semiHidden="0"/>
    <w:lsdException w:name="Medium List 2 Accent 5" w:uiPriority="66" w:semiHidden="0"/>
    <w:lsdException w:name="Medium Grid 1 Accent 5" w:uiPriority="67" w:semiHidden="0"/>
    <w:lsdException w:name="Medium Grid 2 Accent 5" w:uiPriority="68" w:semiHidden="0"/>
    <w:lsdException w:name="Medium Grid 3 Accent 5" w:uiPriority="69" w:semiHidden="0"/>
    <w:lsdException w:name="Dark List Accent 5" w:uiPriority="70" w:semiHidden="0"/>
    <w:lsdException w:name="Colorful Shading Accent 5" w:uiPriority="71" w:semiHidden="0"/>
    <w:lsdException w:name="Colorful List Accent 5" w:uiPriority="72" w:semiHidden="0"/>
    <w:lsdException w:name="Colorful Grid Accent 5" w:uiPriority="73" w:semiHidden="0"/>
    <w:lsdException w:name="Light Shading Accent 6" w:uiPriority="60" w:semiHidden="0"/>
    <w:lsdException w:name="Light List Accent 6" w:uiPriority="61" w:semiHidden="0"/>
    <w:lsdException w:name="Light Grid Accent 6" w:uiPriority="62" w:semiHidden="0"/>
    <w:lsdException w:name="Medium Shading 1 Accent 6" w:uiPriority="63" w:semiHidden="0"/>
    <w:lsdException w:name="Medium Shading 2 Accent 6" w:uiPriority="64" w:semiHidden="0"/>
    <w:lsdException w:name="Medium List 1 Accent 6" w:uiPriority="65" w:semiHidden="0"/>
    <w:lsdException w:name="Medium List 2 Accent 6" w:uiPriority="66" w:semiHidden="0"/>
    <w:lsdException w:name="Medium Grid 1 Accent 6" w:uiPriority="67" w:semiHidden="0"/>
    <w:lsdException w:name="Medium Grid 2 Accent 6" w:uiPriority="68" w:semiHidden="0"/>
    <w:lsdException w:name="Medium Grid 3 Accent 6" w:uiPriority="69" w:semiHidden="0"/>
    <w:lsdException w:name="Dark List Accent 6" w:uiPriority="70" w:semiHidden="0"/>
    <w:lsdException w:name="Colorful Shading Accent 6" w:uiPriority="71" w:semiHidden="0"/>
    <w:lsdException w:name="Colorful List Accent 6" w:uiPriority="72" w:semiHidden="0"/>
    <w:lsdException w:name="Colorful Grid Accent 6" w:uiPriority="73" w:semiHidden="0"/>
    <w:lsdException w:name="Subtle Emphasis" w:uiPriority="19" w:semiHidden="0" w:qFormat="1"/>
    <w:lsdException w:name="Intense Emphasis" w:uiPriority="21" w:semiHidden="0" w:qFormat="1"/>
    <w:lsdException w:name="Subtle Reference" w:uiPriority="31" w:semiHidden="0" w:qFormat="1"/>
    <w:lsdException w:name="Intense Reference" w:uiPriority="32" w:semiHidden="0" w:qFormat="1"/>
    <w:lsdException w:name="Book Title" w:uiPriority="33" w:semiHidden="0" w:qFormat="1"/>
    <w:lsdException w:name="Bibliography" w:uiPriority="37" w:unhideWhenUsed="1"/>
    <w:lsdException w:name="TOC Heading" w:uiPriority="39" w:unhideWhenUsed="1" w:qFormat="1"/>
  </w:latentStyles>
  <w:style w:type="paragraph" w:styleId="Normal" w:default="1">
    <w:name w:val="Normal"/>
    <w:qFormat/>
    <w:rsid w:val="00d96195"/>
    <w:pPr>
      <w:widowControl/>
      <w:suppressAutoHyphens w:val="true"/>
      <w:bidi w:val="0"/>
      <w:spacing w:before="0" w:after="0"/>
      <w:jc w:val="left"/>
    </w:pPr>
    <w:rPr>
      <w:rFonts w:ascii="Myriad Pro Light" w:hAnsi="Myriad Pro Light" w:cs="Myriad Pro Light" w:eastAsia="NSimSun"/>
      <w:color w:val="000000"/>
      <w:kern w:val="2"/>
      <w:sz w:val="24"/>
      <w:szCs w:val="24"/>
      <w:lang w:eastAsia="zh-CN" w:val="it-IT" w:bidi="ar-SA"/>
    </w:rPr>
  </w:style>
  <w:style w:type="paragraph" w:styleId="Titolo1">
    <w:name w:val="Heading 1"/>
    <w:basedOn w:val="Normal"/>
    <w:link w:val="Heading1Char"/>
    <w:uiPriority w:val="99"/>
    <w:qFormat/>
    <w:rsid w:val="005c707f"/>
    <w:pPr>
      <w:widowControl w:val="false"/>
      <w:suppressAutoHyphens w:val="false"/>
      <w:overflowPunct w:val="true"/>
      <w:spacing w:before="69" w:after="0"/>
      <w:ind w:left="114" w:hanging="0"/>
      <w:outlineLvl w:val="0"/>
    </w:pPr>
    <w:rPr>
      <w:rFonts w:ascii="Arial" w:hAnsi="Arial" w:cs="Calibri"/>
      <w:b/>
      <w:bCs/>
      <w:color w:val="auto"/>
      <w:kern w:val="0"/>
      <w:lang w:val="en-US" w:eastAsia="en-US"/>
    </w:rPr>
  </w:style>
  <w:style w:type="paragraph" w:styleId="Titolo2">
    <w:name w:val="Heading 2"/>
    <w:basedOn w:val="Normal"/>
    <w:link w:val="Heading2Char"/>
    <w:uiPriority w:val="99"/>
    <w:qFormat/>
    <w:rsid w:val="005c707f"/>
    <w:pPr>
      <w:widowControl w:val="false"/>
      <w:suppressAutoHyphens w:val="false"/>
      <w:overflowPunct w:val="true"/>
      <w:ind w:left="114" w:hanging="0"/>
      <w:outlineLvl w:val="1"/>
    </w:pPr>
    <w:rPr>
      <w:rFonts w:ascii="Times New Roman" w:hAnsi="Times New Roman" w:cs="Calibri"/>
      <w:b/>
      <w:bCs/>
      <w:color w:val="auto"/>
      <w:kern w:val="0"/>
      <w:sz w:val="22"/>
      <w:szCs w:val="22"/>
      <w:lang w:val="en-US" w:eastAsia="en-US"/>
    </w:rPr>
  </w:style>
  <w:style w:type="paragraph" w:styleId="Titolo3">
    <w:name w:val="Heading 3"/>
    <w:basedOn w:val="Normal"/>
    <w:link w:val="Heading3Char"/>
    <w:uiPriority w:val="99"/>
    <w:qFormat/>
    <w:rsid w:val="005c707f"/>
    <w:pPr>
      <w:widowControl w:val="false"/>
      <w:suppressAutoHyphens w:val="false"/>
      <w:overflowPunct w:val="true"/>
      <w:spacing w:before="114" w:after="0"/>
      <w:ind w:left="114" w:hanging="0"/>
      <w:outlineLvl w:val="2"/>
    </w:pPr>
    <w:rPr>
      <w:rFonts w:ascii="Times New Roman" w:hAnsi="Times New Roman" w:cs="Calibri"/>
      <w:color w:val="auto"/>
      <w:kern w:val="0"/>
      <w:sz w:val="22"/>
      <w:szCs w:val="22"/>
      <w:lang w:val="en-US" w:eastAsia="en-US"/>
    </w:rPr>
  </w:style>
  <w:style w:type="paragraph" w:styleId="Titolo4">
    <w:name w:val="Heading 4"/>
    <w:basedOn w:val="Normal"/>
    <w:link w:val="Heading4Char"/>
    <w:uiPriority w:val="99"/>
    <w:qFormat/>
    <w:rsid w:val="005c707f"/>
    <w:pPr>
      <w:widowControl w:val="false"/>
      <w:suppressAutoHyphens w:val="false"/>
      <w:overflowPunct w:val="true"/>
      <w:spacing w:before="74" w:after="0"/>
      <w:ind w:left="114" w:hanging="0"/>
      <w:outlineLvl w:val="3"/>
    </w:pPr>
    <w:rPr>
      <w:rFonts w:ascii="Times New Roman" w:hAnsi="Times New Roman" w:cs="Calibri"/>
      <w:b/>
      <w:bCs/>
      <w:color w:val="auto"/>
      <w:kern w:val="0"/>
      <w:sz w:val="20"/>
      <w:szCs w:val="20"/>
      <w:lang w:val="en-US" w:eastAsia="en-US"/>
    </w:rPr>
  </w:style>
  <w:style w:type="paragraph" w:styleId="Titolo5">
    <w:name w:val="Heading 5"/>
    <w:basedOn w:val="Normal"/>
    <w:link w:val="Heading5Char"/>
    <w:uiPriority w:val="99"/>
    <w:qFormat/>
    <w:rsid w:val="005c707f"/>
    <w:pPr>
      <w:widowControl w:val="false"/>
      <w:suppressAutoHyphens w:val="false"/>
      <w:overflowPunct w:val="true"/>
      <w:ind w:left="114" w:hanging="0"/>
      <w:outlineLvl w:val="4"/>
    </w:pPr>
    <w:rPr>
      <w:rFonts w:ascii="Times New Roman" w:hAnsi="Times New Roman" w:cs="Calibri"/>
      <w:color w:val="auto"/>
      <w:kern w:val="0"/>
      <w:sz w:val="20"/>
      <w:szCs w:val="20"/>
      <w:lang w:val="en-US" w:eastAsia="en-US"/>
    </w:rPr>
  </w:style>
  <w:style w:type="paragraph" w:styleId="Titolo6">
    <w:name w:val="Heading 6"/>
    <w:basedOn w:val="Normal"/>
    <w:link w:val="Heading6Char"/>
    <w:uiPriority w:val="99"/>
    <w:qFormat/>
    <w:rsid w:val="005c707f"/>
    <w:pPr>
      <w:widowControl w:val="false"/>
      <w:suppressAutoHyphens w:val="false"/>
      <w:overflowPunct w:val="true"/>
      <w:ind w:left="473" w:hanging="359"/>
      <w:outlineLvl w:val="5"/>
    </w:pPr>
    <w:rPr>
      <w:rFonts w:ascii="Arial" w:hAnsi="Arial" w:cs="Calibri"/>
      <w:b/>
      <w:bCs/>
      <w:color w:val="auto"/>
      <w:kern w:val="0"/>
      <w:sz w:val="18"/>
      <w:szCs w:val="18"/>
      <w:lang w:val="en-US" w:eastAsia="en-US"/>
    </w:rPr>
  </w:style>
  <w:style w:type="paragraph" w:styleId="Titolo7">
    <w:name w:val="Heading 7"/>
    <w:basedOn w:val="Normal"/>
    <w:link w:val="Heading7Char"/>
    <w:uiPriority w:val="99"/>
    <w:qFormat/>
    <w:rsid w:val="005c707f"/>
    <w:pPr>
      <w:widowControl w:val="false"/>
      <w:suppressAutoHyphens w:val="false"/>
      <w:overflowPunct w:val="true"/>
      <w:spacing w:before="240" w:after="60"/>
      <w:outlineLvl w:val="6"/>
    </w:pPr>
    <w:rPr>
      <w:rFonts w:ascii="Calibri" w:hAnsi="Calibri" w:cs="Calibri"/>
      <w:color w:val="auto"/>
      <w:kern w:val="0"/>
      <w:sz w:val="22"/>
      <w:szCs w:val="22"/>
      <w:lang w:val="en-US" w:eastAsia="en-US"/>
    </w:rPr>
  </w:style>
  <w:style w:type="paragraph" w:styleId="Titolo8">
    <w:name w:val="Heading 8"/>
    <w:basedOn w:val="Normal"/>
    <w:link w:val="Heading8Char"/>
    <w:uiPriority w:val="99"/>
    <w:qFormat/>
    <w:rsid w:val="005c707f"/>
    <w:pPr>
      <w:widowControl w:val="false"/>
      <w:suppressAutoHyphens w:val="false"/>
      <w:overflowPunct w:val="true"/>
      <w:spacing w:before="240" w:after="60"/>
      <w:outlineLvl w:val="7"/>
    </w:pPr>
    <w:rPr>
      <w:rFonts w:ascii="Calibri" w:hAnsi="Calibri" w:cs="Calibri"/>
      <w:i/>
      <w:iCs/>
      <w:color w:val="auto"/>
      <w:kern w:val="0"/>
      <w:sz w:val="22"/>
      <w:szCs w:val="22"/>
      <w:lang w:val="en-US" w:eastAsia="en-US"/>
    </w:rPr>
  </w:style>
  <w:style w:type="paragraph" w:styleId="Titolo9">
    <w:name w:val="Heading 9"/>
    <w:basedOn w:val="Normal"/>
    <w:link w:val="Heading9Char"/>
    <w:uiPriority w:val="99"/>
    <w:qFormat/>
    <w:rsid w:val="005c707f"/>
    <w:pPr>
      <w:widowControl w:val="false"/>
      <w:suppressAutoHyphens w:val="false"/>
      <w:overflowPunct w:val="true"/>
      <w:spacing w:before="240" w:after="60"/>
      <w:outlineLvl w:val="8"/>
    </w:pPr>
    <w:rPr>
      <w:rFonts w:ascii="Arial" w:hAnsi="Arial" w:cs="Arial"/>
      <w:b/>
      <w:bCs/>
      <w:i/>
      <w:iCs/>
      <w:color w:val="auto"/>
      <w:kern w:val="0"/>
      <w:sz w:val="18"/>
      <w:szCs w:val="18"/>
      <w:lang w:val="en-US" w:eastAsia="en-US"/>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9"/>
    <w:qFormat/>
    <w:locked/>
    <w:rsid w:val="001e0d93"/>
    <w:rPr>
      <w:rFonts w:ascii="Cambria" w:hAnsi="Cambria" w:cs="Times New Roman"/>
      <w:b/>
      <w:bCs/>
      <w:kern w:val="2"/>
      <w:sz w:val="32"/>
      <w:szCs w:val="32"/>
      <w:lang w:val="en-US" w:eastAsia="en-US"/>
    </w:rPr>
  </w:style>
  <w:style w:type="character" w:styleId="Heading2Char" w:customStyle="1">
    <w:name w:val="Heading 2 Char"/>
    <w:basedOn w:val="DefaultParagraphFont"/>
    <w:link w:val="Heading2"/>
    <w:uiPriority w:val="99"/>
    <w:semiHidden/>
    <w:qFormat/>
    <w:locked/>
    <w:rsid w:val="001e0d93"/>
    <w:rPr>
      <w:rFonts w:ascii="Cambria" w:hAnsi="Cambria" w:cs="Times New Roman"/>
      <w:b/>
      <w:bCs/>
      <w:i/>
      <w:iCs/>
      <w:sz w:val="28"/>
      <w:szCs w:val="28"/>
      <w:lang w:val="en-US" w:eastAsia="en-US"/>
    </w:rPr>
  </w:style>
  <w:style w:type="character" w:styleId="Heading3Char" w:customStyle="1">
    <w:name w:val="Heading 3 Char"/>
    <w:basedOn w:val="DefaultParagraphFont"/>
    <w:link w:val="Heading3"/>
    <w:uiPriority w:val="99"/>
    <w:semiHidden/>
    <w:qFormat/>
    <w:locked/>
    <w:rsid w:val="001e0d93"/>
    <w:rPr>
      <w:rFonts w:ascii="Cambria" w:hAnsi="Cambria" w:cs="Times New Roman"/>
      <w:b/>
      <w:bCs/>
      <w:sz w:val="26"/>
      <w:szCs w:val="26"/>
      <w:lang w:val="en-US" w:eastAsia="en-US"/>
    </w:rPr>
  </w:style>
  <w:style w:type="character" w:styleId="Heading4Char" w:customStyle="1">
    <w:name w:val="Heading 4 Char"/>
    <w:basedOn w:val="DefaultParagraphFont"/>
    <w:link w:val="Heading4"/>
    <w:uiPriority w:val="99"/>
    <w:semiHidden/>
    <w:qFormat/>
    <w:locked/>
    <w:rsid w:val="001e0d93"/>
    <w:rPr>
      <w:rFonts w:ascii="Calibri" w:hAnsi="Calibri" w:cs="Times New Roman"/>
      <w:b/>
      <w:bCs/>
      <w:sz w:val="28"/>
      <w:szCs w:val="28"/>
      <w:lang w:val="en-US" w:eastAsia="en-US"/>
    </w:rPr>
  </w:style>
  <w:style w:type="character" w:styleId="Heading5Char" w:customStyle="1">
    <w:name w:val="Heading 5 Char"/>
    <w:basedOn w:val="DefaultParagraphFont"/>
    <w:link w:val="Heading5"/>
    <w:uiPriority w:val="99"/>
    <w:semiHidden/>
    <w:qFormat/>
    <w:locked/>
    <w:rsid w:val="001e0d93"/>
    <w:rPr>
      <w:rFonts w:ascii="Calibri" w:hAnsi="Calibri" w:cs="Times New Roman"/>
      <w:b/>
      <w:bCs/>
      <w:i/>
      <w:iCs/>
      <w:sz w:val="26"/>
      <w:szCs w:val="26"/>
      <w:lang w:val="en-US" w:eastAsia="en-US"/>
    </w:rPr>
  </w:style>
  <w:style w:type="character" w:styleId="Heading6Char" w:customStyle="1">
    <w:name w:val="Heading 6 Char"/>
    <w:basedOn w:val="DefaultParagraphFont"/>
    <w:link w:val="Heading6"/>
    <w:uiPriority w:val="99"/>
    <w:semiHidden/>
    <w:qFormat/>
    <w:locked/>
    <w:rsid w:val="001e0d93"/>
    <w:rPr>
      <w:rFonts w:ascii="Calibri" w:hAnsi="Calibri" w:cs="Times New Roman"/>
      <w:b/>
      <w:bCs/>
      <w:lang w:val="en-US" w:eastAsia="en-US"/>
    </w:rPr>
  </w:style>
  <w:style w:type="character" w:styleId="Heading7Char" w:customStyle="1">
    <w:name w:val="Heading 7 Char"/>
    <w:basedOn w:val="DefaultParagraphFont"/>
    <w:link w:val="Heading7"/>
    <w:uiPriority w:val="99"/>
    <w:semiHidden/>
    <w:qFormat/>
    <w:locked/>
    <w:rsid w:val="001e0d93"/>
    <w:rPr>
      <w:rFonts w:ascii="Calibri" w:hAnsi="Calibri" w:cs="Times New Roman"/>
      <w:sz w:val="24"/>
      <w:szCs w:val="24"/>
      <w:lang w:val="en-US" w:eastAsia="en-US"/>
    </w:rPr>
  </w:style>
  <w:style w:type="character" w:styleId="Heading8Char" w:customStyle="1">
    <w:name w:val="Heading 8 Char"/>
    <w:basedOn w:val="DefaultParagraphFont"/>
    <w:link w:val="Heading8"/>
    <w:uiPriority w:val="99"/>
    <w:semiHidden/>
    <w:qFormat/>
    <w:locked/>
    <w:rsid w:val="001e0d93"/>
    <w:rPr>
      <w:rFonts w:ascii="Calibri" w:hAnsi="Calibri" w:cs="Times New Roman"/>
      <w:i/>
      <w:iCs/>
      <w:sz w:val="24"/>
      <w:szCs w:val="24"/>
      <w:lang w:val="en-US" w:eastAsia="en-US"/>
    </w:rPr>
  </w:style>
  <w:style w:type="character" w:styleId="Heading9Char" w:customStyle="1">
    <w:name w:val="Heading 9 Char"/>
    <w:basedOn w:val="DefaultParagraphFont"/>
    <w:link w:val="Heading9"/>
    <w:uiPriority w:val="99"/>
    <w:semiHidden/>
    <w:qFormat/>
    <w:locked/>
    <w:rsid w:val="001e0d93"/>
    <w:rPr>
      <w:rFonts w:ascii="Cambria" w:hAnsi="Cambria" w:cs="Times New Roman"/>
      <w:lang w:val="en-US" w:eastAsia="en-US"/>
    </w:rPr>
  </w:style>
  <w:style w:type="character" w:styleId="BalloonTextChar" w:customStyle="1">
    <w:name w:val="Balloon Text Char"/>
    <w:uiPriority w:val="99"/>
    <w:semiHidden/>
    <w:qFormat/>
    <w:locked/>
    <w:rsid w:val="00830ca9"/>
    <w:rPr>
      <w:rFonts w:ascii="Tahoma" w:hAnsi="Tahoma"/>
      <w:sz w:val="16"/>
    </w:rPr>
  </w:style>
  <w:style w:type="character" w:styleId="CollegamentoInternet">
    <w:name w:val="Collegamento Internet"/>
    <w:basedOn w:val="DefaultParagraphFont"/>
    <w:uiPriority w:val="99"/>
    <w:locked/>
    <w:rsid w:val="00e45606"/>
    <w:rPr>
      <w:rFonts w:cs="Times New Roman"/>
      <w:color w:val="0000FF"/>
      <w:u w:val="single"/>
    </w:rPr>
  </w:style>
  <w:style w:type="character" w:styleId="CollegamentoInternetvisitato">
    <w:name w:val="Collegamento Internet visitato"/>
    <w:basedOn w:val="DefaultParagraphFont"/>
    <w:uiPriority w:val="99"/>
    <w:semiHidden/>
    <w:rsid w:val="00830ca9"/>
    <w:rPr>
      <w:rFonts w:cs="Times New Roman"/>
      <w:color w:val="800080"/>
      <w:u w:val="single"/>
    </w:rPr>
  </w:style>
  <w:style w:type="character" w:styleId="Titolo1Carattere1" w:customStyle="1">
    <w:name w:val="Titolo 1 Carattere1"/>
    <w:basedOn w:val="DefaultParagraphFont"/>
    <w:uiPriority w:val="99"/>
    <w:qFormat/>
    <w:rsid w:val="005c707f"/>
    <w:rPr>
      <w:rFonts w:ascii="Arial" w:hAnsi="Arial" w:cs="Mangal"/>
      <w:b/>
      <w:bCs/>
      <w:sz w:val="24"/>
      <w:lang w:val="en-US" w:eastAsia="en-US" w:bidi="ar-SA"/>
    </w:rPr>
  </w:style>
  <w:style w:type="character" w:styleId="Collegamentoipertestuale1" w:customStyle="1">
    <w:name w:val="Collegamento ipertestuale1"/>
    <w:basedOn w:val="Carpredefinitoparagrafo4"/>
    <w:uiPriority w:val="99"/>
    <w:qFormat/>
    <w:rsid w:val="005c707f"/>
    <w:rPr>
      <w:rFonts w:cs="Times New Roman"/>
      <w:color w:val="0000FF"/>
      <w:u w:val="single"/>
    </w:rPr>
  </w:style>
  <w:style w:type="character" w:styleId="UnresolvedMention" w:customStyle="1">
    <w:name w:val="Unresolved Mention"/>
    <w:basedOn w:val="DefaultParagraphFont"/>
    <w:uiPriority w:val="99"/>
    <w:qFormat/>
    <w:rsid w:val="005c707f"/>
    <w:rPr>
      <w:rFonts w:cs="Times New Roman"/>
      <w:color w:val="605E5C"/>
    </w:rPr>
  </w:style>
  <w:style w:type="character" w:styleId="Carpredefinitoparagrafo4" w:customStyle="1">
    <w:name w:val="Car. predefinito paragrafo4"/>
    <w:uiPriority w:val="99"/>
    <w:qFormat/>
    <w:rsid w:val="005c707f"/>
    <w:rPr/>
  </w:style>
  <w:style w:type="character" w:styleId="SoggettocommentoCarattere" w:customStyle="1">
    <w:name w:val="Soggetto commento Carattere"/>
    <w:basedOn w:val="TestocommentoCarattere"/>
    <w:uiPriority w:val="99"/>
    <w:qFormat/>
    <w:rsid w:val="005c707f"/>
    <w:rPr>
      <w:b/>
      <w:bCs/>
    </w:rPr>
  </w:style>
  <w:style w:type="character" w:styleId="TestocommentoCarattere" w:customStyle="1">
    <w:name w:val="Testo commento Carattere"/>
    <w:basedOn w:val="DefaultParagraphFont"/>
    <w:uiPriority w:val="99"/>
    <w:qFormat/>
    <w:rsid w:val="005c707f"/>
    <w:rPr>
      <w:rFonts w:ascii="Times New Roman" w:hAnsi="Times New Roman" w:cs="Times New Roman"/>
      <w:sz w:val="20"/>
      <w:szCs w:val="20"/>
      <w:lang w:bidi="ar-SA"/>
    </w:rPr>
  </w:style>
  <w:style w:type="character" w:styleId="Annotationreference">
    <w:name w:val="annotation reference"/>
    <w:basedOn w:val="DefaultParagraphFont"/>
    <w:uiPriority w:val="99"/>
    <w:qFormat/>
    <w:rsid w:val="005c707f"/>
    <w:rPr>
      <w:rFonts w:cs="Times New Roman"/>
      <w:sz w:val="16"/>
      <w:szCs w:val="16"/>
    </w:rPr>
  </w:style>
  <w:style w:type="character" w:styleId="Corpodeltesto2Carattere1" w:customStyle="1">
    <w:name w:val="Corpo del testo 2 Carattere1"/>
    <w:basedOn w:val="DefaultParagraphFont"/>
    <w:uiPriority w:val="99"/>
    <w:qFormat/>
    <w:rsid w:val="005c707f"/>
    <w:rPr>
      <w:rFonts w:cs="Times New Roman"/>
      <w:sz w:val="24"/>
      <w:szCs w:val="24"/>
    </w:rPr>
  </w:style>
  <w:style w:type="character" w:styleId="Comment" w:customStyle="1">
    <w:name w:val="Comment"/>
    <w:uiPriority w:val="99"/>
    <w:qFormat/>
    <w:rsid w:val="005c707f"/>
    <w:rPr>
      <w:vanish/>
    </w:rPr>
  </w:style>
  <w:style w:type="character" w:styleId="HTMLMarkup" w:customStyle="1">
    <w:name w:val="HTML Markup"/>
    <w:uiPriority w:val="99"/>
    <w:qFormat/>
    <w:rsid w:val="005c707f"/>
    <w:rPr>
      <w:vanish/>
      <w:color w:val="FF0000"/>
    </w:rPr>
  </w:style>
  <w:style w:type="character" w:styleId="Typewriter" w:customStyle="1">
    <w:name w:val="Typewriter"/>
    <w:uiPriority w:val="99"/>
    <w:qFormat/>
    <w:rsid w:val="005c707f"/>
    <w:rPr>
      <w:rFonts w:ascii="Courier New" w:hAnsi="Courier New"/>
      <w:sz w:val="20"/>
    </w:rPr>
  </w:style>
  <w:style w:type="character" w:styleId="Strong">
    <w:name w:val="Strong"/>
    <w:basedOn w:val="DefaultParagraphFont"/>
    <w:uiPriority w:val="99"/>
    <w:qFormat/>
    <w:rsid w:val="005c707f"/>
    <w:rPr>
      <w:rFonts w:cs="Times New Roman"/>
      <w:b/>
    </w:rPr>
  </w:style>
  <w:style w:type="character" w:styleId="Sample" w:customStyle="1">
    <w:name w:val="Sample"/>
    <w:uiPriority w:val="99"/>
    <w:qFormat/>
    <w:rsid w:val="005c707f"/>
    <w:rPr>
      <w:rFonts w:ascii="Courier New" w:hAnsi="Courier New"/>
    </w:rPr>
  </w:style>
  <w:style w:type="character" w:styleId="Keyboard" w:customStyle="1">
    <w:name w:val="Keyboard"/>
    <w:uiPriority w:val="99"/>
    <w:qFormat/>
    <w:rsid w:val="005c707f"/>
    <w:rPr>
      <w:rFonts w:ascii="Courier New" w:hAnsi="Courier New"/>
      <w:b/>
      <w:sz w:val="20"/>
    </w:rPr>
  </w:style>
  <w:style w:type="character" w:styleId="CODE" w:customStyle="1">
    <w:name w:val="CODE"/>
    <w:uiPriority w:val="99"/>
    <w:qFormat/>
    <w:rsid w:val="005c707f"/>
    <w:rPr>
      <w:rFonts w:ascii="Courier New" w:hAnsi="Courier New"/>
      <w:sz w:val="20"/>
    </w:rPr>
  </w:style>
  <w:style w:type="character" w:styleId="CITE" w:customStyle="1">
    <w:name w:val="CITE"/>
    <w:uiPriority w:val="99"/>
    <w:qFormat/>
    <w:rsid w:val="005c707f"/>
    <w:rPr>
      <w:i/>
    </w:rPr>
  </w:style>
  <w:style w:type="character" w:styleId="Rimandonotaapidipagina2" w:customStyle="1">
    <w:name w:val="Rimando nota a piè di pagina2"/>
    <w:uiPriority w:val="99"/>
    <w:qFormat/>
    <w:rsid w:val="005c707f"/>
    <w:rPr>
      <w:vertAlign w:val="superscript"/>
    </w:rPr>
  </w:style>
  <w:style w:type="character" w:styleId="Enfasicorsivo1" w:customStyle="1">
    <w:name w:val="Enfasi (corsivo)1"/>
    <w:uiPriority w:val="99"/>
    <w:qFormat/>
    <w:rsid w:val="005c707f"/>
    <w:rPr>
      <w:i/>
    </w:rPr>
  </w:style>
  <w:style w:type="character" w:styleId="SubtleEmphasis">
    <w:name w:val="Subtle Emphasis"/>
    <w:basedOn w:val="DefaultParagraphFont"/>
    <w:uiPriority w:val="99"/>
    <w:qFormat/>
    <w:rsid w:val="005c707f"/>
    <w:rPr>
      <w:rFonts w:cs="Times New Roman"/>
      <w:i/>
      <w:color w:val="808080"/>
    </w:rPr>
  </w:style>
  <w:style w:type="character" w:styleId="CitazioneCarattere" w:customStyle="1">
    <w:name w:val="Citazione Carattere"/>
    <w:uiPriority w:val="99"/>
    <w:qFormat/>
    <w:rsid w:val="005c707f"/>
    <w:rPr>
      <w:sz w:val="24"/>
    </w:rPr>
  </w:style>
  <w:style w:type="character" w:styleId="Rientrocorpodeltesto2Carattere" w:customStyle="1">
    <w:name w:val="Rientro corpo del testo 2 Carattere"/>
    <w:uiPriority w:val="99"/>
    <w:qFormat/>
    <w:rsid w:val="005c707f"/>
    <w:rPr>
      <w:rFonts w:ascii="Arial" w:hAnsi="Arial"/>
      <w:sz w:val="22"/>
    </w:rPr>
  </w:style>
  <w:style w:type="character" w:styleId="Corpodeltesto2Carattere" w:customStyle="1">
    <w:name w:val="Corpo del testo 2 Carattere"/>
    <w:uiPriority w:val="99"/>
    <w:qFormat/>
    <w:rsid w:val="005c707f"/>
    <w:rPr>
      <w:rFonts w:ascii="Arial" w:hAnsi="Arial"/>
      <w:sz w:val="22"/>
    </w:rPr>
  </w:style>
  <w:style w:type="character" w:styleId="Corpodeltesto3Carattere" w:customStyle="1">
    <w:name w:val="Corpo del testo 3 Carattere"/>
    <w:uiPriority w:val="99"/>
    <w:qFormat/>
    <w:rsid w:val="005c707f"/>
    <w:rPr>
      <w:rFonts w:ascii="Verdana" w:hAnsi="Verdana"/>
    </w:rPr>
  </w:style>
  <w:style w:type="character" w:styleId="Rientrocorpodeltesto3Carattere" w:customStyle="1">
    <w:name w:val="Rientro corpo del testo 3 Carattere"/>
    <w:uiPriority w:val="99"/>
    <w:qFormat/>
    <w:rsid w:val="005c707f"/>
    <w:rPr>
      <w:rFonts w:ascii="Verdana" w:hAnsi="Verdana"/>
    </w:rPr>
  </w:style>
  <w:style w:type="character" w:styleId="IntestazioneCarattere1" w:customStyle="1">
    <w:name w:val="Intestazione Carattere1"/>
    <w:uiPriority w:val="99"/>
    <w:qFormat/>
    <w:rsid w:val="005c707f"/>
    <w:rPr>
      <w:rFonts w:ascii="Times New Roman" w:hAnsi="Times New Roman"/>
      <w:sz w:val="21"/>
    </w:rPr>
  </w:style>
  <w:style w:type="character" w:styleId="RientrocorpodeltestoCarattere1" w:customStyle="1">
    <w:name w:val="Rientro corpo del testo Carattere1"/>
    <w:uiPriority w:val="99"/>
    <w:qFormat/>
    <w:rsid w:val="005c707f"/>
    <w:rPr>
      <w:rFonts w:ascii="Times New Roman" w:hAnsi="Times New Roman"/>
      <w:sz w:val="21"/>
    </w:rPr>
  </w:style>
  <w:style w:type="character" w:styleId="Enfasiforte" w:customStyle="1">
    <w:name w:val="Enfasi forte"/>
    <w:uiPriority w:val="99"/>
    <w:qFormat/>
    <w:rsid w:val="005c707f"/>
    <w:rPr>
      <w:b/>
    </w:rPr>
  </w:style>
  <w:style w:type="character" w:styleId="Enfasi" w:customStyle="1">
    <w:name w:val="Enfasi"/>
    <w:uiPriority w:val="99"/>
    <w:qFormat/>
    <w:rsid w:val="005c707f"/>
    <w:rPr>
      <w:i/>
    </w:rPr>
  </w:style>
  <w:style w:type="character" w:styleId="Headertextlight" w:customStyle="1">
    <w:name w:val="headertextlight"/>
    <w:basedOn w:val="Carpredefinitoparagrafo3"/>
    <w:uiPriority w:val="99"/>
    <w:qFormat/>
    <w:rsid w:val="005c707f"/>
    <w:rPr>
      <w:rFonts w:cs="Times New Roman"/>
    </w:rPr>
  </w:style>
  <w:style w:type="character" w:styleId="CorpotestoCarattere" w:customStyle="1">
    <w:name w:val="Corpo testo Carattere"/>
    <w:uiPriority w:val="99"/>
    <w:qFormat/>
    <w:rsid w:val="005c707f"/>
    <w:rPr>
      <w:rFonts w:ascii="Times New Roman" w:hAnsi="Times New Roman"/>
    </w:rPr>
  </w:style>
  <w:style w:type="character" w:styleId="Pie8dipaginaCarattere" w:customStyle="1">
    <w:name w:val="Pièe8 di pagina Carattere"/>
    <w:uiPriority w:val="99"/>
    <w:qFormat/>
    <w:rsid w:val="005c707f"/>
    <w:rPr>
      <w:rFonts w:ascii="Times New Roman" w:hAnsi="Times New Roman"/>
    </w:rPr>
  </w:style>
  <w:style w:type="character" w:styleId="WWCollegamentoInternet" w:customStyle="1">
    <w:name w:val="WW-Collegamento Internet"/>
    <w:uiPriority w:val="99"/>
    <w:qFormat/>
    <w:rsid w:val="005c707f"/>
    <w:rPr>
      <w:color w:val="0000FF"/>
      <w:u w:val="single"/>
    </w:rPr>
  </w:style>
  <w:style w:type="character" w:styleId="Titolo9Carattere" w:customStyle="1">
    <w:name w:val="Titolo 9 Carattere"/>
    <w:uiPriority w:val="99"/>
    <w:qFormat/>
    <w:rsid w:val="005c707f"/>
    <w:rPr>
      <w:rFonts w:ascii="Arial" w:hAnsi="Arial"/>
      <w:b/>
      <w:i/>
      <w:sz w:val="18"/>
    </w:rPr>
  </w:style>
  <w:style w:type="character" w:styleId="CarattereCarattere" w:customStyle="1">
    <w:name w:val="Carattere Carattere"/>
    <w:uiPriority w:val="99"/>
    <w:qFormat/>
    <w:rsid w:val="005c707f"/>
    <w:rPr>
      <w:sz w:val="16"/>
    </w:rPr>
  </w:style>
  <w:style w:type="character" w:styleId="CarattereCarattere2" w:customStyle="1">
    <w:name w:val="Carattere Carattere2"/>
    <w:uiPriority w:val="99"/>
    <w:qFormat/>
    <w:rsid w:val="005c707f"/>
    <w:rPr>
      <w:rFonts w:ascii="Calibri" w:hAnsi="Calibri"/>
      <w:i/>
      <w:sz w:val="24"/>
    </w:rPr>
  </w:style>
  <w:style w:type="character" w:styleId="Sche3Carattere" w:customStyle="1">
    <w:name w:val="sche_3 Carattere"/>
    <w:uiPriority w:val="99"/>
    <w:qFormat/>
    <w:rsid w:val="005c707f"/>
    <w:rPr>
      <w:lang w:val="en-US"/>
    </w:rPr>
  </w:style>
  <w:style w:type="character" w:styleId="CarattereCarattere1" w:customStyle="1">
    <w:name w:val="Carattere Carattere1"/>
    <w:basedOn w:val="Carpredefinitoparagrafo2"/>
    <w:uiPriority w:val="99"/>
    <w:qFormat/>
    <w:rsid w:val="005c707f"/>
    <w:rPr>
      <w:rFonts w:cs="Times New Roman"/>
    </w:rPr>
  </w:style>
  <w:style w:type="character" w:styleId="Caratteridinumerazione" w:customStyle="1">
    <w:name w:val="Caratteri di numerazione"/>
    <w:uiPriority w:val="99"/>
    <w:qFormat/>
    <w:rsid w:val="005c707f"/>
    <w:rPr/>
  </w:style>
  <w:style w:type="character" w:styleId="Rimandonotadichiusura1" w:customStyle="1">
    <w:name w:val="Rimando nota di chiusura1"/>
    <w:uiPriority w:val="99"/>
    <w:qFormat/>
    <w:rsid w:val="005c707f"/>
    <w:rPr>
      <w:vertAlign w:val="superscript"/>
    </w:rPr>
  </w:style>
  <w:style w:type="character" w:styleId="Rimandonotaapidipagina1" w:customStyle="1">
    <w:name w:val="Rimando nota a piè di pagina1"/>
    <w:uiPriority w:val="99"/>
    <w:qFormat/>
    <w:rsid w:val="005c707f"/>
    <w:rPr>
      <w:vertAlign w:val="superscript"/>
    </w:rPr>
  </w:style>
  <w:style w:type="character" w:styleId="Caratterinotaapidipagina" w:customStyle="1">
    <w:name w:val="Caratteri nota a piè di pagina"/>
    <w:uiPriority w:val="99"/>
    <w:qFormat/>
    <w:rsid w:val="005c707f"/>
    <w:rPr>
      <w:vertAlign w:val="superscript"/>
    </w:rPr>
  </w:style>
  <w:style w:type="character" w:styleId="Punti" w:customStyle="1">
    <w:name w:val="Punti"/>
    <w:uiPriority w:val="99"/>
    <w:qFormat/>
    <w:rsid w:val="005c707f"/>
    <w:rPr>
      <w:rFonts w:ascii="StarSymbol, 'Arial Unicode MS'" w:hAnsi="StarSymbol, 'Arial Unicode MS'"/>
      <w:sz w:val="18"/>
    </w:rPr>
  </w:style>
  <w:style w:type="character" w:styleId="Caratterinotadichiusura" w:customStyle="1">
    <w:name w:val="Caratteri nota di chiusura"/>
    <w:uiPriority w:val="99"/>
    <w:qFormat/>
    <w:rsid w:val="005c707f"/>
    <w:rPr>
      <w:vertAlign w:val="superscript"/>
    </w:rPr>
  </w:style>
  <w:style w:type="character" w:styleId="Carpredefinitoparagrafo1" w:customStyle="1">
    <w:name w:val="Car. predefinito paragrafo1"/>
    <w:uiPriority w:val="99"/>
    <w:qFormat/>
    <w:rsid w:val="005c707f"/>
    <w:rPr/>
  </w:style>
  <w:style w:type="character" w:styleId="WW8Num34z2" w:customStyle="1">
    <w:name w:val="WW8Num34z2"/>
    <w:uiPriority w:val="99"/>
    <w:qFormat/>
    <w:rsid w:val="005c707f"/>
    <w:rPr>
      <w:color w:val="000000"/>
    </w:rPr>
  </w:style>
  <w:style w:type="character" w:styleId="WW8Num34z1" w:customStyle="1">
    <w:name w:val="WW8Num34z1"/>
    <w:uiPriority w:val="99"/>
    <w:qFormat/>
    <w:rsid w:val="005c707f"/>
    <w:rPr/>
  </w:style>
  <w:style w:type="character" w:styleId="WWCaratterepredefinitoparagrafo" w:customStyle="1">
    <w:name w:val="WW-Carattere predefinito paragrafo"/>
    <w:uiPriority w:val="99"/>
    <w:qFormat/>
    <w:rsid w:val="005c707f"/>
    <w:rPr/>
  </w:style>
  <w:style w:type="character" w:styleId="WWAbsatzStandardschriftart11111111111111111111" w:customStyle="1">
    <w:name w:val="WW-Absatz-Standardschriftart11111111111111111111"/>
    <w:uiPriority w:val="99"/>
    <w:qFormat/>
    <w:rsid w:val="005c707f"/>
    <w:rPr/>
  </w:style>
  <w:style w:type="character" w:styleId="WWAbsatzStandardschriftart1111111111111111111" w:customStyle="1">
    <w:name w:val="WW-Absatz-Standardschriftart1111111111111111111"/>
    <w:uiPriority w:val="99"/>
    <w:qFormat/>
    <w:rsid w:val="005c707f"/>
    <w:rPr/>
  </w:style>
  <w:style w:type="character" w:styleId="WWAbsatzStandardschriftart111111111111111111" w:customStyle="1">
    <w:name w:val="WW-Absatz-Standardschriftart111111111111111111"/>
    <w:uiPriority w:val="99"/>
    <w:qFormat/>
    <w:rsid w:val="005c707f"/>
    <w:rPr/>
  </w:style>
  <w:style w:type="character" w:styleId="WWAbsatzStandardschriftart11111111111111111" w:customStyle="1">
    <w:name w:val="WW-Absatz-Standardschriftart11111111111111111"/>
    <w:uiPriority w:val="99"/>
    <w:qFormat/>
    <w:rsid w:val="005c707f"/>
    <w:rPr/>
  </w:style>
  <w:style w:type="character" w:styleId="Caratterepredefinitoparagrafo1" w:customStyle="1">
    <w:name w:val="Carattere predefinito paragrafo1"/>
    <w:uiPriority w:val="99"/>
    <w:qFormat/>
    <w:rsid w:val="005c707f"/>
    <w:rPr/>
  </w:style>
  <w:style w:type="character" w:styleId="WWAbsatzStandardschriftart1111111111111111" w:customStyle="1">
    <w:name w:val="WW-Absatz-Standardschriftart1111111111111111"/>
    <w:uiPriority w:val="99"/>
    <w:qFormat/>
    <w:rsid w:val="005c707f"/>
    <w:rPr/>
  </w:style>
  <w:style w:type="character" w:styleId="WWAbsatzStandardschriftart111111111111111" w:customStyle="1">
    <w:name w:val="WW-Absatz-Standardschriftart111111111111111"/>
    <w:uiPriority w:val="99"/>
    <w:qFormat/>
    <w:rsid w:val="005c707f"/>
    <w:rPr/>
  </w:style>
  <w:style w:type="character" w:styleId="WWAbsatzStandardschriftart11111111111111" w:customStyle="1">
    <w:name w:val="WW-Absatz-Standardschriftart11111111111111"/>
    <w:uiPriority w:val="99"/>
    <w:qFormat/>
    <w:rsid w:val="005c707f"/>
    <w:rPr/>
  </w:style>
  <w:style w:type="character" w:styleId="WWAbsatzStandardschriftart1111111111111" w:customStyle="1">
    <w:name w:val="WW-Absatz-Standardschriftart1111111111111"/>
    <w:uiPriority w:val="99"/>
    <w:qFormat/>
    <w:rsid w:val="005c707f"/>
    <w:rPr/>
  </w:style>
  <w:style w:type="character" w:styleId="WWAbsatzStandardschriftart111111111111" w:customStyle="1">
    <w:name w:val="WW-Absatz-Standardschriftart111111111111"/>
    <w:uiPriority w:val="99"/>
    <w:qFormat/>
    <w:rsid w:val="005c707f"/>
    <w:rPr/>
  </w:style>
  <w:style w:type="character" w:styleId="WWAbsatzStandardschriftart11111111111" w:customStyle="1">
    <w:name w:val="WW-Absatz-Standardschriftart11111111111"/>
    <w:uiPriority w:val="99"/>
    <w:qFormat/>
    <w:rsid w:val="005c707f"/>
    <w:rPr/>
  </w:style>
  <w:style w:type="character" w:styleId="WWAbsatzStandardschriftart1111111111" w:customStyle="1">
    <w:name w:val="WW-Absatz-Standardschriftart1111111111"/>
    <w:uiPriority w:val="99"/>
    <w:qFormat/>
    <w:rsid w:val="005c707f"/>
    <w:rPr/>
  </w:style>
  <w:style w:type="character" w:styleId="WWAbsatzStandardschriftart111111111" w:customStyle="1">
    <w:name w:val="WW-Absatz-Standardschriftart111111111"/>
    <w:uiPriority w:val="99"/>
    <w:qFormat/>
    <w:rsid w:val="005c707f"/>
    <w:rPr/>
  </w:style>
  <w:style w:type="character" w:styleId="WWAbsatzStandardschriftart11111111" w:customStyle="1">
    <w:name w:val="WW-Absatz-Standardschriftart11111111"/>
    <w:uiPriority w:val="99"/>
    <w:qFormat/>
    <w:rsid w:val="005c707f"/>
    <w:rPr/>
  </w:style>
  <w:style w:type="character" w:styleId="WWAbsatzStandardschriftart1111111" w:customStyle="1">
    <w:name w:val="WW-Absatz-Standardschriftart1111111"/>
    <w:uiPriority w:val="99"/>
    <w:qFormat/>
    <w:rsid w:val="005c707f"/>
    <w:rPr/>
  </w:style>
  <w:style w:type="character" w:styleId="WWAbsatzStandardschriftart111111" w:customStyle="1">
    <w:name w:val="WW-Absatz-Standardschriftart111111"/>
    <w:uiPriority w:val="99"/>
    <w:qFormat/>
    <w:rsid w:val="005c707f"/>
    <w:rPr/>
  </w:style>
  <w:style w:type="character" w:styleId="WWAbsatzStandardschriftart11111" w:customStyle="1">
    <w:name w:val="WW-Absatz-Standardschriftart11111"/>
    <w:uiPriority w:val="99"/>
    <w:qFormat/>
    <w:rsid w:val="005c707f"/>
    <w:rPr/>
  </w:style>
  <w:style w:type="character" w:styleId="WWAbsatzStandardschriftart1111" w:customStyle="1">
    <w:name w:val="WW-Absatz-Standardschriftart1111"/>
    <w:uiPriority w:val="99"/>
    <w:qFormat/>
    <w:rsid w:val="005c707f"/>
    <w:rPr/>
  </w:style>
  <w:style w:type="character" w:styleId="WWAbsatzStandardschriftart111" w:customStyle="1">
    <w:name w:val="WW-Absatz-Standardschriftart111"/>
    <w:uiPriority w:val="99"/>
    <w:qFormat/>
    <w:rsid w:val="005c707f"/>
    <w:rPr/>
  </w:style>
  <w:style w:type="character" w:styleId="WWAbsatzStandardschriftart11" w:customStyle="1">
    <w:name w:val="WW-Absatz-Standardschriftart11"/>
    <w:uiPriority w:val="99"/>
    <w:qFormat/>
    <w:rsid w:val="005c707f"/>
    <w:rPr/>
  </w:style>
  <w:style w:type="character" w:styleId="WWAbsatzStandardschriftart1" w:customStyle="1">
    <w:name w:val="WW-Absatz-Standardschriftart1"/>
    <w:uiPriority w:val="99"/>
    <w:qFormat/>
    <w:rsid w:val="005c707f"/>
    <w:rPr/>
  </w:style>
  <w:style w:type="character" w:styleId="WWAbsatzStandardschriftart" w:customStyle="1">
    <w:name w:val="WW-Absatz-Standardschriftart"/>
    <w:uiPriority w:val="99"/>
    <w:qFormat/>
    <w:rsid w:val="005c707f"/>
    <w:rPr/>
  </w:style>
  <w:style w:type="character" w:styleId="AbsatzStandardschriftart" w:customStyle="1">
    <w:name w:val="Absatz-Standardschriftart"/>
    <w:uiPriority w:val="99"/>
    <w:qFormat/>
    <w:rsid w:val="005c707f"/>
    <w:rPr/>
  </w:style>
  <w:style w:type="character" w:styleId="Carpredefinitoparagrafo2" w:customStyle="1">
    <w:name w:val="Car. predefinito paragrafo2"/>
    <w:uiPriority w:val="99"/>
    <w:qFormat/>
    <w:rsid w:val="005c707f"/>
    <w:rPr/>
  </w:style>
  <w:style w:type="character" w:styleId="WW8Num36z0" w:customStyle="1">
    <w:name w:val="WW8Num36z0"/>
    <w:uiPriority w:val="99"/>
    <w:qFormat/>
    <w:rsid w:val="005c707f"/>
    <w:rPr>
      <w:b/>
    </w:rPr>
  </w:style>
  <w:style w:type="character" w:styleId="WW8Num35z0" w:customStyle="1">
    <w:name w:val="WW8Num35z0"/>
    <w:uiPriority w:val="99"/>
    <w:qFormat/>
    <w:rsid w:val="005c707f"/>
    <w:rPr>
      <w:b/>
      <w:sz w:val="24"/>
    </w:rPr>
  </w:style>
  <w:style w:type="character" w:styleId="WW8Num34z0" w:customStyle="1">
    <w:name w:val="WW8Num34z0"/>
    <w:uiPriority w:val="99"/>
    <w:qFormat/>
    <w:rsid w:val="005c707f"/>
    <w:rPr>
      <w:b/>
    </w:rPr>
  </w:style>
  <w:style w:type="character" w:styleId="WW8Num32z0" w:customStyle="1">
    <w:name w:val="WW8Num32z0"/>
    <w:uiPriority w:val="99"/>
    <w:qFormat/>
    <w:rsid w:val="005c707f"/>
    <w:rPr>
      <w:i/>
    </w:rPr>
  </w:style>
  <w:style w:type="character" w:styleId="RientrocorpodeltestoCarattere" w:customStyle="1">
    <w:name w:val="Rientro corpo del testo Carattere"/>
    <w:uiPriority w:val="99"/>
    <w:qFormat/>
    <w:rsid w:val="005c707f"/>
    <w:rPr>
      <w:b/>
      <w:sz w:val="24"/>
    </w:rPr>
  </w:style>
  <w:style w:type="character" w:styleId="TitoloCarattere" w:customStyle="1">
    <w:name w:val="Titolo Carattere"/>
    <w:uiPriority w:val="99"/>
    <w:qFormat/>
    <w:rsid w:val="005c707f"/>
    <w:rPr>
      <w:b/>
      <w:sz w:val="40"/>
    </w:rPr>
  </w:style>
  <w:style w:type="character" w:styleId="SottotitoloCarattere" w:customStyle="1">
    <w:name w:val="Sottotitolo Carattere"/>
    <w:uiPriority w:val="99"/>
    <w:qFormat/>
    <w:rsid w:val="005c707f"/>
    <w:rPr>
      <w:rFonts w:ascii="Cambria" w:hAnsi="Cambria"/>
      <w:i/>
      <w:color w:val="4F81BD"/>
      <w:spacing w:val="15"/>
      <w:sz w:val="24"/>
    </w:rPr>
  </w:style>
  <w:style w:type="character" w:styleId="TestonotadichiusuraCarattere" w:customStyle="1">
    <w:name w:val="Testo nota di chiusura Carattere"/>
    <w:uiPriority w:val="99"/>
    <w:qFormat/>
    <w:rsid w:val="005c707f"/>
    <w:rPr/>
  </w:style>
  <w:style w:type="character" w:styleId="PidipaginaCarattere" w:customStyle="1">
    <w:name w:val="Piè di pagina Carattere"/>
    <w:uiPriority w:val="99"/>
    <w:qFormat/>
    <w:rsid w:val="005c707f"/>
    <w:rPr>
      <w:sz w:val="24"/>
    </w:rPr>
  </w:style>
  <w:style w:type="character" w:styleId="CorpotestoCarattere1" w:customStyle="1">
    <w:name w:val="Corpo testo Carattere1"/>
    <w:uiPriority w:val="99"/>
    <w:qFormat/>
    <w:rsid w:val="005c707f"/>
    <w:rPr/>
  </w:style>
  <w:style w:type="character" w:styleId="TestonotaapidipaginaCarattere" w:customStyle="1">
    <w:name w:val="Testo nota a piè di pagina Carattere"/>
    <w:uiPriority w:val="99"/>
    <w:qFormat/>
    <w:rsid w:val="005c707f"/>
    <w:rPr/>
  </w:style>
  <w:style w:type="character" w:styleId="VisitedInternetLink" w:customStyle="1">
    <w:name w:val="FollowedHyperlink"/>
    <w:uiPriority w:val="99"/>
    <w:qFormat/>
    <w:rsid w:val="005c707f"/>
    <w:rPr>
      <w:color w:val="800000"/>
      <w:u w:val="single"/>
    </w:rPr>
  </w:style>
  <w:style w:type="character" w:styleId="Titolo8Carattere" w:customStyle="1">
    <w:name w:val="Titolo 8 Carattere"/>
    <w:uiPriority w:val="99"/>
    <w:qFormat/>
    <w:rsid w:val="005c707f"/>
    <w:rPr>
      <w:rFonts w:ascii="Calibri" w:hAnsi="Calibri"/>
      <w:i/>
      <w:sz w:val="24"/>
    </w:rPr>
  </w:style>
  <w:style w:type="character" w:styleId="Titolo3Carattere" w:customStyle="1">
    <w:name w:val="Titolo 3 Carattere"/>
    <w:uiPriority w:val="99"/>
    <w:qFormat/>
    <w:rsid w:val="005c707f"/>
    <w:rPr>
      <w:sz w:val="28"/>
    </w:rPr>
  </w:style>
  <w:style w:type="character" w:styleId="Titolo2Carattere" w:customStyle="1">
    <w:name w:val="Titolo 2 Carattere"/>
    <w:uiPriority w:val="99"/>
    <w:qFormat/>
    <w:rsid w:val="005c707f"/>
    <w:rPr>
      <w:sz w:val="24"/>
    </w:rPr>
  </w:style>
  <w:style w:type="character" w:styleId="Titolo1Carattere" w:customStyle="1">
    <w:name w:val="Titolo 1 Carattere"/>
    <w:uiPriority w:val="99"/>
    <w:qFormat/>
    <w:rsid w:val="005c707f"/>
    <w:rPr>
      <w:i/>
      <w:sz w:val="28"/>
    </w:rPr>
  </w:style>
  <w:style w:type="character" w:styleId="IntestazioneCarattere" w:customStyle="1">
    <w:name w:val="Intestazione Carattere"/>
    <w:uiPriority w:val="99"/>
    <w:qFormat/>
    <w:rsid w:val="005c707f"/>
    <w:rPr>
      <w:sz w:val="24"/>
    </w:rPr>
  </w:style>
  <w:style w:type="character" w:styleId="Titolo6Carattere" w:customStyle="1">
    <w:name w:val="Titolo 6 Carattere"/>
    <w:uiPriority w:val="99"/>
    <w:qFormat/>
    <w:rsid w:val="005c707f"/>
    <w:rPr>
      <w:rFonts w:ascii="Calibri" w:hAnsi="Calibri"/>
      <w:b/>
      <w:sz w:val="22"/>
    </w:rPr>
  </w:style>
  <w:style w:type="character" w:styleId="Internetlink" w:customStyle="1">
    <w:name w:val="Hyperlink"/>
    <w:uiPriority w:val="99"/>
    <w:qFormat/>
    <w:rsid w:val="005c707f"/>
    <w:rPr>
      <w:color w:val="0000FF"/>
      <w:u w:val="single"/>
    </w:rPr>
  </w:style>
  <w:style w:type="character" w:styleId="Pagenumber">
    <w:name w:val="page number"/>
    <w:basedOn w:val="Carpredefinitoparagrafo3"/>
    <w:uiPriority w:val="99"/>
    <w:qFormat/>
    <w:rsid w:val="005c707f"/>
    <w:rPr>
      <w:rFonts w:cs="Times New Roman"/>
    </w:rPr>
  </w:style>
  <w:style w:type="character" w:styleId="Titolo7Carattere" w:customStyle="1">
    <w:name w:val="Titolo 7 Carattere"/>
    <w:uiPriority w:val="99"/>
    <w:qFormat/>
    <w:rsid w:val="005c707f"/>
    <w:rPr>
      <w:sz w:val="24"/>
      <w:lang w:val="it-IT"/>
    </w:rPr>
  </w:style>
  <w:style w:type="character" w:styleId="Titolo4Carattere" w:customStyle="1">
    <w:name w:val="Titolo 4 Carattere"/>
    <w:uiPriority w:val="99"/>
    <w:qFormat/>
    <w:rsid w:val="005c707f"/>
    <w:rPr>
      <w:b/>
      <w:sz w:val="28"/>
      <w:lang w:val="it-IT"/>
    </w:rPr>
  </w:style>
  <w:style w:type="character" w:styleId="Carpredefinitoparagrafo3" w:customStyle="1">
    <w:name w:val="Car. predefinito paragrafo3"/>
    <w:uiPriority w:val="99"/>
    <w:qFormat/>
    <w:rsid w:val="005c707f"/>
    <w:rPr/>
  </w:style>
  <w:style w:type="character" w:styleId="WW8NumSt3z0" w:customStyle="1">
    <w:name w:val="WW8NumSt3z0"/>
    <w:uiPriority w:val="99"/>
    <w:qFormat/>
    <w:rsid w:val="005c707f"/>
    <w:rPr>
      <w:rFonts w:ascii="Times New Roman" w:hAnsi="Times New Roman"/>
    </w:rPr>
  </w:style>
  <w:style w:type="character" w:styleId="WW8Num31z8" w:customStyle="1">
    <w:name w:val="WW8Num31z8"/>
    <w:uiPriority w:val="99"/>
    <w:qFormat/>
    <w:rsid w:val="005c707f"/>
    <w:rPr/>
  </w:style>
  <w:style w:type="character" w:styleId="WW8Num31z7" w:customStyle="1">
    <w:name w:val="WW8Num31z7"/>
    <w:uiPriority w:val="99"/>
    <w:qFormat/>
    <w:rsid w:val="005c707f"/>
    <w:rPr/>
  </w:style>
  <w:style w:type="character" w:styleId="WW8Num31z6" w:customStyle="1">
    <w:name w:val="WW8Num31z6"/>
    <w:uiPriority w:val="99"/>
    <w:qFormat/>
    <w:rsid w:val="005c707f"/>
    <w:rPr/>
  </w:style>
  <w:style w:type="character" w:styleId="WW8Num31z5" w:customStyle="1">
    <w:name w:val="WW8Num31z5"/>
    <w:uiPriority w:val="99"/>
    <w:qFormat/>
    <w:rsid w:val="005c707f"/>
    <w:rPr/>
  </w:style>
  <w:style w:type="character" w:styleId="WW8Num31z4" w:customStyle="1">
    <w:name w:val="WW8Num31z4"/>
    <w:uiPriority w:val="99"/>
    <w:qFormat/>
    <w:rsid w:val="005c707f"/>
    <w:rPr/>
  </w:style>
  <w:style w:type="character" w:styleId="WW8Num31z3" w:customStyle="1">
    <w:name w:val="WW8Num31z3"/>
    <w:uiPriority w:val="99"/>
    <w:qFormat/>
    <w:rsid w:val="005c707f"/>
    <w:rPr>
      <w:rFonts w:ascii="Garamond" w:hAnsi="Garamond"/>
      <w:color w:val="000000"/>
      <w:sz w:val="24"/>
    </w:rPr>
  </w:style>
  <w:style w:type="character" w:styleId="WW8Num31z2" w:customStyle="1">
    <w:name w:val="WW8Num31z2"/>
    <w:uiPriority w:val="99"/>
    <w:qFormat/>
    <w:rsid w:val="005c707f"/>
    <w:rPr>
      <w:rFonts w:ascii="Garamond" w:hAnsi="Garamond"/>
      <w:sz w:val="24"/>
    </w:rPr>
  </w:style>
  <w:style w:type="character" w:styleId="WW8Num31z1" w:customStyle="1">
    <w:name w:val="WW8Num31z1"/>
    <w:uiPriority w:val="99"/>
    <w:qFormat/>
    <w:rsid w:val="005c707f"/>
    <w:rPr>
      <w:rFonts w:ascii="Calibri" w:hAnsi="Calibri"/>
      <w:sz w:val="24"/>
    </w:rPr>
  </w:style>
  <w:style w:type="character" w:styleId="WW8Num31z0" w:customStyle="1">
    <w:name w:val="WW8Num31z0"/>
    <w:uiPriority w:val="99"/>
    <w:qFormat/>
    <w:rsid w:val="005c707f"/>
    <w:rPr/>
  </w:style>
  <w:style w:type="character" w:styleId="WW8Num30z3" w:customStyle="1">
    <w:name w:val="WW8Num30z3"/>
    <w:uiPriority w:val="99"/>
    <w:qFormat/>
    <w:rsid w:val="005c707f"/>
    <w:rPr>
      <w:rFonts w:ascii="Symbol" w:hAnsi="Symbol"/>
    </w:rPr>
  </w:style>
  <w:style w:type="character" w:styleId="WW8Num30z2" w:customStyle="1">
    <w:name w:val="WW8Num30z2"/>
    <w:uiPriority w:val="99"/>
    <w:qFormat/>
    <w:rsid w:val="005c707f"/>
    <w:rPr>
      <w:rFonts w:ascii="Wingdings" w:hAnsi="Wingdings"/>
    </w:rPr>
  </w:style>
  <w:style w:type="character" w:styleId="WW8Num30z1" w:customStyle="1">
    <w:name w:val="WW8Num30z1"/>
    <w:uiPriority w:val="99"/>
    <w:qFormat/>
    <w:rsid w:val="005c707f"/>
    <w:rPr>
      <w:rFonts w:ascii="Courier New" w:hAnsi="Courier New"/>
    </w:rPr>
  </w:style>
  <w:style w:type="character" w:styleId="WW8Num30z0" w:customStyle="1">
    <w:name w:val="WW8Num30z0"/>
    <w:uiPriority w:val="99"/>
    <w:qFormat/>
    <w:rsid w:val="005c707f"/>
    <w:rPr>
      <w:rFonts w:ascii="Garamond" w:hAnsi="Garamond"/>
      <w:b/>
    </w:rPr>
  </w:style>
  <w:style w:type="character" w:styleId="WW8Num29z8" w:customStyle="1">
    <w:name w:val="WW8Num29z8"/>
    <w:uiPriority w:val="99"/>
    <w:qFormat/>
    <w:rsid w:val="005c707f"/>
    <w:rPr/>
  </w:style>
  <w:style w:type="character" w:styleId="WW8Num29z7" w:customStyle="1">
    <w:name w:val="WW8Num29z7"/>
    <w:uiPriority w:val="99"/>
    <w:qFormat/>
    <w:rsid w:val="005c707f"/>
    <w:rPr/>
  </w:style>
  <w:style w:type="character" w:styleId="WW8Num29z6" w:customStyle="1">
    <w:name w:val="WW8Num29z6"/>
    <w:uiPriority w:val="99"/>
    <w:qFormat/>
    <w:rsid w:val="005c707f"/>
    <w:rPr/>
  </w:style>
  <w:style w:type="character" w:styleId="WW8Num29z5" w:customStyle="1">
    <w:name w:val="WW8Num29z5"/>
    <w:uiPriority w:val="99"/>
    <w:qFormat/>
    <w:rsid w:val="005c707f"/>
    <w:rPr/>
  </w:style>
  <w:style w:type="character" w:styleId="WW8Num29z4" w:customStyle="1">
    <w:name w:val="WW8Num29z4"/>
    <w:uiPriority w:val="99"/>
    <w:qFormat/>
    <w:rsid w:val="005c707f"/>
    <w:rPr/>
  </w:style>
  <w:style w:type="character" w:styleId="WW8Num29z3" w:customStyle="1">
    <w:name w:val="WW8Num29z3"/>
    <w:uiPriority w:val="99"/>
    <w:qFormat/>
    <w:rsid w:val="005c707f"/>
    <w:rPr/>
  </w:style>
  <w:style w:type="character" w:styleId="WW8Num29z2" w:customStyle="1">
    <w:name w:val="WW8Num29z2"/>
    <w:uiPriority w:val="99"/>
    <w:qFormat/>
    <w:rsid w:val="005c707f"/>
    <w:rPr/>
  </w:style>
  <w:style w:type="character" w:styleId="WW8Num29z1" w:customStyle="1">
    <w:name w:val="WW8Num29z1"/>
    <w:uiPriority w:val="99"/>
    <w:qFormat/>
    <w:rsid w:val="005c707f"/>
    <w:rPr/>
  </w:style>
  <w:style w:type="character" w:styleId="WW8Num29z0" w:customStyle="1">
    <w:name w:val="WW8Num29z0"/>
    <w:uiPriority w:val="99"/>
    <w:qFormat/>
    <w:rsid w:val="005c707f"/>
    <w:rPr/>
  </w:style>
  <w:style w:type="character" w:styleId="WW8Num28z8" w:customStyle="1">
    <w:name w:val="WW8Num28z8"/>
    <w:uiPriority w:val="99"/>
    <w:qFormat/>
    <w:rsid w:val="005c707f"/>
    <w:rPr/>
  </w:style>
  <w:style w:type="character" w:styleId="WW8Num28z7" w:customStyle="1">
    <w:name w:val="WW8Num28z7"/>
    <w:uiPriority w:val="99"/>
    <w:qFormat/>
    <w:rsid w:val="005c707f"/>
    <w:rPr/>
  </w:style>
  <w:style w:type="character" w:styleId="WW8Num28z6" w:customStyle="1">
    <w:name w:val="WW8Num28z6"/>
    <w:uiPriority w:val="99"/>
    <w:qFormat/>
    <w:rsid w:val="005c707f"/>
    <w:rPr/>
  </w:style>
  <w:style w:type="character" w:styleId="WW8Num28z5" w:customStyle="1">
    <w:name w:val="WW8Num28z5"/>
    <w:uiPriority w:val="99"/>
    <w:qFormat/>
    <w:rsid w:val="005c707f"/>
    <w:rPr/>
  </w:style>
  <w:style w:type="character" w:styleId="WW8Num28z4" w:customStyle="1">
    <w:name w:val="WW8Num28z4"/>
    <w:uiPriority w:val="99"/>
    <w:qFormat/>
    <w:rsid w:val="005c707f"/>
    <w:rPr/>
  </w:style>
  <w:style w:type="character" w:styleId="WW8Num28z3" w:customStyle="1">
    <w:name w:val="WW8Num28z3"/>
    <w:uiPriority w:val="99"/>
    <w:qFormat/>
    <w:rsid w:val="005c707f"/>
    <w:rPr/>
  </w:style>
  <w:style w:type="character" w:styleId="WW8Num28z2" w:customStyle="1">
    <w:name w:val="WW8Num28z2"/>
    <w:uiPriority w:val="99"/>
    <w:qFormat/>
    <w:rsid w:val="005c707f"/>
    <w:rPr/>
  </w:style>
  <w:style w:type="character" w:styleId="WW8Num28z1" w:customStyle="1">
    <w:name w:val="WW8Num28z1"/>
    <w:uiPriority w:val="99"/>
    <w:qFormat/>
    <w:rsid w:val="005c707f"/>
    <w:rPr/>
  </w:style>
  <w:style w:type="character" w:styleId="WW8Num28z0" w:customStyle="1">
    <w:name w:val="WW8Num28z0"/>
    <w:uiPriority w:val="99"/>
    <w:qFormat/>
    <w:rsid w:val="005c707f"/>
    <w:rPr/>
  </w:style>
  <w:style w:type="character" w:styleId="WW8Num27z8" w:customStyle="1">
    <w:name w:val="WW8Num27z8"/>
    <w:uiPriority w:val="99"/>
    <w:qFormat/>
    <w:rsid w:val="005c707f"/>
    <w:rPr/>
  </w:style>
  <w:style w:type="character" w:styleId="WW8Num27z7" w:customStyle="1">
    <w:name w:val="WW8Num27z7"/>
    <w:uiPriority w:val="99"/>
    <w:qFormat/>
    <w:rsid w:val="005c707f"/>
    <w:rPr/>
  </w:style>
  <w:style w:type="character" w:styleId="WW8Num27z6" w:customStyle="1">
    <w:name w:val="WW8Num27z6"/>
    <w:uiPriority w:val="99"/>
    <w:qFormat/>
    <w:rsid w:val="005c707f"/>
    <w:rPr/>
  </w:style>
  <w:style w:type="character" w:styleId="WW8Num27z5" w:customStyle="1">
    <w:name w:val="WW8Num27z5"/>
    <w:uiPriority w:val="99"/>
    <w:qFormat/>
    <w:rsid w:val="005c707f"/>
    <w:rPr/>
  </w:style>
  <w:style w:type="character" w:styleId="WW8Num27z4" w:customStyle="1">
    <w:name w:val="WW8Num27z4"/>
    <w:uiPriority w:val="99"/>
    <w:qFormat/>
    <w:rsid w:val="005c707f"/>
    <w:rPr/>
  </w:style>
  <w:style w:type="character" w:styleId="WW8Num27z3" w:customStyle="1">
    <w:name w:val="WW8Num27z3"/>
    <w:uiPriority w:val="99"/>
    <w:qFormat/>
    <w:rsid w:val="005c707f"/>
    <w:rPr>
      <w:color w:val="000000"/>
      <w:sz w:val="24"/>
    </w:rPr>
  </w:style>
  <w:style w:type="character" w:styleId="WW8Num27z2" w:customStyle="1">
    <w:name w:val="WW8Num27z2"/>
    <w:uiPriority w:val="99"/>
    <w:qFormat/>
    <w:rsid w:val="005c707f"/>
    <w:rPr>
      <w:rFonts w:ascii="Calibri" w:hAnsi="Calibri"/>
      <w:sz w:val="24"/>
    </w:rPr>
  </w:style>
  <w:style w:type="character" w:styleId="WW8Num27z1" w:customStyle="1">
    <w:name w:val="WW8Num27z1"/>
    <w:uiPriority w:val="99"/>
    <w:qFormat/>
    <w:rsid w:val="005c707f"/>
    <w:rPr>
      <w:rFonts w:ascii="Calibri" w:hAnsi="Calibri"/>
      <w:sz w:val="24"/>
    </w:rPr>
  </w:style>
  <w:style w:type="character" w:styleId="WW8Num27z0" w:customStyle="1">
    <w:name w:val="WW8Num27z0"/>
    <w:uiPriority w:val="99"/>
    <w:qFormat/>
    <w:rsid w:val="005c707f"/>
    <w:rPr/>
  </w:style>
  <w:style w:type="character" w:styleId="WW8Num26z3" w:customStyle="1">
    <w:name w:val="WW8Num26z3"/>
    <w:uiPriority w:val="99"/>
    <w:qFormat/>
    <w:rsid w:val="005c707f"/>
    <w:rPr>
      <w:rFonts w:ascii="Symbol" w:hAnsi="Symbol"/>
    </w:rPr>
  </w:style>
  <w:style w:type="character" w:styleId="WW8Num26z2" w:customStyle="1">
    <w:name w:val="WW8Num26z2"/>
    <w:uiPriority w:val="99"/>
    <w:qFormat/>
    <w:rsid w:val="005c707f"/>
    <w:rPr>
      <w:rFonts w:ascii="Wingdings" w:hAnsi="Wingdings"/>
    </w:rPr>
  </w:style>
  <w:style w:type="character" w:styleId="WW8Num26z1" w:customStyle="1">
    <w:name w:val="WW8Num26z1"/>
    <w:uiPriority w:val="99"/>
    <w:qFormat/>
    <w:rsid w:val="005c707f"/>
    <w:rPr>
      <w:rFonts w:ascii="Courier New" w:hAnsi="Courier New"/>
    </w:rPr>
  </w:style>
  <w:style w:type="character" w:styleId="WW8Num26z0" w:customStyle="1">
    <w:name w:val="WW8Num26z0"/>
    <w:uiPriority w:val="99"/>
    <w:qFormat/>
    <w:rsid w:val="005c707f"/>
    <w:rPr>
      <w:rFonts w:ascii="Garamond" w:hAnsi="Garamond"/>
      <w:b/>
    </w:rPr>
  </w:style>
  <w:style w:type="character" w:styleId="WW8Num25z8" w:customStyle="1">
    <w:name w:val="WW8Num25z8"/>
    <w:uiPriority w:val="99"/>
    <w:qFormat/>
    <w:rsid w:val="005c707f"/>
    <w:rPr/>
  </w:style>
  <w:style w:type="character" w:styleId="WW8Num25z7" w:customStyle="1">
    <w:name w:val="WW8Num25z7"/>
    <w:uiPriority w:val="99"/>
    <w:qFormat/>
    <w:rsid w:val="005c707f"/>
    <w:rPr/>
  </w:style>
  <w:style w:type="character" w:styleId="WW8Num25z6" w:customStyle="1">
    <w:name w:val="WW8Num25z6"/>
    <w:uiPriority w:val="99"/>
    <w:qFormat/>
    <w:rsid w:val="005c707f"/>
    <w:rPr/>
  </w:style>
  <w:style w:type="character" w:styleId="WW8Num25z5" w:customStyle="1">
    <w:name w:val="WW8Num25z5"/>
    <w:uiPriority w:val="99"/>
    <w:qFormat/>
    <w:rsid w:val="005c707f"/>
    <w:rPr/>
  </w:style>
  <w:style w:type="character" w:styleId="WW8Num25z4" w:customStyle="1">
    <w:name w:val="WW8Num25z4"/>
    <w:uiPriority w:val="99"/>
    <w:qFormat/>
    <w:rsid w:val="005c707f"/>
    <w:rPr/>
  </w:style>
  <w:style w:type="character" w:styleId="WW8Num25z3" w:customStyle="1">
    <w:name w:val="WW8Num25z3"/>
    <w:uiPriority w:val="99"/>
    <w:qFormat/>
    <w:rsid w:val="005c707f"/>
    <w:rPr/>
  </w:style>
  <w:style w:type="character" w:styleId="WW8Num25z2" w:customStyle="1">
    <w:name w:val="WW8Num25z2"/>
    <w:uiPriority w:val="99"/>
    <w:qFormat/>
    <w:rsid w:val="005c707f"/>
    <w:rPr/>
  </w:style>
  <w:style w:type="character" w:styleId="WW8Num25z1" w:customStyle="1">
    <w:name w:val="WW8Num25z1"/>
    <w:uiPriority w:val="99"/>
    <w:qFormat/>
    <w:rsid w:val="005c707f"/>
    <w:rPr/>
  </w:style>
  <w:style w:type="character" w:styleId="WW8Num25z0" w:customStyle="1">
    <w:name w:val="WW8Num25z0"/>
    <w:uiPriority w:val="99"/>
    <w:qFormat/>
    <w:rsid w:val="005c707f"/>
    <w:rPr/>
  </w:style>
  <w:style w:type="character" w:styleId="WW8Num24z3" w:customStyle="1">
    <w:name w:val="WW8Num24z3"/>
    <w:uiPriority w:val="99"/>
    <w:qFormat/>
    <w:rsid w:val="005c707f"/>
    <w:rPr>
      <w:rFonts w:ascii="Symbol" w:hAnsi="Symbol"/>
    </w:rPr>
  </w:style>
  <w:style w:type="character" w:styleId="WW8Num24z2" w:customStyle="1">
    <w:name w:val="WW8Num24z2"/>
    <w:uiPriority w:val="99"/>
    <w:qFormat/>
    <w:rsid w:val="005c707f"/>
    <w:rPr>
      <w:rFonts w:ascii="Wingdings" w:hAnsi="Wingdings"/>
    </w:rPr>
  </w:style>
  <w:style w:type="character" w:styleId="WW8Num24z1" w:customStyle="1">
    <w:name w:val="WW8Num24z1"/>
    <w:uiPriority w:val="99"/>
    <w:qFormat/>
    <w:rsid w:val="005c707f"/>
    <w:rPr>
      <w:rFonts w:ascii="Courier New" w:hAnsi="Courier New"/>
    </w:rPr>
  </w:style>
  <w:style w:type="character" w:styleId="WW8Num24z0" w:customStyle="1">
    <w:name w:val="WW8Num24z0"/>
    <w:uiPriority w:val="99"/>
    <w:qFormat/>
    <w:rsid w:val="005c707f"/>
    <w:rPr>
      <w:rFonts w:ascii="Garamond" w:hAnsi="Garamond"/>
      <w:b/>
    </w:rPr>
  </w:style>
  <w:style w:type="character" w:styleId="WW8Num23z8" w:customStyle="1">
    <w:name w:val="WW8Num23z8"/>
    <w:uiPriority w:val="99"/>
    <w:qFormat/>
    <w:rsid w:val="005c707f"/>
    <w:rPr/>
  </w:style>
  <w:style w:type="character" w:styleId="WW8Num23z7" w:customStyle="1">
    <w:name w:val="WW8Num23z7"/>
    <w:uiPriority w:val="99"/>
    <w:qFormat/>
    <w:rsid w:val="005c707f"/>
    <w:rPr/>
  </w:style>
  <w:style w:type="character" w:styleId="WW8Num23z6" w:customStyle="1">
    <w:name w:val="WW8Num23z6"/>
    <w:uiPriority w:val="99"/>
    <w:qFormat/>
    <w:rsid w:val="005c707f"/>
    <w:rPr/>
  </w:style>
  <w:style w:type="character" w:styleId="WW8Num23z5" w:customStyle="1">
    <w:name w:val="WW8Num23z5"/>
    <w:uiPriority w:val="99"/>
    <w:qFormat/>
    <w:rsid w:val="005c707f"/>
    <w:rPr/>
  </w:style>
  <w:style w:type="character" w:styleId="WW8Num23z4" w:customStyle="1">
    <w:name w:val="WW8Num23z4"/>
    <w:uiPriority w:val="99"/>
    <w:qFormat/>
    <w:rsid w:val="005c707f"/>
    <w:rPr/>
  </w:style>
  <w:style w:type="character" w:styleId="WW8Num23z3" w:customStyle="1">
    <w:name w:val="WW8Num23z3"/>
    <w:uiPriority w:val="99"/>
    <w:qFormat/>
    <w:rsid w:val="005c707f"/>
    <w:rPr>
      <w:rFonts w:ascii="Calibri" w:hAnsi="Calibri"/>
      <w:color w:val="000000"/>
      <w:sz w:val="24"/>
    </w:rPr>
  </w:style>
  <w:style w:type="character" w:styleId="WW8Num23z2" w:customStyle="1">
    <w:name w:val="WW8Num23z2"/>
    <w:uiPriority w:val="99"/>
    <w:qFormat/>
    <w:rsid w:val="005c707f"/>
    <w:rPr>
      <w:rFonts w:ascii="Garamond" w:hAnsi="Garamond"/>
      <w:sz w:val="24"/>
    </w:rPr>
  </w:style>
  <w:style w:type="character" w:styleId="WW8Num23z1" w:customStyle="1">
    <w:name w:val="WW8Num23z1"/>
    <w:uiPriority w:val="99"/>
    <w:qFormat/>
    <w:rsid w:val="005c707f"/>
    <w:rPr>
      <w:rFonts w:ascii="Calibri" w:hAnsi="Calibri"/>
      <w:sz w:val="24"/>
    </w:rPr>
  </w:style>
  <w:style w:type="character" w:styleId="WW8Num23z0" w:customStyle="1">
    <w:name w:val="WW8Num23z0"/>
    <w:uiPriority w:val="99"/>
    <w:qFormat/>
    <w:rsid w:val="005c707f"/>
    <w:rPr/>
  </w:style>
  <w:style w:type="character" w:styleId="WW8Num22z8" w:customStyle="1">
    <w:name w:val="WW8Num22z8"/>
    <w:uiPriority w:val="99"/>
    <w:qFormat/>
    <w:rsid w:val="005c707f"/>
    <w:rPr/>
  </w:style>
  <w:style w:type="character" w:styleId="WW8Num22z7" w:customStyle="1">
    <w:name w:val="WW8Num22z7"/>
    <w:uiPriority w:val="99"/>
    <w:qFormat/>
    <w:rsid w:val="005c707f"/>
    <w:rPr/>
  </w:style>
  <w:style w:type="character" w:styleId="WW8Num22z6" w:customStyle="1">
    <w:name w:val="WW8Num22z6"/>
    <w:uiPriority w:val="99"/>
    <w:qFormat/>
    <w:rsid w:val="005c707f"/>
    <w:rPr/>
  </w:style>
  <w:style w:type="character" w:styleId="WW8Num22z5" w:customStyle="1">
    <w:name w:val="WW8Num22z5"/>
    <w:uiPriority w:val="99"/>
    <w:qFormat/>
    <w:rsid w:val="005c707f"/>
    <w:rPr/>
  </w:style>
  <w:style w:type="character" w:styleId="WW8Num22z4" w:customStyle="1">
    <w:name w:val="WW8Num22z4"/>
    <w:uiPriority w:val="99"/>
    <w:qFormat/>
    <w:rsid w:val="005c707f"/>
    <w:rPr/>
  </w:style>
  <w:style w:type="character" w:styleId="WW8Num22z3" w:customStyle="1">
    <w:name w:val="WW8Num22z3"/>
    <w:uiPriority w:val="99"/>
    <w:qFormat/>
    <w:rsid w:val="005c707f"/>
    <w:rPr>
      <w:rFonts w:ascii="Garamond" w:hAnsi="Garamond"/>
      <w:color w:val="000000"/>
      <w:sz w:val="24"/>
    </w:rPr>
  </w:style>
  <w:style w:type="character" w:styleId="WW8Num22z2" w:customStyle="1">
    <w:name w:val="WW8Num22z2"/>
    <w:uiPriority w:val="99"/>
    <w:qFormat/>
    <w:rsid w:val="005c707f"/>
    <w:rPr>
      <w:rFonts w:ascii="Garamond" w:hAnsi="Garamond"/>
      <w:sz w:val="24"/>
      <w:u w:val="none"/>
    </w:rPr>
  </w:style>
  <w:style w:type="character" w:styleId="WW8Num22z1" w:customStyle="1">
    <w:name w:val="WW8Num22z1"/>
    <w:uiPriority w:val="99"/>
    <w:qFormat/>
    <w:rsid w:val="005c707f"/>
    <w:rPr>
      <w:rFonts w:ascii="Garamond" w:hAnsi="Garamond"/>
      <w:sz w:val="24"/>
    </w:rPr>
  </w:style>
  <w:style w:type="character" w:styleId="WW8Num22z0" w:customStyle="1">
    <w:name w:val="WW8Num22z0"/>
    <w:uiPriority w:val="99"/>
    <w:qFormat/>
    <w:rsid w:val="005c707f"/>
    <w:rPr/>
  </w:style>
  <w:style w:type="character" w:styleId="WW8Num21z8" w:customStyle="1">
    <w:name w:val="WW8Num21z8"/>
    <w:uiPriority w:val="99"/>
    <w:qFormat/>
    <w:rsid w:val="005c707f"/>
    <w:rPr/>
  </w:style>
  <w:style w:type="character" w:styleId="WW8Num21z7" w:customStyle="1">
    <w:name w:val="WW8Num21z7"/>
    <w:uiPriority w:val="99"/>
    <w:qFormat/>
    <w:rsid w:val="005c707f"/>
    <w:rPr/>
  </w:style>
  <w:style w:type="character" w:styleId="WW8Num21z6" w:customStyle="1">
    <w:name w:val="WW8Num21z6"/>
    <w:uiPriority w:val="99"/>
    <w:qFormat/>
    <w:rsid w:val="005c707f"/>
    <w:rPr/>
  </w:style>
  <w:style w:type="character" w:styleId="WW8Num21z5" w:customStyle="1">
    <w:name w:val="WW8Num21z5"/>
    <w:uiPriority w:val="99"/>
    <w:qFormat/>
    <w:rsid w:val="005c707f"/>
    <w:rPr/>
  </w:style>
  <w:style w:type="character" w:styleId="WW8Num21z4" w:customStyle="1">
    <w:name w:val="WW8Num21z4"/>
    <w:uiPriority w:val="99"/>
    <w:qFormat/>
    <w:rsid w:val="005c707f"/>
    <w:rPr/>
  </w:style>
  <w:style w:type="character" w:styleId="WW8Num21z3" w:customStyle="1">
    <w:name w:val="WW8Num21z3"/>
    <w:uiPriority w:val="99"/>
    <w:qFormat/>
    <w:rsid w:val="005c707f"/>
    <w:rPr/>
  </w:style>
  <w:style w:type="character" w:styleId="WW8Num21z2" w:customStyle="1">
    <w:name w:val="WW8Num21z2"/>
    <w:uiPriority w:val="99"/>
    <w:qFormat/>
    <w:rsid w:val="005c707f"/>
    <w:rPr/>
  </w:style>
  <w:style w:type="character" w:styleId="WW8Num21z1" w:customStyle="1">
    <w:name w:val="WW8Num21z1"/>
    <w:uiPriority w:val="99"/>
    <w:qFormat/>
    <w:rsid w:val="005c707f"/>
    <w:rPr/>
  </w:style>
  <w:style w:type="character" w:styleId="WW8Num21z0" w:customStyle="1">
    <w:name w:val="WW8Num21z0"/>
    <w:uiPriority w:val="99"/>
    <w:qFormat/>
    <w:rsid w:val="005c707f"/>
    <w:rPr/>
  </w:style>
  <w:style w:type="character" w:styleId="WW8Num20z3" w:customStyle="1">
    <w:name w:val="WW8Num20z3"/>
    <w:uiPriority w:val="99"/>
    <w:qFormat/>
    <w:rsid w:val="005c707f"/>
    <w:rPr>
      <w:rFonts w:ascii="Symbol" w:hAnsi="Symbol"/>
    </w:rPr>
  </w:style>
  <w:style w:type="character" w:styleId="WW8Num20z2" w:customStyle="1">
    <w:name w:val="WW8Num20z2"/>
    <w:uiPriority w:val="99"/>
    <w:qFormat/>
    <w:rsid w:val="005c707f"/>
    <w:rPr>
      <w:rFonts w:ascii="Wingdings" w:hAnsi="Wingdings"/>
    </w:rPr>
  </w:style>
  <w:style w:type="character" w:styleId="WW8Num20z1" w:customStyle="1">
    <w:name w:val="WW8Num20z1"/>
    <w:uiPriority w:val="99"/>
    <w:qFormat/>
    <w:rsid w:val="005c707f"/>
    <w:rPr>
      <w:rFonts w:ascii="Courier New" w:hAnsi="Courier New"/>
    </w:rPr>
  </w:style>
  <w:style w:type="character" w:styleId="WW8Num20z0" w:customStyle="1">
    <w:name w:val="WW8Num20z0"/>
    <w:uiPriority w:val="99"/>
    <w:qFormat/>
    <w:rsid w:val="005c707f"/>
    <w:rPr>
      <w:rFonts w:ascii="Times New Roman" w:hAnsi="Times New Roman"/>
    </w:rPr>
  </w:style>
  <w:style w:type="character" w:styleId="WW8Num19z3" w:customStyle="1">
    <w:name w:val="WW8Num19z3"/>
    <w:uiPriority w:val="99"/>
    <w:qFormat/>
    <w:rsid w:val="005c707f"/>
    <w:rPr>
      <w:rFonts w:ascii="Symbol" w:hAnsi="Symbol"/>
    </w:rPr>
  </w:style>
  <w:style w:type="character" w:styleId="WW8Num19z2" w:customStyle="1">
    <w:name w:val="WW8Num19z2"/>
    <w:uiPriority w:val="99"/>
    <w:qFormat/>
    <w:rsid w:val="005c707f"/>
    <w:rPr>
      <w:rFonts w:ascii="Wingdings" w:hAnsi="Wingdings"/>
    </w:rPr>
  </w:style>
  <w:style w:type="character" w:styleId="WW8Num19z1" w:customStyle="1">
    <w:name w:val="WW8Num19z1"/>
    <w:uiPriority w:val="99"/>
    <w:qFormat/>
    <w:rsid w:val="005c707f"/>
    <w:rPr>
      <w:rFonts w:ascii="Courier New" w:hAnsi="Courier New"/>
    </w:rPr>
  </w:style>
  <w:style w:type="character" w:styleId="WW8Num19z0" w:customStyle="1">
    <w:name w:val="WW8Num19z0"/>
    <w:uiPriority w:val="99"/>
    <w:qFormat/>
    <w:rsid w:val="005c707f"/>
    <w:rPr>
      <w:rFonts w:ascii="Garamond" w:hAnsi="Garamond"/>
      <w:b/>
    </w:rPr>
  </w:style>
  <w:style w:type="character" w:styleId="WW8Num18z8" w:customStyle="1">
    <w:name w:val="WW8Num18z8"/>
    <w:uiPriority w:val="99"/>
    <w:qFormat/>
    <w:rsid w:val="005c707f"/>
    <w:rPr/>
  </w:style>
  <w:style w:type="character" w:styleId="WW8Num18z7" w:customStyle="1">
    <w:name w:val="WW8Num18z7"/>
    <w:uiPriority w:val="99"/>
    <w:qFormat/>
    <w:rsid w:val="005c707f"/>
    <w:rPr/>
  </w:style>
  <w:style w:type="character" w:styleId="WW8Num18z6" w:customStyle="1">
    <w:name w:val="WW8Num18z6"/>
    <w:uiPriority w:val="99"/>
    <w:qFormat/>
    <w:rsid w:val="005c707f"/>
    <w:rPr/>
  </w:style>
  <w:style w:type="character" w:styleId="WW8Num18z5" w:customStyle="1">
    <w:name w:val="WW8Num18z5"/>
    <w:uiPriority w:val="99"/>
    <w:qFormat/>
    <w:rsid w:val="005c707f"/>
    <w:rPr/>
  </w:style>
  <w:style w:type="character" w:styleId="WW8Num18z4" w:customStyle="1">
    <w:name w:val="WW8Num18z4"/>
    <w:uiPriority w:val="99"/>
    <w:qFormat/>
    <w:rsid w:val="005c707f"/>
    <w:rPr/>
  </w:style>
  <w:style w:type="character" w:styleId="WW8Num18z3" w:customStyle="1">
    <w:name w:val="WW8Num18z3"/>
    <w:uiPriority w:val="99"/>
    <w:qFormat/>
    <w:rsid w:val="005c707f"/>
    <w:rPr/>
  </w:style>
  <w:style w:type="character" w:styleId="WW8Num18z2" w:customStyle="1">
    <w:name w:val="WW8Num18z2"/>
    <w:uiPriority w:val="99"/>
    <w:qFormat/>
    <w:rsid w:val="005c707f"/>
    <w:rPr/>
  </w:style>
  <w:style w:type="character" w:styleId="WW8Num18z1" w:customStyle="1">
    <w:name w:val="WW8Num18z1"/>
    <w:uiPriority w:val="99"/>
    <w:qFormat/>
    <w:rsid w:val="005c707f"/>
    <w:rPr/>
  </w:style>
  <w:style w:type="character" w:styleId="WW8Num18z0" w:customStyle="1">
    <w:name w:val="WW8Num18z0"/>
    <w:uiPriority w:val="99"/>
    <w:qFormat/>
    <w:rsid w:val="005c707f"/>
    <w:rPr/>
  </w:style>
  <w:style w:type="character" w:styleId="WW8Num17z8" w:customStyle="1">
    <w:name w:val="WW8Num17z8"/>
    <w:uiPriority w:val="99"/>
    <w:qFormat/>
    <w:rsid w:val="005c707f"/>
    <w:rPr/>
  </w:style>
  <w:style w:type="character" w:styleId="WW8Num17z7" w:customStyle="1">
    <w:name w:val="WW8Num17z7"/>
    <w:uiPriority w:val="99"/>
    <w:qFormat/>
    <w:rsid w:val="005c707f"/>
    <w:rPr/>
  </w:style>
  <w:style w:type="character" w:styleId="WW8Num17z6" w:customStyle="1">
    <w:name w:val="WW8Num17z6"/>
    <w:uiPriority w:val="99"/>
    <w:qFormat/>
    <w:rsid w:val="005c707f"/>
    <w:rPr/>
  </w:style>
  <w:style w:type="character" w:styleId="WW8Num17z5" w:customStyle="1">
    <w:name w:val="WW8Num17z5"/>
    <w:uiPriority w:val="99"/>
    <w:qFormat/>
    <w:rsid w:val="005c707f"/>
    <w:rPr/>
  </w:style>
  <w:style w:type="character" w:styleId="WW8Num17z4" w:customStyle="1">
    <w:name w:val="WW8Num17z4"/>
    <w:uiPriority w:val="99"/>
    <w:qFormat/>
    <w:rsid w:val="005c707f"/>
    <w:rPr/>
  </w:style>
  <w:style w:type="character" w:styleId="WW8Num17z3" w:customStyle="1">
    <w:name w:val="WW8Num17z3"/>
    <w:uiPriority w:val="99"/>
    <w:qFormat/>
    <w:rsid w:val="005c707f"/>
    <w:rPr>
      <w:color w:val="000000"/>
      <w:sz w:val="24"/>
    </w:rPr>
  </w:style>
  <w:style w:type="character" w:styleId="WW8Num17z2" w:customStyle="1">
    <w:name w:val="WW8Num17z2"/>
    <w:uiPriority w:val="99"/>
    <w:qFormat/>
    <w:rsid w:val="005c707f"/>
    <w:rPr>
      <w:rFonts w:ascii="Calibri" w:hAnsi="Calibri"/>
      <w:sz w:val="24"/>
    </w:rPr>
  </w:style>
  <w:style w:type="character" w:styleId="WW8Num17z1" w:customStyle="1">
    <w:name w:val="WW8Num17z1"/>
    <w:uiPriority w:val="99"/>
    <w:qFormat/>
    <w:rsid w:val="005c707f"/>
    <w:rPr>
      <w:sz w:val="24"/>
    </w:rPr>
  </w:style>
  <w:style w:type="character" w:styleId="WW8Num17z0" w:customStyle="1">
    <w:name w:val="WW8Num17z0"/>
    <w:uiPriority w:val="99"/>
    <w:qFormat/>
    <w:rsid w:val="005c707f"/>
    <w:rPr/>
  </w:style>
  <w:style w:type="character" w:styleId="WW8Num16z3" w:customStyle="1">
    <w:name w:val="WW8Num16z3"/>
    <w:uiPriority w:val="99"/>
    <w:qFormat/>
    <w:rsid w:val="005c707f"/>
    <w:rPr>
      <w:rFonts w:ascii="Symbol" w:hAnsi="Symbol"/>
    </w:rPr>
  </w:style>
  <w:style w:type="character" w:styleId="WW8Num16z2" w:customStyle="1">
    <w:name w:val="WW8Num16z2"/>
    <w:uiPriority w:val="99"/>
    <w:qFormat/>
    <w:rsid w:val="005c707f"/>
    <w:rPr>
      <w:rFonts w:ascii="Wingdings" w:hAnsi="Wingdings"/>
    </w:rPr>
  </w:style>
  <w:style w:type="character" w:styleId="WW8Num16z1" w:customStyle="1">
    <w:name w:val="WW8Num16z1"/>
    <w:uiPriority w:val="99"/>
    <w:qFormat/>
    <w:rsid w:val="005c707f"/>
    <w:rPr>
      <w:rFonts w:ascii="Courier New" w:hAnsi="Courier New"/>
    </w:rPr>
  </w:style>
  <w:style w:type="character" w:styleId="WW8Num16z0" w:customStyle="1">
    <w:name w:val="WW8Num16z0"/>
    <w:uiPriority w:val="99"/>
    <w:qFormat/>
    <w:rsid w:val="005c707f"/>
    <w:rPr>
      <w:rFonts w:ascii="Garamond" w:hAnsi="Garamond"/>
      <w:b/>
    </w:rPr>
  </w:style>
  <w:style w:type="character" w:styleId="WW8Num15z8" w:customStyle="1">
    <w:name w:val="WW8Num15z8"/>
    <w:uiPriority w:val="99"/>
    <w:qFormat/>
    <w:rsid w:val="005c707f"/>
    <w:rPr/>
  </w:style>
  <w:style w:type="character" w:styleId="WW8Num15z7" w:customStyle="1">
    <w:name w:val="WW8Num15z7"/>
    <w:uiPriority w:val="99"/>
    <w:qFormat/>
    <w:rsid w:val="005c707f"/>
    <w:rPr/>
  </w:style>
  <w:style w:type="character" w:styleId="WW8Num15z6" w:customStyle="1">
    <w:name w:val="WW8Num15z6"/>
    <w:uiPriority w:val="99"/>
    <w:qFormat/>
    <w:rsid w:val="005c707f"/>
    <w:rPr/>
  </w:style>
  <w:style w:type="character" w:styleId="WW8Num15z5" w:customStyle="1">
    <w:name w:val="WW8Num15z5"/>
    <w:uiPriority w:val="99"/>
    <w:qFormat/>
    <w:rsid w:val="005c707f"/>
    <w:rPr/>
  </w:style>
  <w:style w:type="character" w:styleId="WW8Num15z4" w:customStyle="1">
    <w:name w:val="WW8Num15z4"/>
    <w:uiPriority w:val="99"/>
    <w:qFormat/>
    <w:rsid w:val="005c707f"/>
    <w:rPr/>
  </w:style>
  <w:style w:type="character" w:styleId="WW8Num15z3" w:customStyle="1">
    <w:name w:val="WW8Num15z3"/>
    <w:uiPriority w:val="99"/>
    <w:qFormat/>
    <w:rsid w:val="005c707f"/>
    <w:rPr/>
  </w:style>
  <w:style w:type="character" w:styleId="WW8Num15z2" w:customStyle="1">
    <w:name w:val="WW8Num15z2"/>
    <w:uiPriority w:val="99"/>
    <w:qFormat/>
    <w:rsid w:val="005c707f"/>
    <w:rPr/>
  </w:style>
  <w:style w:type="character" w:styleId="WW8Num15z1" w:customStyle="1">
    <w:name w:val="WW8Num15z1"/>
    <w:uiPriority w:val="99"/>
    <w:qFormat/>
    <w:rsid w:val="005c707f"/>
    <w:rPr/>
  </w:style>
  <w:style w:type="character" w:styleId="WW8Num15z0" w:customStyle="1">
    <w:name w:val="WW8Num15z0"/>
    <w:uiPriority w:val="99"/>
    <w:qFormat/>
    <w:rsid w:val="005c707f"/>
    <w:rPr/>
  </w:style>
  <w:style w:type="character" w:styleId="WW8Num14z8" w:customStyle="1">
    <w:name w:val="WW8Num14z8"/>
    <w:uiPriority w:val="99"/>
    <w:qFormat/>
    <w:rsid w:val="005c707f"/>
    <w:rPr/>
  </w:style>
  <w:style w:type="character" w:styleId="WW8Num14z7" w:customStyle="1">
    <w:name w:val="WW8Num14z7"/>
    <w:uiPriority w:val="99"/>
    <w:qFormat/>
    <w:rsid w:val="005c707f"/>
    <w:rPr/>
  </w:style>
  <w:style w:type="character" w:styleId="WW8Num14z6" w:customStyle="1">
    <w:name w:val="WW8Num14z6"/>
    <w:uiPriority w:val="99"/>
    <w:qFormat/>
    <w:rsid w:val="005c707f"/>
    <w:rPr/>
  </w:style>
  <w:style w:type="character" w:styleId="WW8Num14z5" w:customStyle="1">
    <w:name w:val="WW8Num14z5"/>
    <w:uiPriority w:val="99"/>
    <w:qFormat/>
    <w:rsid w:val="005c707f"/>
    <w:rPr/>
  </w:style>
  <w:style w:type="character" w:styleId="WW8Num14z4" w:customStyle="1">
    <w:name w:val="WW8Num14z4"/>
    <w:uiPriority w:val="99"/>
    <w:qFormat/>
    <w:rsid w:val="005c707f"/>
    <w:rPr/>
  </w:style>
  <w:style w:type="character" w:styleId="WW8Num14z3" w:customStyle="1">
    <w:name w:val="WW8Num14z3"/>
    <w:uiPriority w:val="99"/>
    <w:qFormat/>
    <w:rsid w:val="005c707f"/>
    <w:rPr>
      <w:rFonts w:ascii="Times New Roman" w:hAnsi="Times New Roman"/>
      <w:color w:val="000000"/>
      <w:sz w:val="24"/>
    </w:rPr>
  </w:style>
  <w:style w:type="character" w:styleId="WW8Num14z2" w:customStyle="1">
    <w:name w:val="WW8Num14z2"/>
    <w:uiPriority w:val="99"/>
    <w:qFormat/>
    <w:rsid w:val="005c707f"/>
    <w:rPr>
      <w:rFonts w:ascii="Garamond" w:hAnsi="Garamond"/>
      <w:sz w:val="24"/>
    </w:rPr>
  </w:style>
  <w:style w:type="character" w:styleId="WW8Num14z1" w:customStyle="1">
    <w:name w:val="WW8Num14z1"/>
    <w:uiPriority w:val="99"/>
    <w:qFormat/>
    <w:rsid w:val="005c707f"/>
    <w:rPr>
      <w:rFonts w:ascii="Calibri" w:hAnsi="Calibri"/>
      <w:sz w:val="24"/>
    </w:rPr>
  </w:style>
  <w:style w:type="character" w:styleId="WW8Num14z0" w:customStyle="1">
    <w:name w:val="WW8Num14z0"/>
    <w:uiPriority w:val="99"/>
    <w:qFormat/>
    <w:rsid w:val="005c707f"/>
    <w:rPr/>
  </w:style>
  <w:style w:type="character" w:styleId="WW8Num13z8" w:customStyle="1">
    <w:name w:val="WW8Num13z8"/>
    <w:uiPriority w:val="99"/>
    <w:qFormat/>
    <w:rsid w:val="005c707f"/>
    <w:rPr/>
  </w:style>
  <w:style w:type="character" w:styleId="WW8Num13z7" w:customStyle="1">
    <w:name w:val="WW8Num13z7"/>
    <w:uiPriority w:val="99"/>
    <w:qFormat/>
    <w:rsid w:val="005c707f"/>
    <w:rPr/>
  </w:style>
  <w:style w:type="character" w:styleId="WW8Num13z6" w:customStyle="1">
    <w:name w:val="WW8Num13z6"/>
    <w:uiPriority w:val="99"/>
    <w:qFormat/>
    <w:rsid w:val="005c707f"/>
    <w:rPr/>
  </w:style>
  <w:style w:type="character" w:styleId="WW8Num13z5" w:customStyle="1">
    <w:name w:val="WW8Num13z5"/>
    <w:uiPriority w:val="99"/>
    <w:qFormat/>
    <w:rsid w:val="005c707f"/>
    <w:rPr/>
  </w:style>
  <w:style w:type="character" w:styleId="WW8Num13z4" w:customStyle="1">
    <w:name w:val="WW8Num13z4"/>
    <w:uiPriority w:val="99"/>
    <w:qFormat/>
    <w:rsid w:val="005c707f"/>
    <w:rPr/>
  </w:style>
  <w:style w:type="character" w:styleId="WW8Num13z3" w:customStyle="1">
    <w:name w:val="WW8Num13z3"/>
    <w:uiPriority w:val="99"/>
    <w:qFormat/>
    <w:rsid w:val="005c707f"/>
    <w:rPr/>
  </w:style>
  <w:style w:type="character" w:styleId="WW8Num13z2" w:customStyle="1">
    <w:name w:val="WW8Num13z2"/>
    <w:uiPriority w:val="99"/>
    <w:qFormat/>
    <w:rsid w:val="005c707f"/>
    <w:rPr/>
  </w:style>
  <w:style w:type="character" w:styleId="WW8Num13z1" w:customStyle="1">
    <w:name w:val="WW8Num13z1"/>
    <w:uiPriority w:val="99"/>
    <w:qFormat/>
    <w:rsid w:val="005c707f"/>
    <w:rPr/>
  </w:style>
  <w:style w:type="character" w:styleId="WW8Num13z0" w:customStyle="1">
    <w:name w:val="WW8Num13z0"/>
    <w:uiPriority w:val="99"/>
    <w:qFormat/>
    <w:rsid w:val="005c707f"/>
    <w:rPr>
      <w:rFonts w:ascii="Garamond" w:hAnsi="Garamond"/>
      <w:b/>
      <w:sz w:val="24"/>
    </w:rPr>
  </w:style>
  <w:style w:type="character" w:styleId="WW8Num12z8" w:customStyle="1">
    <w:name w:val="WW8Num12z8"/>
    <w:uiPriority w:val="99"/>
    <w:qFormat/>
    <w:rsid w:val="005c707f"/>
    <w:rPr/>
  </w:style>
  <w:style w:type="character" w:styleId="WW8Num12z7" w:customStyle="1">
    <w:name w:val="WW8Num12z7"/>
    <w:uiPriority w:val="99"/>
    <w:qFormat/>
    <w:rsid w:val="005c707f"/>
    <w:rPr/>
  </w:style>
  <w:style w:type="character" w:styleId="WW8Num12z6" w:customStyle="1">
    <w:name w:val="WW8Num12z6"/>
    <w:uiPriority w:val="99"/>
    <w:qFormat/>
    <w:rsid w:val="005c707f"/>
    <w:rPr/>
  </w:style>
  <w:style w:type="character" w:styleId="WW8Num12z5" w:customStyle="1">
    <w:name w:val="WW8Num12z5"/>
    <w:uiPriority w:val="99"/>
    <w:qFormat/>
    <w:rsid w:val="005c707f"/>
    <w:rPr/>
  </w:style>
  <w:style w:type="character" w:styleId="WW8Num12z4" w:customStyle="1">
    <w:name w:val="WW8Num12z4"/>
    <w:uiPriority w:val="99"/>
    <w:qFormat/>
    <w:rsid w:val="005c707f"/>
    <w:rPr/>
  </w:style>
  <w:style w:type="character" w:styleId="WW8Num12z3" w:customStyle="1">
    <w:name w:val="WW8Num12z3"/>
    <w:uiPriority w:val="99"/>
    <w:qFormat/>
    <w:rsid w:val="005c707f"/>
    <w:rPr>
      <w:rFonts w:ascii="Garamond" w:hAnsi="Garamond"/>
      <w:color w:val="000000"/>
      <w:sz w:val="24"/>
    </w:rPr>
  </w:style>
  <w:style w:type="character" w:styleId="WW8Num12z2" w:customStyle="1">
    <w:name w:val="WW8Num12z2"/>
    <w:uiPriority w:val="99"/>
    <w:qFormat/>
    <w:rsid w:val="005c707f"/>
    <w:rPr>
      <w:rFonts w:ascii="Garamond" w:hAnsi="Garamond"/>
      <w:sz w:val="24"/>
      <w:u w:val="none"/>
    </w:rPr>
  </w:style>
  <w:style w:type="character" w:styleId="WW8Num12z1" w:customStyle="1">
    <w:name w:val="WW8Num12z1"/>
    <w:uiPriority w:val="99"/>
    <w:qFormat/>
    <w:rsid w:val="005c707f"/>
    <w:rPr>
      <w:rFonts w:ascii="Garamond" w:hAnsi="Garamond"/>
      <w:sz w:val="24"/>
    </w:rPr>
  </w:style>
  <w:style w:type="character" w:styleId="WW8Num12z0" w:customStyle="1">
    <w:name w:val="WW8Num12z0"/>
    <w:uiPriority w:val="99"/>
    <w:qFormat/>
    <w:rsid w:val="005c707f"/>
    <w:rPr/>
  </w:style>
  <w:style w:type="character" w:styleId="WW8Num11z8" w:customStyle="1">
    <w:name w:val="WW8Num11z8"/>
    <w:uiPriority w:val="99"/>
    <w:qFormat/>
    <w:rsid w:val="005c707f"/>
    <w:rPr/>
  </w:style>
  <w:style w:type="character" w:styleId="WW8Num11z7" w:customStyle="1">
    <w:name w:val="WW8Num11z7"/>
    <w:uiPriority w:val="99"/>
    <w:qFormat/>
    <w:rsid w:val="005c707f"/>
    <w:rPr/>
  </w:style>
  <w:style w:type="character" w:styleId="WW8Num11z6" w:customStyle="1">
    <w:name w:val="WW8Num11z6"/>
    <w:uiPriority w:val="99"/>
    <w:qFormat/>
    <w:rsid w:val="005c707f"/>
    <w:rPr/>
  </w:style>
  <w:style w:type="character" w:styleId="WW8Num11z5" w:customStyle="1">
    <w:name w:val="WW8Num11z5"/>
    <w:uiPriority w:val="99"/>
    <w:qFormat/>
    <w:rsid w:val="005c707f"/>
    <w:rPr/>
  </w:style>
  <w:style w:type="character" w:styleId="WW8Num11z4" w:customStyle="1">
    <w:name w:val="WW8Num11z4"/>
    <w:uiPriority w:val="99"/>
    <w:qFormat/>
    <w:rsid w:val="005c707f"/>
    <w:rPr/>
  </w:style>
  <w:style w:type="character" w:styleId="WW8Num11z3" w:customStyle="1">
    <w:name w:val="WW8Num11z3"/>
    <w:uiPriority w:val="99"/>
    <w:qFormat/>
    <w:rsid w:val="005c707f"/>
    <w:rPr/>
  </w:style>
  <w:style w:type="character" w:styleId="WW8Num11z2" w:customStyle="1">
    <w:name w:val="WW8Num11z2"/>
    <w:uiPriority w:val="99"/>
    <w:qFormat/>
    <w:rsid w:val="005c707f"/>
    <w:rPr/>
  </w:style>
  <w:style w:type="character" w:styleId="WW8Num11z1" w:customStyle="1">
    <w:name w:val="WW8Num11z1"/>
    <w:uiPriority w:val="99"/>
    <w:qFormat/>
    <w:rsid w:val="005c707f"/>
    <w:rPr/>
  </w:style>
  <w:style w:type="character" w:styleId="WW8Num11z0" w:customStyle="1">
    <w:name w:val="WW8Num11z0"/>
    <w:uiPriority w:val="99"/>
    <w:qFormat/>
    <w:rsid w:val="005c707f"/>
    <w:rPr/>
  </w:style>
  <w:style w:type="character" w:styleId="WW8Num10z0" w:customStyle="1">
    <w:name w:val="WW8Num10z0"/>
    <w:uiPriority w:val="99"/>
    <w:qFormat/>
    <w:rsid w:val="005c707f"/>
    <w:rPr>
      <w:rFonts w:ascii="Symbol" w:hAnsi="Symbol"/>
      <w:b/>
      <w:sz w:val="24"/>
    </w:rPr>
  </w:style>
  <w:style w:type="character" w:styleId="WW8Num9z8" w:customStyle="1">
    <w:name w:val="WW8Num9z8"/>
    <w:uiPriority w:val="99"/>
    <w:qFormat/>
    <w:rsid w:val="005c707f"/>
    <w:rPr/>
  </w:style>
  <w:style w:type="character" w:styleId="WW8Num9z7" w:customStyle="1">
    <w:name w:val="WW8Num9z7"/>
    <w:uiPriority w:val="99"/>
    <w:qFormat/>
    <w:rsid w:val="005c707f"/>
    <w:rPr/>
  </w:style>
  <w:style w:type="character" w:styleId="WW8Num9z6" w:customStyle="1">
    <w:name w:val="WW8Num9z6"/>
    <w:uiPriority w:val="99"/>
    <w:qFormat/>
    <w:rsid w:val="005c707f"/>
    <w:rPr/>
  </w:style>
  <w:style w:type="character" w:styleId="WW8Num9z5" w:customStyle="1">
    <w:name w:val="WW8Num9z5"/>
    <w:uiPriority w:val="99"/>
    <w:qFormat/>
    <w:rsid w:val="005c707f"/>
    <w:rPr/>
  </w:style>
  <w:style w:type="character" w:styleId="WW8Num9z4" w:customStyle="1">
    <w:name w:val="WW8Num9z4"/>
    <w:uiPriority w:val="99"/>
    <w:qFormat/>
    <w:rsid w:val="005c707f"/>
    <w:rPr/>
  </w:style>
  <w:style w:type="character" w:styleId="WW8Num9z3" w:customStyle="1">
    <w:name w:val="WW8Num9z3"/>
    <w:uiPriority w:val="99"/>
    <w:qFormat/>
    <w:rsid w:val="005c707f"/>
    <w:rPr/>
  </w:style>
  <w:style w:type="character" w:styleId="WW8Num9z2" w:customStyle="1">
    <w:name w:val="WW8Num9z2"/>
    <w:uiPriority w:val="99"/>
    <w:qFormat/>
    <w:rsid w:val="005c707f"/>
    <w:rPr/>
  </w:style>
  <w:style w:type="character" w:styleId="WW8Num9z1" w:customStyle="1">
    <w:name w:val="WW8Num9z1"/>
    <w:uiPriority w:val="99"/>
    <w:qFormat/>
    <w:rsid w:val="005c707f"/>
    <w:rPr/>
  </w:style>
  <w:style w:type="character" w:styleId="WW8Num9z0" w:customStyle="1">
    <w:name w:val="WW8Num9z0"/>
    <w:uiPriority w:val="99"/>
    <w:qFormat/>
    <w:rsid w:val="005c707f"/>
    <w:rPr/>
  </w:style>
  <w:style w:type="character" w:styleId="WW8Num7z8" w:customStyle="1">
    <w:name w:val="WW8Num7z8"/>
    <w:uiPriority w:val="99"/>
    <w:qFormat/>
    <w:rsid w:val="005c707f"/>
    <w:rPr/>
  </w:style>
  <w:style w:type="character" w:styleId="WW8Num7z7" w:customStyle="1">
    <w:name w:val="WW8Num7z7"/>
    <w:uiPriority w:val="99"/>
    <w:qFormat/>
    <w:rsid w:val="005c707f"/>
    <w:rPr/>
  </w:style>
  <w:style w:type="character" w:styleId="WW8Num7z6" w:customStyle="1">
    <w:name w:val="WW8Num7z6"/>
    <w:uiPriority w:val="99"/>
    <w:qFormat/>
    <w:rsid w:val="005c707f"/>
    <w:rPr/>
  </w:style>
  <w:style w:type="character" w:styleId="WW8Num7z5" w:customStyle="1">
    <w:name w:val="WW8Num7z5"/>
    <w:uiPriority w:val="99"/>
    <w:qFormat/>
    <w:rsid w:val="005c707f"/>
    <w:rPr/>
  </w:style>
  <w:style w:type="character" w:styleId="WW8Num7z4" w:customStyle="1">
    <w:name w:val="WW8Num7z4"/>
    <w:uiPriority w:val="99"/>
    <w:qFormat/>
    <w:rsid w:val="005c707f"/>
    <w:rPr/>
  </w:style>
  <w:style w:type="character" w:styleId="WW8Num7z3" w:customStyle="1">
    <w:name w:val="WW8Num7z3"/>
    <w:uiPriority w:val="99"/>
    <w:qFormat/>
    <w:rsid w:val="005c707f"/>
    <w:rPr/>
  </w:style>
  <w:style w:type="character" w:styleId="WW8Num7z2" w:customStyle="1">
    <w:name w:val="WW8Num7z2"/>
    <w:uiPriority w:val="99"/>
    <w:qFormat/>
    <w:rsid w:val="005c707f"/>
    <w:rPr/>
  </w:style>
  <w:style w:type="character" w:styleId="WW8Num4z8" w:customStyle="1">
    <w:name w:val="WW8Num4z8"/>
    <w:uiPriority w:val="99"/>
    <w:qFormat/>
    <w:rsid w:val="005c707f"/>
    <w:rPr/>
  </w:style>
  <w:style w:type="character" w:styleId="WW8Num4z7" w:customStyle="1">
    <w:name w:val="WW8Num4z7"/>
    <w:uiPriority w:val="99"/>
    <w:qFormat/>
    <w:rsid w:val="005c707f"/>
    <w:rPr/>
  </w:style>
  <w:style w:type="character" w:styleId="WW8Num4z6" w:customStyle="1">
    <w:name w:val="WW8Num4z6"/>
    <w:uiPriority w:val="99"/>
    <w:qFormat/>
    <w:rsid w:val="005c707f"/>
    <w:rPr/>
  </w:style>
  <w:style w:type="character" w:styleId="WW8Num4z5" w:customStyle="1">
    <w:name w:val="WW8Num4z5"/>
    <w:uiPriority w:val="99"/>
    <w:qFormat/>
    <w:rsid w:val="005c707f"/>
    <w:rPr/>
  </w:style>
  <w:style w:type="character" w:styleId="WW8Num4z4" w:customStyle="1">
    <w:name w:val="WW8Num4z4"/>
    <w:uiPriority w:val="99"/>
    <w:qFormat/>
    <w:rsid w:val="005c707f"/>
    <w:rPr/>
  </w:style>
  <w:style w:type="character" w:styleId="WW8Num4z3" w:customStyle="1">
    <w:name w:val="WW8Num4z3"/>
    <w:uiPriority w:val="99"/>
    <w:qFormat/>
    <w:rsid w:val="005c707f"/>
    <w:rPr>
      <w:rFonts w:ascii="Symbol" w:hAnsi="Symbol"/>
    </w:rPr>
  </w:style>
  <w:style w:type="character" w:styleId="WW8Num4z2" w:customStyle="1">
    <w:name w:val="WW8Num4z2"/>
    <w:uiPriority w:val="99"/>
    <w:qFormat/>
    <w:rsid w:val="005c707f"/>
    <w:rPr>
      <w:rFonts w:ascii="Wingdings" w:hAnsi="Wingdings"/>
    </w:rPr>
  </w:style>
  <w:style w:type="character" w:styleId="WW8Num4z1" w:customStyle="1">
    <w:name w:val="WW8Num4z1"/>
    <w:uiPriority w:val="99"/>
    <w:qFormat/>
    <w:rsid w:val="005c707f"/>
    <w:rPr>
      <w:rFonts w:ascii="Courier New" w:hAnsi="Courier New"/>
      <w:sz w:val="22"/>
    </w:rPr>
  </w:style>
  <w:style w:type="character" w:styleId="WW8Num8z8" w:customStyle="1">
    <w:name w:val="WW8Num8z8"/>
    <w:uiPriority w:val="99"/>
    <w:qFormat/>
    <w:rsid w:val="005c707f"/>
    <w:rPr/>
  </w:style>
  <w:style w:type="character" w:styleId="WW8Num8z7" w:customStyle="1">
    <w:name w:val="WW8Num8z7"/>
    <w:uiPriority w:val="99"/>
    <w:qFormat/>
    <w:rsid w:val="005c707f"/>
    <w:rPr/>
  </w:style>
  <w:style w:type="character" w:styleId="WW8Num8z6" w:customStyle="1">
    <w:name w:val="WW8Num8z6"/>
    <w:uiPriority w:val="99"/>
    <w:qFormat/>
    <w:rsid w:val="005c707f"/>
    <w:rPr/>
  </w:style>
  <w:style w:type="character" w:styleId="WW8Num8z5" w:customStyle="1">
    <w:name w:val="WW8Num8z5"/>
    <w:uiPriority w:val="99"/>
    <w:qFormat/>
    <w:rsid w:val="005c707f"/>
    <w:rPr/>
  </w:style>
  <w:style w:type="character" w:styleId="WW8Num8z4" w:customStyle="1">
    <w:name w:val="WW8Num8z4"/>
    <w:uiPriority w:val="99"/>
    <w:qFormat/>
    <w:rsid w:val="005c707f"/>
    <w:rPr/>
  </w:style>
  <w:style w:type="character" w:styleId="WW8Num8z3" w:customStyle="1">
    <w:name w:val="WW8Num8z3"/>
    <w:uiPriority w:val="99"/>
    <w:qFormat/>
    <w:rsid w:val="005c707f"/>
    <w:rPr/>
  </w:style>
  <w:style w:type="character" w:styleId="WW8Num8z2" w:customStyle="1">
    <w:name w:val="WW8Num8z2"/>
    <w:uiPriority w:val="99"/>
    <w:qFormat/>
    <w:rsid w:val="005c707f"/>
    <w:rPr>
      <w:b/>
    </w:rPr>
  </w:style>
  <w:style w:type="character" w:styleId="WW8Num8z1" w:customStyle="1">
    <w:name w:val="WW8Num8z1"/>
    <w:uiPriority w:val="99"/>
    <w:qFormat/>
    <w:rsid w:val="005c707f"/>
    <w:rPr/>
  </w:style>
  <w:style w:type="character" w:styleId="WW8Num8z0" w:customStyle="1">
    <w:name w:val="WW8Num8z0"/>
    <w:uiPriority w:val="99"/>
    <w:qFormat/>
    <w:rsid w:val="005c707f"/>
    <w:rPr>
      <w:b/>
      <w:sz w:val="24"/>
    </w:rPr>
  </w:style>
  <w:style w:type="character" w:styleId="WW8Num7z1" w:customStyle="1">
    <w:name w:val="WW8Num7z1"/>
    <w:uiPriority w:val="99"/>
    <w:qFormat/>
    <w:rsid w:val="005c707f"/>
    <w:rPr>
      <w:rFonts w:ascii="OpenSymbol, 'Arial Unicode MS'" w:hAnsi="OpenSymbol, 'Arial Unicode MS'"/>
      <w:sz w:val="18"/>
    </w:rPr>
  </w:style>
  <w:style w:type="character" w:styleId="WW8Num7z0" w:customStyle="1">
    <w:name w:val="WW8Num7z0"/>
    <w:uiPriority w:val="99"/>
    <w:qFormat/>
    <w:rsid w:val="005c707f"/>
    <w:rPr>
      <w:rFonts w:ascii="Symbol" w:hAnsi="Symbol"/>
      <w:color w:val="000000"/>
      <w:sz w:val="18"/>
      <w:lang w:val="it-IT" w:eastAsia="zh-CN"/>
    </w:rPr>
  </w:style>
  <w:style w:type="character" w:styleId="WW8Num6z8" w:customStyle="1">
    <w:name w:val="WW8Num6z8"/>
    <w:uiPriority w:val="99"/>
    <w:qFormat/>
    <w:rsid w:val="005c707f"/>
    <w:rPr/>
  </w:style>
  <w:style w:type="character" w:styleId="WW8Num6z7" w:customStyle="1">
    <w:name w:val="WW8Num6z7"/>
    <w:uiPriority w:val="99"/>
    <w:qFormat/>
    <w:rsid w:val="005c707f"/>
    <w:rPr/>
  </w:style>
  <w:style w:type="character" w:styleId="WW8Num6z6" w:customStyle="1">
    <w:name w:val="WW8Num6z6"/>
    <w:uiPriority w:val="99"/>
    <w:qFormat/>
    <w:rsid w:val="005c707f"/>
    <w:rPr/>
  </w:style>
  <w:style w:type="character" w:styleId="WW8Num6z5" w:customStyle="1">
    <w:name w:val="WW8Num6z5"/>
    <w:uiPriority w:val="99"/>
    <w:qFormat/>
    <w:rsid w:val="005c707f"/>
    <w:rPr/>
  </w:style>
  <w:style w:type="character" w:styleId="WW8Num6z4" w:customStyle="1">
    <w:name w:val="WW8Num6z4"/>
    <w:uiPriority w:val="99"/>
    <w:qFormat/>
    <w:rsid w:val="005c707f"/>
    <w:rPr/>
  </w:style>
  <w:style w:type="character" w:styleId="WW8Num6z3" w:customStyle="1">
    <w:name w:val="WW8Num6z3"/>
    <w:uiPriority w:val="99"/>
    <w:qFormat/>
    <w:rsid w:val="005c707f"/>
    <w:rPr/>
  </w:style>
  <w:style w:type="character" w:styleId="WW8Num6z2" w:customStyle="1">
    <w:name w:val="WW8Num6z2"/>
    <w:uiPriority w:val="99"/>
    <w:qFormat/>
    <w:rsid w:val="005c707f"/>
    <w:rPr/>
  </w:style>
  <w:style w:type="character" w:styleId="WW8Num6z1" w:customStyle="1">
    <w:name w:val="WW8Num6z1"/>
    <w:uiPriority w:val="99"/>
    <w:qFormat/>
    <w:rsid w:val="005c707f"/>
    <w:rPr/>
  </w:style>
  <w:style w:type="character" w:styleId="WW8Num6z0" w:customStyle="1">
    <w:name w:val="WW8Num6z0"/>
    <w:uiPriority w:val="99"/>
    <w:qFormat/>
    <w:rsid w:val="005c707f"/>
    <w:rPr>
      <w:rFonts w:ascii="Symbol" w:hAnsi="Symbol"/>
      <w:b/>
      <w:color w:val="000000"/>
      <w:sz w:val="22"/>
      <w:lang w:eastAsia="it-IT"/>
    </w:rPr>
  </w:style>
  <w:style w:type="character" w:styleId="WW8Num5z8" w:customStyle="1">
    <w:name w:val="WW8Num5z8"/>
    <w:uiPriority w:val="99"/>
    <w:qFormat/>
    <w:rsid w:val="005c707f"/>
    <w:rPr/>
  </w:style>
  <w:style w:type="character" w:styleId="WW8Num5z7" w:customStyle="1">
    <w:name w:val="WW8Num5z7"/>
    <w:uiPriority w:val="99"/>
    <w:qFormat/>
    <w:rsid w:val="005c707f"/>
    <w:rPr/>
  </w:style>
  <w:style w:type="character" w:styleId="WW8Num5z6" w:customStyle="1">
    <w:name w:val="WW8Num5z6"/>
    <w:uiPriority w:val="99"/>
    <w:qFormat/>
    <w:rsid w:val="005c707f"/>
    <w:rPr/>
  </w:style>
  <w:style w:type="character" w:styleId="WW8Num5z5" w:customStyle="1">
    <w:name w:val="WW8Num5z5"/>
    <w:uiPriority w:val="99"/>
    <w:qFormat/>
    <w:rsid w:val="005c707f"/>
    <w:rPr/>
  </w:style>
  <w:style w:type="character" w:styleId="WW8Num5z4" w:customStyle="1">
    <w:name w:val="WW8Num5z4"/>
    <w:uiPriority w:val="99"/>
    <w:qFormat/>
    <w:rsid w:val="005c707f"/>
    <w:rPr/>
  </w:style>
  <w:style w:type="character" w:styleId="WW8Num5z3" w:customStyle="1">
    <w:name w:val="WW8Num5z3"/>
    <w:uiPriority w:val="99"/>
    <w:qFormat/>
    <w:rsid w:val="005c707f"/>
    <w:rPr>
      <w:rFonts w:ascii="Symbol" w:hAnsi="Symbol"/>
    </w:rPr>
  </w:style>
  <w:style w:type="character" w:styleId="WW8Num5z2" w:customStyle="1">
    <w:name w:val="WW8Num5z2"/>
    <w:uiPriority w:val="99"/>
    <w:qFormat/>
    <w:rsid w:val="005c707f"/>
    <w:rPr>
      <w:rFonts w:ascii="Wingdings" w:hAnsi="Wingdings"/>
    </w:rPr>
  </w:style>
  <w:style w:type="character" w:styleId="WW8Num5z1" w:customStyle="1">
    <w:name w:val="WW8Num5z1"/>
    <w:uiPriority w:val="99"/>
    <w:qFormat/>
    <w:rsid w:val="005c707f"/>
    <w:rPr>
      <w:rFonts w:ascii="Courier New" w:hAnsi="Courier New"/>
      <w:sz w:val="22"/>
    </w:rPr>
  </w:style>
  <w:style w:type="character" w:styleId="WW8Num5z0" w:customStyle="1">
    <w:name w:val="WW8Num5z0"/>
    <w:uiPriority w:val="99"/>
    <w:qFormat/>
    <w:rsid w:val="005c707f"/>
    <w:rPr>
      <w:rFonts w:ascii="Symbol" w:hAnsi="Symbol"/>
      <w:b/>
      <w:sz w:val="22"/>
    </w:rPr>
  </w:style>
  <w:style w:type="character" w:styleId="WW8Num4z0" w:customStyle="1">
    <w:name w:val="WW8Num4z0"/>
    <w:uiPriority w:val="99"/>
    <w:qFormat/>
    <w:rsid w:val="005c707f"/>
    <w:rPr>
      <w:rFonts w:ascii="Arial" w:hAnsi="Arial"/>
      <w:i/>
      <w:color w:val="000000"/>
      <w:sz w:val="16"/>
    </w:rPr>
  </w:style>
  <w:style w:type="character" w:styleId="WW8Num3z8" w:customStyle="1">
    <w:name w:val="WW8Num3z8"/>
    <w:uiPriority w:val="99"/>
    <w:qFormat/>
    <w:rsid w:val="005c707f"/>
    <w:rPr/>
  </w:style>
  <w:style w:type="character" w:styleId="WW8Num3z7" w:customStyle="1">
    <w:name w:val="WW8Num3z7"/>
    <w:uiPriority w:val="99"/>
    <w:qFormat/>
    <w:rsid w:val="005c707f"/>
    <w:rPr/>
  </w:style>
  <w:style w:type="character" w:styleId="WW8Num3z6" w:customStyle="1">
    <w:name w:val="WW8Num3z6"/>
    <w:uiPriority w:val="99"/>
    <w:qFormat/>
    <w:rsid w:val="005c707f"/>
    <w:rPr/>
  </w:style>
  <w:style w:type="character" w:styleId="WW8Num3z5" w:customStyle="1">
    <w:name w:val="WW8Num3z5"/>
    <w:uiPriority w:val="99"/>
    <w:qFormat/>
    <w:rsid w:val="005c707f"/>
    <w:rPr/>
  </w:style>
  <w:style w:type="character" w:styleId="WW8Num3z4" w:customStyle="1">
    <w:name w:val="WW8Num3z4"/>
    <w:uiPriority w:val="99"/>
    <w:qFormat/>
    <w:rsid w:val="005c707f"/>
    <w:rPr/>
  </w:style>
  <w:style w:type="character" w:styleId="WW8Num3z3" w:customStyle="1">
    <w:name w:val="WW8Num3z3"/>
    <w:uiPriority w:val="99"/>
    <w:qFormat/>
    <w:rsid w:val="005c707f"/>
    <w:rPr/>
  </w:style>
  <w:style w:type="character" w:styleId="WW8Num3z2" w:customStyle="1">
    <w:name w:val="WW8Num3z2"/>
    <w:uiPriority w:val="99"/>
    <w:qFormat/>
    <w:rsid w:val="005c707f"/>
    <w:rPr/>
  </w:style>
  <w:style w:type="character" w:styleId="WW8Num3z1" w:customStyle="1">
    <w:name w:val="WW8Num3z1"/>
    <w:uiPriority w:val="99"/>
    <w:qFormat/>
    <w:rsid w:val="005c707f"/>
    <w:rPr/>
  </w:style>
  <w:style w:type="character" w:styleId="WW8Num3z0" w:customStyle="1">
    <w:name w:val="WW8Num3z0"/>
    <w:uiPriority w:val="99"/>
    <w:qFormat/>
    <w:rsid w:val="005c707f"/>
    <w:rPr>
      <w:rFonts w:ascii="Arial" w:hAnsi="Arial"/>
      <w:b/>
      <w:color w:val="000000"/>
      <w:sz w:val="22"/>
    </w:rPr>
  </w:style>
  <w:style w:type="character" w:styleId="WW8Num2z8" w:customStyle="1">
    <w:name w:val="WW8Num2z8"/>
    <w:uiPriority w:val="99"/>
    <w:qFormat/>
    <w:rsid w:val="005c707f"/>
    <w:rPr/>
  </w:style>
  <w:style w:type="character" w:styleId="WW8Num2z7" w:customStyle="1">
    <w:name w:val="WW8Num2z7"/>
    <w:uiPriority w:val="99"/>
    <w:qFormat/>
    <w:rsid w:val="005c707f"/>
    <w:rPr/>
  </w:style>
  <w:style w:type="character" w:styleId="WW8Num2z6" w:customStyle="1">
    <w:name w:val="WW8Num2z6"/>
    <w:uiPriority w:val="99"/>
    <w:qFormat/>
    <w:rsid w:val="005c707f"/>
    <w:rPr/>
  </w:style>
  <w:style w:type="character" w:styleId="WW8Num2z5" w:customStyle="1">
    <w:name w:val="WW8Num2z5"/>
    <w:uiPriority w:val="99"/>
    <w:qFormat/>
    <w:rsid w:val="005c707f"/>
    <w:rPr/>
  </w:style>
  <w:style w:type="character" w:styleId="WW8Num2z4" w:customStyle="1">
    <w:name w:val="WW8Num2z4"/>
    <w:uiPriority w:val="99"/>
    <w:qFormat/>
    <w:rsid w:val="005c707f"/>
    <w:rPr/>
  </w:style>
  <w:style w:type="character" w:styleId="WW8Num2z3" w:customStyle="1">
    <w:name w:val="WW8Num2z3"/>
    <w:uiPriority w:val="99"/>
    <w:qFormat/>
    <w:rsid w:val="005c707f"/>
    <w:rPr/>
  </w:style>
  <w:style w:type="character" w:styleId="WW8Num2z2" w:customStyle="1">
    <w:name w:val="WW8Num2z2"/>
    <w:uiPriority w:val="99"/>
    <w:qFormat/>
    <w:rsid w:val="005c707f"/>
    <w:rPr/>
  </w:style>
  <w:style w:type="character" w:styleId="WW8Num2z1" w:customStyle="1">
    <w:name w:val="WW8Num2z1"/>
    <w:uiPriority w:val="99"/>
    <w:qFormat/>
    <w:rsid w:val="005c707f"/>
    <w:rPr/>
  </w:style>
  <w:style w:type="character" w:styleId="WW8Num2z0" w:customStyle="1">
    <w:name w:val="WW8Num2z0"/>
    <w:uiPriority w:val="99"/>
    <w:qFormat/>
    <w:rsid w:val="005c707f"/>
    <w:rPr>
      <w:rFonts w:ascii="Arial" w:hAnsi="Arial"/>
      <w:b/>
      <w:color w:val="000000"/>
      <w:sz w:val="22"/>
    </w:rPr>
  </w:style>
  <w:style w:type="character" w:styleId="WW8Num1z8" w:customStyle="1">
    <w:name w:val="WW8Num1z8"/>
    <w:uiPriority w:val="99"/>
    <w:qFormat/>
    <w:rsid w:val="005c707f"/>
    <w:rPr/>
  </w:style>
  <w:style w:type="character" w:styleId="WW8Num1z7" w:customStyle="1">
    <w:name w:val="WW8Num1z7"/>
    <w:uiPriority w:val="99"/>
    <w:qFormat/>
    <w:rsid w:val="005c707f"/>
    <w:rPr/>
  </w:style>
  <w:style w:type="character" w:styleId="WW8Num1z6" w:customStyle="1">
    <w:name w:val="WW8Num1z6"/>
    <w:uiPriority w:val="99"/>
    <w:qFormat/>
    <w:rsid w:val="005c707f"/>
    <w:rPr/>
  </w:style>
  <w:style w:type="character" w:styleId="WW8Num1z5" w:customStyle="1">
    <w:name w:val="WW8Num1z5"/>
    <w:uiPriority w:val="99"/>
    <w:qFormat/>
    <w:rsid w:val="005c707f"/>
    <w:rPr/>
  </w:style>
  <w:style w:type="character" w:styleId="WW8Num1z4" w:customStyle="1">
    <w:name w:val="WW8Num1z4"/>
    <w:uiPriority w:val="99"/>
    <w:qFormat/>
    <w:rsid w:val="005c707f"/>
    <w:rPr/>
  </w:style>
  <w:style w:type="character" w:styleId="WW8Num1z3" w:customStyle="1">
    <w:name w:val="WW8Num1z3"/>
    <w:uiPriority w:val="99"/>
    <w:qFormat/>
    <w:rsid w:val="005c707f"/>
    <w:rPr/>
  </w:style>
  <w:style w:type="character" w:styleId="WW8Num1z2" w:customStyle="1">
    <w:name w:val="WW8Num1z2"/>
    <w:uiPriority w:val="99"/>
    <w:qFormat/>
    <w:rsid w:val="005c707f"/>
    <w:rPr/>
  </w:style>
  <w:style w:type="character" w:styleId="WW8Num1z1" w:customStyle="1">
    <w:name w:val="WW8Num1z1"/>
    <w:uiPriority w:val="99"/>
    <w:qFormat/>
    <w:rsid w:val="005c707f"/>
    <w:rPr/>
  </w:style>
  <w:style w:type="character" w:styleId="WW8Num1z0" w:customStyle="1">
    <w:name w:val="WW8Num1z0"/>
    <w:uiPriority w:val="99"/>
    <w:qFormat/>
    <w:rsid w:val="005c707f"/>
    <w:rPr>
      <w:rFonts w:ascii="Arial" w:hAnsi="Arial"/>
      <w:b/>
      <w:color w:val="000000"/>
      <w:sz w:val="22"/>
    </w:rPr>
  </w:style>
  <w:style w:type="character" w:styleId="TitleChar" w:customStyle="1">
    <w:name w:val="Title Char"/>
    <w:basedOn w:val="DefaultParagraphFont"/>
    <w:link w:val="Title"/>
    <w:uiPriority w:val="99"/>
    <w:qFormat/>
    <w:locked/>
    <w:rsid w:val="001e0d93"/>
    <w:rPr>
      <w:rFonts w:ascii="Cambria" w:hAnsi="Cambria" w:cs="Times New Roman"/>
      <w:b/>
      <w:bCs/>
      <w:kern w:val="2"/>
      <w:sz w:val="32"/>
      <w:szCs w:val="32"/>
      <w:lang w:val="en-US" w:eastAsia="en-US"/>
    </w:rPr>
  </w:style>
  <w:style w:type="character" w:styleId="BodyTextChar" w:customStyle="1">
    <w:name w:val="Body Text Char"/>
    <w:basedOn w:val="DefaultParagraphFont"/>
    <w:link w:val="BodyText"/>
    <w:uiPriority w:val="99"/>
    <w:semiHidden/>
    <w:qFormat/>
    <w:locked/>
    <w:rsid w:val="001e0d93"/>
    <w:rPr>
      <w:rFonts w:ascii="Calibri" w:hAnsi="Calibri" w:cs="Calibri"/>
      <w:lang w:val="en-US" w:eastAsia="en-US"/>
    </w:rPr>
  </w:style>
  <w:style w:type="character" w:styleId="BalloonTextChar1" w:customStyle="1">
    <w:name w:val="Balloon Text Char1"/>
    <w:basedOn w:val="DefaultParagraphFont"/>
    <w:link w:val="BalloonText"/>
    <w:uiPriority w:val="99"/>
    <w:semiHidden/>
    <w:qFormat/>
    <w:locked/>
    <w:rsid w:val="001e0d93"/>
    <w:rPr>
      <w:rFonts w:ascii="Times New Roman" w:hAnsi="Times New Roman" w:cs="Calibri"/>
      <w:sz w:val="2"/>
      <w:lang w:val="en-US" w:eastAsia="en-US"/>
    </w:rPr>
  </w:style>
  <w:style w:type="character" w:styleId="FooterChar" w:customStyle="1">
    <w:name w:val="Footer Char"/>
    <w:basedOn w:val="DefaultParagraphFont"/>
    <w:link w:val="Footer"/>
    <w:uiPriority w:val="99"/>
    <w:semiHidden/>
    <w:qFormat/>
    <w:locked/>
    <w:rsid w:val="001e0d93"/>
    <w:rPr>
      <w:rFonts w:ascii="Calibri" w:hAnsi="Calibri" w:cs="Calibri"/>
      <w:lang w:val="en-US" w:eastAsia="en-US"/>
    </w:rPr>
  </w:style>
  <w:style w:type="character" w:styleId="CommentTextChar" w:customStyle="1">
    <w:name w:val="Comment Text Char"/>
    <w:basedOn w:val="DefaultParagraphFont"/>
    <w:link w:val="CommentText"/>
    <w:uiPriority w:val="99"/>
    <w:semiHidden/>
    <w:qFormat/>
    <w:locked/>
    <w:rsid w:val="001e0d93"/>
    <w:rPr>
      <w:rFonts w:ascii="Calibri" w:hAnsi="Calibri" w:cs="Calibri"/>
      <w:sz w:val="20"/>
      <w:szCs w:val="20"/>
      <w:lang w:val="en-US" w:eastAsia="en-US"/>
    </w:rPr>
  </w:style>
  <w:style w:type="character" w:styleId="CommentSubjectChar" w:customStyle="1">
    <w:name w:val="Comment Subject Char"/>
    <w:basedOn w:val="CommentTextChar"/>
    <w:link w:val="CommentSubject"/>
    <w:uiPriority w:val="99"/>
    <w:semiHidden/>
    <w:qFormat/>
    <w:locked/>
    <w:rsid w:val="001e0d93"/>
    <w:rPr>
      <w:b/>
      <w:bCs/>
    </w:rPr>
  </w:style>
  <w:style w:type="character" w:styleId="BodyText2Char" w:customStyle="1">
    <w:name w:val="Body Text 2 Char"/>
    <w:basedOn w:val="DefaultParagraphFont"/>
    <w:link w:val="BodyText2"/>
    <w:uiPriority w:val="99"/>
    <w:semiHidden/>
    <w:qFormat/>
    <w:locked/>
    <w:rsid w:val="001e0d93"/>
    <w:rPr>
      <w:rFonts w:ascii="Calibri" w:hAnsi="Calibri" w:cs="Calibri"/>
      <w:lang w:val="en-US" w:eastAsia="en-US"/>
    </w:rPr>
  </w:style>
  <w:style w:type="character" w:styleId="ZTopofFormChar" w:customStyle="1">
    <w:name w:val="z-Top of Form Char"/>
    <w:basedOn w:val="DefaultParagraphFont"/>
    <w:link w:val="z-TopofForm"/>
    <w:uiPriority w:val="99"/>
    <w:semiHidden/>
    <w:qFormat/>
    <w:locked/>
    <w:rsid w:val="001e0d93"/>
    <w:rPr>
      <w:rFonts w:ascii="Arial" w:hAnsi="Arial" w:cs="Arial"/>
      <w:vanish/>
      <w:sz w:val="16"/>
      <w:szCs w:val="16"/>
      <w:lang w:val="en-US" w:eastAsia="en-US"/>
    </w:rPr>
  </w:style>
  <w:style w:type="character" w:styleId="ZBottomofFormChar" w:customStyle="1">
    <w:name w:val="z-Bottom of Form Char"/>
    <w:basedOn w:val="DefaultParagraphFont"/>
    <w:link w:val="z-BottomofForm"/>
    <w:uiPriority w:val="99"/>
    <w:semiHidden/>
    <w:qFormat/>
    <w:locked/>
    <w:rsid w:val="001e0d93"/>
    <w:rPr>
      <w:rFonts w:ascii="Arial" w:hAnsi="Arial" w:cs="Arial"/>
      <w:vanish/>
      <w:sz w:val="16"/>
      <w:szCs w:val="16"/>
      <w:lang w:val="en-US" w:eastAsia="en-US"/>
    </w:rPr>
  </w:style>
  <w:style w:type="character" w:styleId="EndnoteTextChar" w:customStyle="1">
    <w:name w:val="Endnote Text Char"/>
    <w:basedOn w:val="DefaultParagraphFont"/>
    <w:link w:val="EndnoteText"/>
    <w:uiPriority w:val="99"/>
    <w:semiHidden/>
    <w:qFormat/>
    <w:locked/>
    <w:rsid w:val="001e0d93"/>
    <w:rPr>
      <w:rFonts w:ascii="Calibri" w:hAnsi="Calibri" w:cs="Calibri"/>
      <w:sz w:val="20"/>
      <w:szCs w:val="20"/>
      <w:lang w:val="en-US" w:eastAsia="en-US"/>
    </w:rPr>
  </w:style>
  <w:style w:type="character" w:styleId="FootnoteTextChar" w:customStyle="1">
    <w:name w:val="Footnote Text Char"/>
    <w:basedOn w:val="DefaultParagraphFont"/>
    <w:link w:val="FootnoteText"/>
    <w:uiPriority w:val="99"/>
    <w:semiHidden/>
    <w:qFormat/>
    <w:locked/>
    <w:rsid w:val="001e0d93"/>
    <w:rPr>
      <w:rFonts w:ascii="Calibri" w:hAnsi="Calibri" w:cs="Calibri"/>
      <w:sz w:val="20"/>
      <w:szCs w:val="20"/>
      <w:lang w:val="en-US" w:eastAsia="en-US"/>
    </w:rPr>
  </w:style>
  <w:style w:type="character" w:styleId="HeaderChar" w:customStyle="1">
    <w:name w:val="Header Char"/>
    <w:basedOn w:val="DefaultParagraphFont"/>
    <w:link w:val="Header"/>
    <w:uiPriority w:val="99"/>
    <w:semiHidden/>
    <w:qFormat/>
    <w:locked/>
    <w:rsid w:val="001e0d93"/>
    <w:rPr>
      <w:rFonts w:ascii="Calibri" w:hAnsi="Calibri" w:cs="Calibri"/>
      <w:lang w:val="en-US" w:eastAsia="en-US"/>
    </w:rPr>
  </w:style>
  <w:style w:type="character" w:styleId="SubtitleChar" w:customStyle="1">
    <w:name w:val="Subtitle Char"/>
    <w:basedOn w:val="DefaultParagraphFont"/>
    <w:link w:val="Subtitle"/>
    <w:uiPriority w:val="99"/>
    <w:qFormat/>
    <w:locked/>
    <w:rsid w:val="001e0d93"/>
    <w:rPr>
      <w:rFonts w:ascii="Cambria" w:hAnsi="Cambria" w:cs="Times New Roman"/>
      <w:sz w:val="24"/>
      <w:szCs w:val="24"/>
      <w:lang w:val="en-US" w:eastAsia="en-US"/>
    </w:rPr>
  </w:style>
  <w:style w:type="character" w:styleId="HTMLPreformattedChar" w:customStyle="1">
    <w:name w:val="HTML Preformatted Char"/>
    <w:basedOn w:val="DefaultParagraphFont"/>
    <w:link w:val="HTMLPreformatted"/>
    <w:uiPriority w:val="99"/>
    <w:semiHidden/>
    <w:qFormat/>
    <w:locked/>
    <w:rsid w:val="0080666f"/>
    <w:rPr>
      <w:rFonts w:ascii="Courier New" w:hAnsi="Courier New" w:cs="Courier New"/>
      <w:color w:val="000000"/>
      <w:kern w:val="2"/>
      <w:sz w:val="20"/>
      <w:szCs w:val="20"/>
      <w:lang w:eastAsia="zh-CN"/>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BodyTextChar"/>
    <w:uiPriority w:val="99"/>
    <w:rsid w:val="005c707f"/>
    <w:pPr>
      <w:widowControl w:val="false"/>
      <w:suppressAutoHyphens w:val="false"/>
      <w:overflowPunct w:val="true"/>
      <w:spacing w:before="31" w:after="0"/>
      <w:ind w:left="454" w:hanging="0"/>
    </w:pPr>
    <w:rPr>
      <w:rFonts w:ascii="Arial" w:hAnsi="Arial" w:cs="Calibri"/>
      <w:color w:val="auto"/>
      <w:kern w:val="0"/>
      <w:sz w:val="18"/>
      <w:szCs w:val="18"/>
      <w:lang w:val="en-US" w:eastAsia="en-US"/>
    </w:rPr>
  </w:style>
  <w:style w:type="paragraph" w:styleId="Elenco">
    <w:name w:val="List"/>
    <w:basedOn w:val="Corpodeltesto"/>
    <w:uiPriority w:val="99"/>
    <w:rsid w:val="005c707f"/>
    <w:pPr/>
    <w:rPr>
      <w:rFonts w:cs="Mang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5c707f"/>
    <w:pPr>
      <w:widowControl w:val="false"/>
      <w:suppressLineNumbers/>
      <w:suppressAutoHyphens w:val="false"/>
      <w:overflowPunct w:val="true"/>
    </w:pPr>
    <w:rPr>
      <w:rFonts w:ascii="Calibri" w:hAnsi="Calibri" w:cs="Mangal"/>
      <w:color w:val="auto"/>
      <w:kern w:val="0"/>
      <w:sz w:val="22"/>
      <w:szCs w:val="22"/>
      <w:lang w:val="en-US" w:eastAsia="en-US"/>
    </w:rPr>
  </w:style>
  <w:style w:type="paragraph" w:styleId="Titoloprincipale">
    <w:name w:val="Title"/>
    <w:basedOn w:val="Normal"/>
    <w:next w:val="Corpodeltesto"/>
    <w:link w:val="TitleChar"/>
    <w:uiPriority w:val="99"/>
    <w:qFormat/>
    <w:rsid w:val="005c707f"/>
    <w:pPr>
      <w:keepNext w:val="true"/>
      <w:widowControl w:val="false"/>
      <w:suppressAutoHyphens w:val="false"/>
      <w:overflowPunct w:val="true"/>
      <w:spacing w:before="240" w:after="120"/>
    </w:pPr>
    <w:rPr>
      <w:rFonts w:ascii="Liberation Sans" w:hAnsi="Liberation Sans" w:eastAsia="Microsoft YaHei" w:cs="Mangal"/>
      <w:color w:val="auto"/>
      <w:kern w:val="0"/>
      <w:sz w:val="28"/>
      <w:szCs w:val="28"/>
      <w:lang w:val="en-US" w:eastAsia="en-US"/>
    </w:rPr>
  </w:style>
  <w:style w:type="paragraph" w:styleId="Caption">
    <w:name w:val="caption"/>
    <w:basedOn w:val="Normal"/>
    <w:uiPriority w:val="99"/>
    <w:qFormat/>
    <w:rsid w:val="005c707f"/>
    <w:pPr>
      <w:widowControl w:val="false"/>
      <w:suppressLineNumbers/>
      <w:suppressAutoHyphens w:val="false"/>
      <w:overflowPunct w:val="true"/>
      <w:spacing w:before="120" w:after="120"/>
    </w:pPr>
    <w:rPr>
      <w:rFonts w:ascii="Calibri" w:hAnsi="Calibri" w:cs="Mangal"/>
      <w:i/>
      <w:iCs/>
      <w:color w:val="auto"/>
      <w:kern w:val="0"/>
      <w:sz w:val="22"/>
      <w:szCs w:val="22"/>
      <w:lang w:val="en-US" w:eastAsia="en-US"/>
    </w:rPr>
  </w:style>
  <w:style w:type="paragraph" w:styleId="ListParagraph">
    <w:name w:val="List Paragraph"/>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TableParagraph" w:customStyle="1">
    <w:name w:val="Table Paragraph"/>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BalloonText">
    <w:name w:val="Balloon Text"/>
    <w:basedOn w:val="Normal"/>
    <w:link w:val="BalloonTextChar1"/>
    <w:uiPriority w:val="99"/>
    <w:semiHidden/>
    <w:qFormat/>
    <w:rsid w:val="00830ca9"/>
    <w:pPr>
      <w:widowControl w:val="false"/>
      <w:suppressAutoHyphens w:val="false"/>
      <w:overflowPunct w:val="true"/>
    </w:pPr>
    <w:rPr>
      <w:rFonts w:ascii="Tahoma" w:hAnsi="Tahoma" w:cs="Times New Roman"/>
      <w:color w:val="auto"/>
      <w:kern w:val="0"/>
      <w:sz w:val="16"/>
      <w:szCs w:val="16"/>
      <w:lang w:eastAsia="it-IT"/>
    </w:rPr>
  </w:style>
  <w:style w:type="paragraph" w:styleId="NoSpacing">
    <w:name w:val="No Spacing"/>
    <w:uiPriority w:val="99"/>
    <w:qFormat/>
    <w:rsid w:val="00830ca9"/>
    <w:pPr>
      <w:widowControl w:val="false"/>
      <w:overflowPunct w:val="true"/>
      <w:bidi w:val="0"/>
      <w:spacing w:before="0" w:after="0"/>
      <w:jc w:val="left"/>
    </w:pPr>
    <w:rPr>
      <w:rFonts w:ascii="Calibri" w:hAnsi="Calibri" w:cs="Calibri" w:eastAsia="NSimSun"/>
      <w:color w:val="auto"/>
      <w:kern w:val="0"/>
      <w:sz w:val="22"/>
      <w:szCs w:val="22"/>
      <w:lang w:val="en-US" w:eastAsia="en-US" w:bidi="ar-SA"/>
    </w:rPr>
  </w:style>
  <w:style w:type="paragraph" w:styleId="Intestazioneepidipagina" w:customStyle="1">
    <w:name w:val="Intestazione e piè di pagina"/>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Pidipagina">
    <w:name w:val="Footer"/>
    <w:basedOn w:val="Intestazioneepidipagina"/>
    <w:link w:val="FooterChar"/>
    <w:uiPriority w:val="99"/>
    <w:rsid w:val="005c707f"/>
    <w:pPr/>
    <w:rPr/>
  </w:style>
  <w:style w:type="paragraph" w:styleId="Contenutocornice" w:customStyle="1">
    <w:name w:val="Contenuto cornice"/>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Corpotesto2" w:customStyle="1">
    <w:name w:val="Corpo testo2"/>
    <w:basedOn w:val="Normale2"/>
    <w:uiPriority w:val="99"/>
    <w:qFormat/>
    <w:rsid w:val="005c707f"/>
    <w:pPr>
      <w:jc w:val="right"/>
    </w:pPr>
    <w:rPr>
      <w:sz w:val="20"/>
      <w:szCs w:val="20"/>
    </w:rPr>
  </w:style>
  <w:style w:type="paragraph" w:styleId="Normale2" w:customStyle="1">
    <w:name w:val="Normale2"/>
    <w:uiPriority w:val="99"/>
    <w:qFormat/>
    <w:rsid w:val="005c707f"/>
    <w:pPr>
      <w:widowControl/>
      <w:suppressAutoHyphens w:val="true"/>
      <w:overflowPunct w:val="true"/>
      <w:bidi w:val="0"/>
      <w:spacing w:before="0" w:after="0"/>
      <w:jc w:val="left"/>
      <w:textAlignment w:val="baseline"/>
    </w:pPr>
    <w:rPr>
      <w:rFonts w:ascii="Times New Roman" w:hAnsi="Times New Roman" w:cs="Times New Roman" w:eastAsia="NSimSun"/>
      <w:color w:val="00000A"/>
      <w:kern w:val="0"/>
      <w:sz w:val="24"/>
      <w:szCs w:val="24"/>
      <w:lang w:eastAsia="zh-CN" w:val="it-IT" w:bidi="ar-SA"/>
    </w:rPr>
  </w:style>
  <w:style w:type="paragraph" w:styleId="Paragrafoelenco1" w:customStyle="1">
    <w:name w:val="Paragrafo elenco1"/>
    <w:basedOn w:val="Normale1"/>
    <w:uiPriority w:val="99"/>
    <w:qFormat/>
    <w:rsid w:val="005c707f"/>
    <w:pPr>
      <w:spacing w:lineRule="auto" w:line="276" w:before="0" w:after="200"/>
      <w:ind w:left="720" w:hanging="0"/>
    </w:pPr>
    <w:rPr>
      <w:rFonts w:ascii="Calibri" w:hAnsi="Calibri" w:cs="Calibri"/>
      <w:sz w:val="22"/>
      <w:szCs w:val="22"/>
    </w:rPr>
  </w:style>
  <w:style w:type="paragraph" w:styleId="Normale1" w:customStyle="1">
    <w:name w:val="Normale1"/>
    <w:uiPriority w:val="99"/>
    <w:qFormat/>
    <w:rsid w:val="005c707f"/>
    <w:pPr>
      <w:widowControl/>
      <w:suppressAutoHyphens w:val="true"/>
      <w:overflowPunct w:val="true"/>
      <w:bidi w:val="0"/>
      <w:spacing w:before="0" w:after="0"/>
      <w:jc w:val="left"/>
      <w:textAlignment w:val="baseline"/>
    </w:pPr>
    <w:rPr>
      <w:rFonts w:cs="Times New Roman" w:ascii="Liberation Serif" w:hAnsi="Liberation Serif" w:eastAsia="NSimSun"/>
      <w:color w:val="00000A"/>
      <w:kern w:val="0"/>
      <w:sz w:val="24"/>
      <w:szCs w:val="24"/>
      <w:lang w:eastAsia="zh-CN" w:val="it-IT" w:bidi="ar-SA"/>
    </w:rPr>
  </w:style>
  <w:style w:type="paragraph" w:styleId="Annotationtext">
    <w:name w:val="annotation text"/>
    <w:basedOn w:val="Normal"/>
    <w:link w:val="CommentTextChar"/>
    <w:uiPriority w:val="99"/>
    <w:qFormat/>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Annotationsubject">
    <w:name w:val="annotation subject"/>
    <w:basedOn w:val="Annotationtext"/>
    <w:link w:val="CommentSubjectChar"/>
    <w:uiPriority w:val="99"/>
    <w:qFormat/>
    <w:rsid w:val="005c707f"/>
    <w:pPr/>
    <w:rPr>
      <w:b/>
      <w:bCs/>
    </w:rPr>
  </w:style>
  <w:style w:type="paragraph" w:styleId="Berschrift3" w:customStyle="1">
    <w:name w:val="Überschrift 3"/>
    <w:basedOn w:val="Normal"/>
    <w:uiPriority w:val="99"/>
    <w:qFormat/>
    <w:rsid w:val="005c707f"/>
    <w:pPr>
      <w:widowControl w:val="false"/>
      <w:suppressAutoHyphens w:val="false"/>
      <w:overflowPunct w:val="true"/>
      <w:ind w:left="432" w:hanging="0"/>
    </w:pPr>
    <w:rPr>
      <w:rFonts w:ascii="Calibri" w:hAnsi="Calibri" w:cs="Calibri"/>
      <w:b/>
      <w:color w:val="auto"/>
      <w:kern w:val="0"/>
      <w:sz w:val="22"/>
      <w:szCs w:val="22"/>
      <w:lang w:val="en-US" w:eastAsia="en-US"/>
    </w:rPr>
  </w:style>
  <w:style w:type="paragraph" w:styleId="BodyText2">
    <w:name w:val="Body Text 2"/>
    <w:basedOn w:val="Normal"/>
    <w:link w:val="BodyText2Char"/>
    <w:uiPriority w:val="99"/>
    <w:qFormat/>
    <w:rsid w:val="005c707f"/>
    <w:pPr>
      <w:widowControl w:val="false"/>
      <w:suppressAutoHyphens w:val="false"/>
      <w:overflowPunct w:val="true"/>
      <w:spacing w:lineRule="auto" w:line="480" w:before="0" w:after="120"/>
    </w:pPr>
    <w:rPr>
      <w:rFonts w:ascii="Calibri" w:hAnsi="Calibri" w:cs="Calibri"/>
      <w:color w:val="auto"/>
      <w:kern w:val="0"/>
      <w:sz w:val="22"/>
      <w:szCs w:val="22"/>
      <w:lang w:val="en-US" w:eastAsia="en-US"/>
    </w:rPr>
  </w:style>
  <w:style w:type="paragraph" w:styleId="HTMLTopofForm">
    <w:name w:val="HTML Top of Form"/>
    <w:basedOn w:val="Normal"/>
    <w:link w:val="z-TopofFormChar"/>
    <w:uiPriority w:val="99"/>
    <w:qFormat/>
    <w:rsid w:val="005c707f"/>
    <w:pPr>
      <w:overflowPunct w:val="true"/>
      <w:jc w:val="center"/>
      <w:textAlignment w:val="baseline"/>
    </w:pPr>
    <w:rPr>
      <w:rFonts w:ascii="Arial" w:hAnsi="Arial" w:cs="Courier New"/>
      <w:vanish/>
      <w:color w:val="00000A"/>
      <w:kern w:val="0"/>
      <w:sz w:val="16"/>
      <w:lang w:bidi="hi-IN"/>
    </w:rPr>
  </w:style>
  <w:style w:type="paragraph" w:styleId="HTMLBottomofForm">
    <w:name w:val="HTML Bottom of Form"/>
    <w:basedOn w:val="Normal"/>
    <w:link w:val="z-BottomofFormChar"/>
    <w:uiPriority w:val="99"/>
    <w:qFormat/>
    <w:rsid w:val="005c707f"/>
    <w:pPr>
      <w:pBdr>
        <w:top w:val="double" w:sz="2" w:space="0" w:color="000001"/>
        <w:left w:val="double" w:sz="2" w:space="0" w:color="000001"/>
        <w:bottom w:val="double" w:sz="2" w:space="0" w:color="000001"/>
        <w:right w:val="double" w:sz="2" w:space="0" w:color="000001"/>
      </w:pBdr>
      <w:overflowPunct w:val="true"/>
      <w:jc w:val="center"/>
      <w:textAlignment w:val="baseline"/>
    </w:pPr>
    <w:rPr>
      <w:rFonts w:ascii="Arial" w:hAnsi="Arial" w:cs="Courier New"/>
      <w:vanish/>
      <w:color w:val="00000A"/>
      <w:kern w:val="0"/>
      <w:sz w:val="16"/>
      <w:lang w:bidi="hi-IN"/>
    </w:rPr>
  </w:style>
  <w:style w:type="paragraph" w:styleId="Preformatted" w:customStyle="1">
    <w:name w:val="Preformatted"/>
    <w:basedOn w:val="Normal"/>
    <w:uiPriority w:val="99"/>
    <w:qFormat/>
    <w:rsid w:val="005c707f"/>
    <w:pPr>
      <w:widowControl w:val="false"/>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overflowPunct w:val="true"/>
    </w:pPr>
    <w:rPr>
      <w:rFonts w:ascii="Courier New" w:hAnsi="Courier New" w:cs="Courier New"/>
      <w:color w:val="auto"/>
      <w:kern w:val="0"/>
      <w:sz w:val="20"/>
      <w:szCs w:val="22"/>
      <w:lang w:val="en-US" w:eastAsia="en-US"/>
    </w:rPr>
  </w:style>
  <w:style w:type="paragraph" w:styleId="Blockquote" w:customStyle="1">
    <w:name w:val="Blockquote"/>
    <w:basedOn w:val="Normal"/>
    <w:uiPriority w:val="99"/>
    <w:qFormat/>
    <w:rsid w:val="005c707f"/>
    <w:pPr>
      <w:widowControl w:val="false"/>
      <w:suppressAutoHyphens w:val="false"/>
      <w:overflowPunct w:val="true"/>
      <w:spacing w:before="100" w:after="100"/>
      <w:ind w:left="360" w:right="360" w:hanging="0"/>
    </w:pPr>
    <w:rPr>
      <w:rFonts w:ascii="Calibri" w:hAnsi="Calibri" w:cs="Calibri"/>
      <w:color w:val="auto"/>
      <w:kern w:val="0"/>
      <w:sz w:val="22"/>
      <w:szCs w:val="22"/>
      <w:lang w:val="en-US" w:eastAsia="en-US"/>
    </w:rPr>
  </w:style>
  <w:style w:type="paragraph" w:styleId="Address" w:customStyle="1">
    <w:name w:val="Address"/>
    <w:basedOn w:val="Normal"/>
    <w:uiPriority w:val="99"/>
    <w:qFormat/>
    <w:rsid w:val="005c707f"/>
    <w:pPr>
      <w:widowControl w:val="false"/>
      <w:suppressAutoHyphens w:val="false"/>
      <w:overflowPunct w:val="true"/>
    </w:pPr>
    <w:rPr>
      <w:rFonts w:ascii="Calibri" w:hAnsi="Calibri" w:cs="Calibri"/>
      <w:i/>
      <w:color w:val="auto"/>
      <w:kern w:val="0"/>
      <w:sz w:val="22"/>
      <w:szCs w:val="22"/>
      <w:lang w:val="en-US" w:eastAsia="en-US"/>
    </w:rPr>
  </w:style>
  <w:style w:type="paragraph" w:styleId="H6" w:customStyle="1">
    <w:name w:val="H6"/>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16"/>
      <w:szCs w:val="22"/>
      <w:lang w:val="en-US" w:eastAsia="en-US"/>
    </w:rPr>
  </w:style>
  <w:style w:type="paragraph" w:styleId="H5" w:customStyle="1">
    <w:name w:val="H5"/>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0"/>
      <w:szCs w:val="22"/>
      <w:lang w:val="en-US" w:eastAsia="en-US"/>
    </w:rPr>
  </w:style>
  <w:style w:type="paragraph" w:styleId="H4" w:customStyle="1">
    <w:name w:val="H4"/>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2"/>
      <w:szCs w:val="22"/>
      <w:lang w:val="en-US" w:eastAsia="en-US"/>
    </w:rPr>
  </w:style>
  <w:style w:type="paragraph" w:styleId="H3" w:customStyle="1">
    <w:name w:val="H3"/>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8"/>
      <w:szCs w:val="22"/>
      <w:lang w:val="en-US" w:eastAsia="en-US"/>
    </w:rPr>
  </w:style>
  <w:style w:type="paragraph" w:styleId="H2" w:customStyle="1">
    <w:name w:val="H2"/>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36"/>
      <w:szCs w:val="22"/>
      <w:lang w:val="en-US" w:eastAsia="en-US"/>
    </w:rPr>
  </w:style>
  <w:style w:type="paragraph" w:styleId="H1" w:customStyle="1">
    <w:name w:val="H1"/>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48"/>
      <w:szCs w:val="22"/>
      <w:lang w:val="en-US" w:eastAsia="en-US"/>
    </w:rPr>
  </w:style>
  <w:style w:type="paragraph" w:styleId="DefinitionList" w:customStyle="1">
    <w:name w:val="Definition List"/>
    <w:basedOn w:val="Normal"/>
    <w:uiPriority w:val="99"/>
    <w:qFormat/>
    <w:rsid w:val="005c707f"/>
    <w:pPr>
      <w:widowControl w:val="false"/>
      <w:suppressAutoHyphens w:val="false"/>
      <w:overflowPunct w:val="true"/>
      <w:ind w:left="360" w:hanging="0"/>
    </w:pPr>
    <w:rPr>
      <w:rFonts w:ascii="Calibri" w:hAnsi="Calibri" w:cs="Calibri"/>
      <w:color w:val="auto"/>
      <w:kern w:val="0"/>
      <w:sz w:val="22"/>
      <w:szCs w:val="22"/>
      <w:lang w:val="en-US" w:eastAsia="en-US"/>
    </w:rPr>
  </w:style>
  <w:style w:type="paragraph" w:styleId="DefinitionTerm" w:customStyle="1">
    <w:name w:val="Definition Term"/>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Text1" w:customStyle="1">
    <w:name w:val="Text 1"/>
    <w:basedOn w:val="Normal"/>
    <w:uiPriority w:val="99"/>
    <w:qFormat/>
    <w:rsid w:val="005c707f"/>
    <w:pPr>
      <w:widowControl w:val="false"/>
      <w:suppressAutoHyphens w:val="false"/>
      <w:overflowPunct w:val="true"/>
      <w:spacing w:before="120" w:after="120"/>
      <w:ind w:left="850" w:hanging="0"/>
    </w:pPr>
    <w:rPr>
      <w:rFonts w:ascii="Calibri" w:hAnsi="Calibri" w:cs="Calibri"/>
      <w:color w:val="auto"/>
      <w:kern w:val="0"/>
      <w:sz w:val="22"/>
      <w:szCs w:val="22"/>
      <w:lang w:val="en-US" w:eastAsia="en-US"/>
    </w:rPr>
  </w:style>
  <w:style w:type="paragraph" w:styleId="NormaleWeb2" w:customStyle="1">
    <w:name w:val="Normale (Web)2"/>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NormaleWeb1" w:customStyle="1">
    <w:name w:val="Normale (Web)1"/>
    <w:basedOn w:val="Normal"/>
    <w:uiPriority w:val="99"/>
    <w:qFormat/>
    <w:rsid w:val="005c707f"/>
    <w:pPr>
      <w:widowControl w:val="false"/>
      <w:suppressAutoHyphens w:val="false"/>
      <w:overflowPunct w:val="true"/>
      <w:spacing w:before="100" w:after="100"/>
    </w:pPr>
    <w:rPr>
      <w:rFonts w:ascii="Calibri" w:hAnsi="Calibri" w:cs="Calibri"/>
      <w:color w:val="auto"/>
      <w:kern w:val="0"/>
      <w:sz w:val="22"/>
      <w:szCs w:val="22"/>
      <w:lang w:val="en-US" w:eastAsia="en-US"/>
    </w:rPr>
  </w:style>
  <w:style w:type="paragraph" w:styleId="Western" w:customStyle="1">
    <w:name w:val="western"/>
    <w:basedOn w:val="Normal"/>
    <w:uiPriority w:val="99"/>
    <w:qFormat/>
    <w:rsid w:val="005c707f"/>
    <w:pPr>
      <w:widowControl w:val="false"/>
      <w:suppressAutoHyphens w:val="false"/>
      <w:overflowPunct w:val="true"/>
      <w:spacing w:before="280" w:after="119"/>
      <w:jc w:val="right"/>
    </w:pPr>
    <w:rPr>
      <w:rFonts w:ascii="Calibri" w:hAnsi="Calibri" w:cs="Calibri"/>
      <w:kern w:val="0"/>
      <w:sz w:val="20"/>
      <w:szCs w:val="20"/>
      <w:lang w:val="en-US" w:eastAsia="en-US"/>
    </w:rPr>
  </w:style>
  <w:style w:type="paragraph" w:styleId="Testocitato" w:customStyle="1">
    <w:name w:val="Testo citato"/>
    <w:basedOn w:val="Normal"/>
    <w:uiPriority w:val="99"/>
    <w:qFormat/>
    <w:rsid w:val="005c707f"/>
    <w:pPr>
      <w:widowControl w:val="false"/>
      <w:suppressAutoHyphens w:val="false"/>
      <w:overflowPunct w:val="true"/>
    </w:pPr>
    <w:rPr>
      <w:rFonts w:ascii="Calibri" w:hAnsi="Calibri" w:cs="Liberation Serif"/>
      <w:color w:val="auto"/>
      <w:kern w:val="0"/>
      <w:sz w:val="22"/>
      <w:szCs w:val="22"/>
      <w:lang w:val="en-US" w:eastAsia="en-US"/>
    </w:rPr>
  </w:style>
  <w:style w:type="paragraph" w:styleId="Testodelblocco1" w:customStyle="1">
    <w:name w:val="Testo del blocco1"/>
    <w:basedOn w:val="Normal"/>
    <w:uiPriority w:val="99"/>
    <w:qFormat/>
    <w:rsid w:val="005c707f"/>
    <w:pPr>
      <w:widowControl w:val="false"/>
      <w:suppressAutoHyphens w:val="false"/>
      <w:overflowPunct w:val="true"/>
      <w:ind w:left="567" w:right="283" w:hanging="113"/>
      <w:jc w:val="both"/>
    </w:pPr>
    <w:rPr>
      <w:rFonts w:ascii="Arial" w:hAnsi="Arial" w:cs="Arial"/>
      <w:color w:val="auto"/>
      <w:kern w:val="0"/>
      <w:sz w:val="22"/>
      <w:szCs w:val="22"/>
      <w:lang w:val="en-US" w:eastAsia="en-US"/>
    </w:rPr>
  </w:style>
  <w:style w:type="paragraph" w:styleId="Rientrocorpodeltesto23" w:customStyle="1">
    <w:name w:val="Rientro corpo del testo 23"/>
    <w:basedOn w:val="Normal"/>
    <w:uiPriority w:val="99"/>
    <w:qFormat/>
    <w:rsid w:val="005c707f"/>
    <w:pPr>
      <w:widowControl w:val="false"/>
      <w:suppressAutoHyphens w:val="false"/>
      <w:overflowPunct w:val="true"/>
      <w:ind w:right="283" w:firstLine="709"/>
      <w:jc w:val="both"/>
    </w:pPr>
    <w:rPr>
      <w:rFonts w:ascii="Arial" w:hAnsi="Arial" w:cs="Arial"/>
      <w:color w:val="auto"/>
      <w:kern w:val="0"/>
      <w:sz w:val="22"/>
      <w:szCs w:val="22"/>
      <w:lang w:val="en-US" w:eastAsia="en-US"/>
    </w:rPr>
  </w:style>
  <w:style w:type="paragraph" w:styleId="Corpodeltesto24" w:customStyle="1">
    <w:name w:val="Corpo del testo 24"/>
    <w:basedOn w:val="Normal"/>
    <w:uiPriority w:val="99"/>
    <w:qFormat/>
    <w:rsid w:val="005c707f"/>
    <w:pPr>
      <w:widowControl w:val="false"/>
      <w:suppressAutoHyphens w:val="false"/>
      <w:overflowPunct w:val="true"/>
      <w:ind w:right="283" w:hanging="0"/>
      <w:jc w:val="both"/>
    </w:pPr>
    <w:rPr>
      <w:rFonts w:ascii="Arial" w:hAnsi="Arial" w:cs="Arial"/>
      <w:color w:val="auto"/>
      <w:kern w:val="0"/>
      <w:sz w:val="22"/>
      <w:szCs w:val="22"/>
      <w:lang w:val="en-US" w:eastAsia="en-US"/>
    </w:rPr>
  </w:style>
  <w:style w:type="paragraph" w:styleId="Corpodeltesto33" w:customStyle="1">
    <w:name w:val="Corpo del testo 33"/>
    <w:basedOn w:val="Normal"/>
    <w:uiPriority w:val="99"/>
    <w:qFormat/>
    <w:rsid w:val="005c707f"/>
    <w:pPr>
      <w:widowControl w:val="false"/>
      <w:suppressAutoHyphens w:val="false"/>
      <w:overflowPunct w:val="true"/>
      <w:jc w:val="both"/>
    </w:pPr>
    <w:rPr>
      <w:rFonts w:ascii="Verdana" w:hAnsi="Verdana" w:cs="Verdana"/>
      <w:color w:val="auto"/>
      <w:kern w:val="0"/>
      <w:sz w:val="20"/>
      <w:szCs w:val="20"/>
      <w:lang w:val="en-US" w:eastAsia="en-US"/>
    </w:rPr>
  </w:style>
  <w:style w:type="paragraph" w:styleId="Rientrocorpodeltesto32" w:customStyle="1">
    <w:name w:val="Rientro corpo del testo 32"/>
    <w:basedOn w:val="Normal"/>
    <w:uiPriority w:val="99"/>
    <w:qFormat/>
    <w:rsid w:val="005c707f"/>
    <w:pPr>
      <w:widowControl w:val="false"/>
      <w:suppressAutoHyphens w:val="false"/>
      <w:overflowPunct w:val="true"/>
      <w:ind w:left="426" w:hanging="0"/>
      <w:jc w:val="both"/>
    </w:pPr>
    <w:rPr>
      <w:rFonts w:ascii="Verdana" w:hAnsi="Verdana" w:cs="Verdana"/>
      <w:color w:val="auto"/>
      <w:kern w:val="0"/>
      <w:sz w:val="20"/>
      <w:szCs w:val="20"/>
      <w:lang w:val="en-US" w:eastAsia="en-US"/>
    </w:rPr>
  </w:style>
  <w:style w:type="paragraph" w:styleId="Altc" w:customStyle="1">
    <w:name w:val="altc"/>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Sottotitolo" w:customStyle="1">
    <w:name w:val="sottotitolo"/>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Ultimamodifica" w:customStyle="1">
    <w:name w:val="ultimamodifica"/>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Contavisite" w:customStyle="1">
    <w:name w:val="contavisite"/>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Pa12" w:customStyle="1">
    <w:name w:val="Pa12"/>
    <w:basedOn w:val="Default"/>
    <w:next w:val="Default"/>
    <w:uiPriority w:val="99"/>
    <w:qFormat/>
    <w:rsid w:val="005c707f"/>
    <w:pPr>
      <w:spacing w:lineRule="atLeast" w:line="241"/>
    </w:pPr>
    <w:rPr>
      <w:rFonts w:cs="Liberation Serif"/>
      <w:color w:val="00000A"/>
    </w:rPr>
  </w:style>
  <w:style w:type="paragraph" w:styleId="Pa13" w:customStyle="1">
    <w:name w:val="Pa13"/>
    <w:basedOn w:val="Default"/>
    <w:next w:val="Default"/>
    <w:uiPriority w:val="99"/>
    <w:qFormat/>
    <w:rsid w:val="005c707f"/>
    <w:pPr>
      <w:spacing w:lineRule="atLeast" w:line="221" w:before="100" w:after="0"/>
    </w:pPr>
    <w:rPr>
      <w:rFonts w:cs="Liberation Serif"/>
      <w:color w:val="00000A"/>
    </w:rPr>
  </w:style>
  <w:style w:type="paragraph" w:styleId="Contenutotabella" w:customStyle="1">
    <w:name w:val="Contenuto tabella"/>
    <w:basedOn w:val="Normal"/>
    <w:uiPriority w:val="99"/>
    <w:qFormat/>
    <w:rsid w:val="005c707f"/>
    <w:pPr>
      <w:widowControl w:val="false"/>
      <w:suppressLineNumbers/>
      <w:suppressAutoHyphens w:val="false"/>
      <w:overflowPunct w:val="true"/>
    </w:pPr>
    <w:rPr>
      <w:rFonts w:ascii="Calibri" w:hAnsi="Calibri" w:cs="Calibri"/>
      <w:color w:val="auto"/>
      <w:kern w:val="0"/>
      <w:sz w:val="22"/>
      <w:szCs w:val="22"/>
      <w:lang w:val="en-US" w:eastAsia="en-US"/>
    </w:rPr>
  </w:style>
  <w:style w:type="paragraph" w:styleId="Titolotabella" w:customStyle="1">
    <w:name w:val="Titolo tabella"/>
    <w:basedOn w:val="Contenutotabella"/>
    <w:uiPriority w:val="99"/>
    <w:qFormat/>
    <w:rsid w:val="005c707f"/>
    <w:pPr/>
    <w:rPr>
      <w:rFonts w:cs="Liberation Serif"/>
      <w:sz w:val="24"/>
      <w:szCs w:val="24"/>
    </w:rPr>
  </w:style>
  <w:style w:type="paragraph" w:styleId="Corpotesto1" w:customStyle="1">
    <w:name w:val="Corpo testo1"/>
    <w:basedOn w:val="Normal"/>
    <w:uiPriority w:val="99"/>
    <w:qFormat/>
    <w:rsid w:val="005c707f"/>
    <w:pPr>
      <w:widowControl w:val="false"/>
      <w:suppressAutoHyphens w:val="false"/>
      <w:overflowPunct w:val="true"/>
      <w:spacing w:before="0" w:after="120"/>
    </w:pPr>
    <w:rPr>
      <w:rFonts w:ascii="Calibri" w:hAnsi="Calibri" w:cs="Liberation Serif"/>
      <w:color w:val="auto"/>
      <w:kern w:val="0"/>
      <w:sz w:val="22"/>
      <w:szCs w:val="22"/>
      <w:lang w:val="en-US" w:eastAsia="en-US"/>
    </w:rPr>
  </w:style>
  <w:style w:type="paragraph" w:styleId="Pie8dipagina" w:customStyle="1">
    <w:name w:val="Pièe8 di pagina"/>
    <w:basedOn w:val="Normal"/>
    <w:uiPriority w:val="99"/>
    <w:qFormat/>
    <w:rsid w:val="005c707f"/>
    <w:pPr>
      <w:widowControl w:val="false"/>
      <w:suppressAutoHyphens w:val="false"/>
      <w:overflowPunct w:val="true"/>
    </w:pPr>
    <w:rPr>
      <w:rFonts w:ascii="Calibri" w:hAnsi="Calibri" w:cs="Liberation Serif"/>
      <w:color w:val="auto"/>
      <w:kern w:val="0"/>
      <w:sz w:val="22"/>
      <w:szCs w:val="22"/>
      <w:lang w:val="en-US" w:eastAsia="en-US"/>
    </w:rPr>
  </w:style>
  <w:style w:type="paragraph" w:styleId="Corpodeltesto23" w:customStyle="1">
    <w:name w:val="Corpo del testo 23"/>
    <w:basedOn w:val="Normal"/>
    <w:uiPriority w:val="99"/>
    <w:qFormat/>
    <w:rsid w:val="005c707f"/>
    <w:pPr>
      <w:widowControl w:val="false"/>
      <w:suppressAutoHyphens w:val="false"/>
      <w:overflowPunct w:val="true"/>
      <w:spacing w:lineRule="auto" w:line="360"/>
      <w:ind w:left="425" w:hanging="0"/>
      <w:jc w:val="both"/>
    </w:pPr>
    <w:rPr>
      <w:rFonts w:ascii="Arial" w:hAnsi="Arial" w:cs="Arial"/>
      <w:color w:val="auto"/>
      <w:kern w:val="0"/>
      <w:sz w:val="20"/>
      <w:szCs w:val="20"/>
      <w:lang w:val="en-US" w:eastAsia="en-US"/>
    </w:rPr>
  </w:style>
  <w:style w:type="paragraph" w:styleId="Rientrocorpodeltesto31" w:customStyle="1">
    <w:name w:val="Rientro corpo del testo 31"/>
    <w:basedOn w:val="Normal"/>
    <w:uiPriority w:val="99"/>
    <w:qFormat/>
    <w:rsid w:val="005c707f"/>
    <w:pPr>
      <w:widowControl w:val="false"/>
      <w:suppressAutoHyphens w:val="false"/>
      <w:overflowPunct w:val="true"/>
      <w:ind w:firstLine="708"/>
      <w:jc w:val="both"/>
    </w:pPr>
    <w:rPr>
      <w:rFonts w:ascii="Calibri" w:hAnsi="Calibri" w:cs="Calibri"/>
      <w:b/>
      <w:i/>
      <w:color w:val="FF0000"/>
      <w:kern w:val="0"/>
      <w:sz w:val="22"/>
      <w:szCs w:val="22"/>
      <w:lang w:val="en-US" w:eastAsia="en-US"/>
    </w:rPr>
  </w:style>
  <w:style w:type="paragraph" w:styleId="Rientrocorpodeltesto21" w:customStyle="1">
    <w:name w:val="Rientro corpo del testo 21"/>
    <w:basedOn w:val="Normal"/>
    <w:uiPriority w:val="99"/>
    <w:qFormat/>
    <w:rsid w:val="005c707f"/>
    <w:pPr>
      <w:widowControl w:val="false"/>
      <w:suppressAutoHyphens w:val="false"/>
      <w:overflowPunct w:val="true"/>
      <w:ind w:left="360" w:hanging="0"/>
      <w:jc w:val="both"/>
    </w:pPr>
    <w:rPr>
      <w:rFonts w:ascii="Calibri" w:hAnsi="Calibri" w:cs="Calibri"/>
      <w:color w:val="auto"/>
      <w:kern w:val="0"/>
      <w:sz w:val="22"/>
      <w:szCs w:val="20"/>
      <w:lang w:val="en-US" w:eastAsia="en-US"/>
    </w:rPr>
  </w:style>
  <w:style w:type="paragraph" w:styleId="Corpodeltesto32" w:customStyle="1">
    <w:name w:val="Corpo del testo 32"/>
    <w:basedOn w:val="Normal"/>
    <w:uiPriority w:val="99"/>
    <w:qFormat/>
    <w:rsid w:val="005c707f"/>
    <w:pPr>
      <w:widowControl w:val="false"/>
      <w:suppressAutoHyphens w:val="false"/>
      <w:overflowPunct w:val="true"/>
      <w:spacing w:before="0" w:after="120"/>
    </w:pPr>
    <w:rPr>
      <w:rFonts w:ascii="Calibri" w:hAnsi="Calibri" w:cs="Calibri"/>
      <w:color w:val="auto"/>
      <w:kern w:val="0"/>
      <w:sz w:val="16"/>
      <w:szCs w:val="16"/>
      <w:lang w:val="en-US" w:eastAsia="en-US"/>
    </w:rPr>
  </w:style>
  <w:style w:type="paragraph" w:styleId="Sche4" w:customStyle="1">
    <w:name w:val="sche_4"/>
    <w:uiPriority w:val="99"/>
    <w:qFormat/>
    <w:rsid w:val="005c707f"/>
    <w:pPr>
      <w:widowControl w:val="false"/>
      <w:suppressAutoHyphens w:val="true"/>
      <w:overflowPunct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Corpodeltesto22" w:customStyle="1">
    <w:name w:val="Corpo del testo 22"/>
    <w:basedOn w:val="Normal"/>
    <w:uiPriority w:val="99"/>
    <w:qFormat/>
    <w:rsid w:val="005c707f"/>
    <w:pPr>
      <w:widowControl w:val="false"/>
      <w:suppressAutoHyphens w:val="false"/>
      <w:overflowPunct w:val="true"/>
      <w:spacing w:lineRule="auto" w:line="360"/>
      <w:ind w:left="425" w:hanging="0"/>
      <w:jc w:val="both"/>
    </w:pPr>
    <w:rPr>
      <w:rFonts w:ascii="Arial" w:hAnsi="Arial" w:cs="Arial"/>
      <w:color w:val="auto"/>
      <w:kern w:val="0"/>
      <w:sz w:val="20"/>
      <w:szCs w:val="20"/>
      <w:lang w:val="en-US" w:eastAsia="en-US"/>
    </w:rPr>
  </w:style>
  <w:style w:type="paragraph" w:styleId="Sche22" w:customStyle="1">
    <w:name w:val="sche2_2"/>
    <w:uiPriority w:val="99"/>
    <w:qFormat/>
    <w:rsid w:val="005c707f"/>
    <w:pPr>
      <w:widowControl w:val="false"/>
      <w:suppressAutoHyphens w:val="true"/>
      <w:overflowPunct w:val="true"/>
      <w:bidi w:val="0"/>
      <w:spacing w:before="0" w:after="0"/>
      <w:jc w:val="right"/>
      <w:textAlignment w:val="baseline"/>
    </w:pPr>
    <w:rPr>
      <w:rFonts w:ascii="Times New Roman" w:hAnsi="Times New Roman" w:cs="Times New Roman" w:eastAsia="NSimSun"/>
      <w:color w:val="00000A"/>
      <w:kern w:val="0"/>
      <w:sz w:val="24"/>
      <w:szCs w:val="20"/>
      <w:lang w:val="en-US" w:eastAsia="zh-CN" w:bidi="ar-SA"/>
    </w:rPr>
  </w:style>
  <w:style w:type="paragraph" w:styleId="Sche3" w:customStyle="1">
    <w:name w:val="sche_3"/>
    <w:uiPriority w:val="99"/>
    <w:qFormat/>
    <w:rsid w:val="005c707f"/>
    <w:pPr>
      <w:widowControl w:val="false"/>
      <w:suppressAutoHyphens w:val="true"/>
      <w:overflowPunct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Rientrocorpodeltesto22" w:customStyle="1">
    <w:name w:val="Rientro corpo del testo 22"/>
    <w:basedOn w:val="Normal"/>
    <w:uiPriority w:val="99"/>
    <w:qFormat/>
    <w:rsid w:val="005c707f"/>
    <w:pPr>
      <w:widowControl w:val="false"/>
      <w:suppressAutoHyphens w:val="false"/>
      <w:overflowPunct w:val="true"/>
      <w:spacing w:lineRule="auto" w:line="480" w:before="0" w:after="120"/>
      <w:ind w:left="283" w:hanging="0"/>
    </w:pPr>
    <w:rPr>
      <w:rFonts w:ascii="Calibri" w:hAnsi="Calibri" w:cs="Calibri"/>
      <w:color w:val="auto"/>
      <w:kern w:val="0"/>
      <w:sz w:val="20"/>
      <w:szCs w:val="20"/>
      <w:lang w:val="en-US" w:eastAsia="en-US"/>
    </w:rPr>
  </w:style>
  <w:style w:type="paragraph" w:styleId="Intestazionetabella" w:customStyle="1">
    <w:name w:val="Intestazione tabella"/>
    <w:basedOn w:val="Contenutotabella"/>
    <w:uiPriority w:val="99"/>
    <w:qFormat/>
    <w:rsid w:val="005c707f"/>
    <w:pPr>
      <w:jc w:val="center"/>
    </w:pPr>
    <w:rPr>
      <w:b/>
      <w:bCs/>
      <w:i/>
      <w:iCs/>
    </w:rPr>
  </w:style>
  <w:style w:type="paragraph" w:styleId="Corpodeltesto31" w:customStyle="1">
    <w:name w:val="Corpo del testo 31"/>
    <w:basedOn w:val="Normal"/>
    <w:uiPriority w:val="99"/>
    <w:qFormat/>
    <w:rsid w:val="005c707f"/>
    <w:pPr>
      <w:widowControl w:val="false"/>
      <w:suppressAutoHyphens w:val="false"/>
      <w:overflowPunct w:val="true"/>
    </w:pPr>
    <w:rPr>
      <w:rFonts w:ascii="Calibri" w:hAnsi="Calibri" w:cs="Calibri"/>
      <w:b/>
      <w:color w:val="auto"/>
      <w:kern w:val="0"/>
      <w:sz w:val="28"/>
      <w:szCs w:val="20"/>
      <w:lang w:val="en-US" w:eastAsia="en-US"/>
    </w:rPr>
  </w:style>
  <w:style w:type="paragraph" w:styleId="Testonormale1" w:customStyle="1">
    <w:name w:val="Testo normale1"/>
    <w:basedOn w:val="Normal"/>
    <w:uiPriority w:val="99"/>
    <w:qFormat/>
    <w:rsid w:val="005c707f"/>
    <w:pPr>
      <w:widowControl w:val="false"/>
      <w:suppressAutoHyphens w:val="false"/>
      <w:overflowPunct w:val="true"/>
    </w:pPr>
    <w:rPr>
      <w:rFonts w:ascii="Courier New" w:hAnsi="Courier New" w:cs="Courier New"/>
      <w:color w:val="auto"/>
      <w:kern w:val="0"/>
      <w:sz w:val="20"/>
      <w:szCs w:val="20"/>
      <w:lang w:val="en-US" w:eastAsia="en-US"/>
    </w:rPr>
  </w:style>
  <w:style w:type="paragraph" w:styleId="Intestazione1" w:customStyle="1">
    <w:name w:val="Intestazione1"/>
    <w:basedOn w:val="Normal"/>
    <w:uiPriority w:val="99"/>
    <w:qFormat/>
    <w:rsid w:val="005c707f"/>
    <w:pPr>
      <w:keepNext w:val="true"/>
      <w:widowControl w:val="false"/>
      <w:suppressAutoHyphens w:val="false"/>
      <w:overflowPunct w:val="true"/>
      <w:spacing w:before="240" w:after="120"/>
    </w:pPr>
    <w:rPr>
      <w:rFonts w:ascii="Albany, Arial" w:hAnsi="Albany, Arial" w:cs="Tahoma"/>
      <w:color w:val="auto"/>
      <w:kern w:val="0"/>
      <w:sz w:val="28"/>
      <w:szCs w:val="28"/>
      <w:lang w:val="en-US" w:eastAsia="en-US"/>
    </w:rPr>
  </w:style>
  <w:style w:type="paragraph" w:styleId="Dicitura" w:customStyle="1">
    <w:name w:val="Dicitura"/>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Didascalia1" w:customStyle="1">
    <w:name w:val="Didascalia1"/>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Intestazione2" w:customStyle="1">
    <w:name w:val="Intestazione2"/>
    <w:basedOn w:val="Normal"/>
    <w:uiPriority w:val="99"/>
    <w:qFormat/>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Didascalia2" w:customStyle="1">
    <w:name w:val="Didascalia2"/>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Intestazione3" w:customStyle="1">
    <w:name w:val="Intestazione3"/>
    <w:basedOn w:val="Normal"/>
    <w:uiPriority w:val="99"/>
    <w:qFormat/>
    <w:rsid w:val="005c707f"/>
    <w:pPr>
      <w:keepNext w:val="true"/>
      <w:widowControl w:val="false"/>
      <w:suppressAutoHyphens w:val="false"/>
      <w:overflowPunct w:val="true"/>
      <w:spacing w:before="240" w:after="120"/>
    </w:pPr>
    <w:rPr>
      <w:rFonts w:ascii="Albany, Arial" w:hAnsi="Albany, Arial" w:cs="Tahoma"/>
      <w:color w:val="auto"/>
      <w:kern w:val="0"/>
      <w:sz w:val="28"/>
      <w:szCs w:val="28"/>
      <w:lang w:val="en-US" w:eastAsia="en-US"/>
    </w:rPr>
  </w:style>
  <w:style w:type="paragraph" w:styleId="Textbodyindent" w:customStyle="1">
    <w:name w:val="Text body indent"/>
    <w:basedOn w:val="Normal"/>
    <w:uiPriority w:val="99"/>
    <w:qFormat/>
    <w:rsid w:val="005c707f"/>
    <w:pPr>
      <w:widowControl w:val="false"/>
      <w:suppressAutoHyphens w:val="false"/>
      <w:overflowPunct w:val="true"/>
    </w:pPr>
    <w:rPr>
      <w:rFonts w:ascii="Calibri" w:hAnsi="Calibri" w:cs="Calibri"/>
      <w:b/>
      <w:color w:val="auto"/>
      <w:kern w:val="0"/>
      <w:sz w:val="22"/>
      <w:szCs w:val="20"/>
      <w:lang w:val="en-US" w:eastAsia="en-US"/>
    </w:rPr>
  </w:style>
  <w:style w:type="paragraph" w:styleId="Notadichiusura">
    <w:name w:val="Endnote Text"/>
    <w:basedOn w:val="Normal"/>
    <w:link w:val="EndnoteTextChar"/>
    <w:uiPriority w:val="99"/>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Notaapidipagina">
    <w:name w:val="Footnote Text"/>
    <w:basedOn w:val="Normal"/>
    <w:link w:val="FootnoteTextChar"/>
    <w:uiPriority w:val="99"/>
    <w:rsid w:val="005c707f"/>
    <w:pPr>
      <w:widowControl w:val="false"/>
      <w:suppressLineNumbers/>
      <w:suppressAutoHyphens w:val="false"/>
      <w:overflowPunct w:val="true"/>
      <w:ind w:left="283" w:hanging="283"/>
    </w:pPr>
    <w:rPr>
      <w:rFonts w:ascii="Calibri" w:hAnsi="Calibri" w:cs="Calibri"/>
      <w:color w:val="auto"/>
      <w:kern w:val="0"/>
      <w:sz w:val="20"/>
      <w:szCs w:val="20"/>
      <w:lang w:val="en-US" w:eastAsia="en-US"/>
    </w:rPr>
  </w:style>
  <w:style w:type="paragraph" w:styleId="Intestazione">
    <w:name w:val="Header"/>
    <w:basedOn w:val="Normal"/>
    <w:link w:val="HeaderChar"/>
    <w:uiPriority w:val="99"/>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Corpodeltesto21" w:customStyle="1">
    <w:name w:val="Corpo del testo 21"/>
    <w:basedOn w:val="Normal"/>
    <w:uiPriority w:val="99"/>
    <w:qFormat/>
    <w:rsid w:val="005c707f"/>
    <w:pPr>
      <w:widowControl w:val="false"/>
      <w:suppressAutoHyphens w:val="false"/>
      <w:overflowPunct w:val="true"/>
    </w:pPr>
    <w:rPr>
      <w:rFonts w:ascii="Calibri" w:hAnsi="Calibri" w:cs="Calibri"/>
      <w:color w:val="auto"/>
      <w:kern w:val="0"/>
      <w:sz w:val="28"/>
      <w:szCs w:val="20"/>
      <w:lang w:val="en-US" w:eastAsia="en-US"/>
    </w:rPr>
  </w:style>
  <w:style w:type="paragraph" w:styleId="NormalWeb">
    <w:name w:val="Normal (Web)"/>
    <w:basedOn w:val="Normal"/>
    <w:uiPriority w:val="99"/>
    <w:qFormat/>
    <w:rsid w:val="005c707f"/>
    <w:pPr>
      <w:widowControl w:val="false"/>
      <w:suppressAutoHyphens w:val="false"/>
      <w:overflowPunct w:val="true"/>
      <w:spacing w:before="280" w:after="280"/>
    </w:pPr>
    <w:rPr>
      <w:rFonts w:ascii="Calibri" w:hAnsi="Calibri" w:cs="Calibri"/>
      <w:color w:val="auto"/>
      <w:kern w:val="0"/>
      <w:sz w:val="22"/>
      <w:szCs w:val="22"/>
      <w:lang w:val="en-US" w:eastAsia="en-US"/>
    </w:rPr>
  </w:style>
  <w:style w:type="paragraph" w:styleId="Pa11" w:customStyle="1">
    <w:name w:val="Pa11"/>
    <w:basedOn w:val="Default"/>
    <w:next w:val="Default"/>
    <w:uiPriority w:val="99"/>
    <w:qFormat/>
    <w:rsid w:val="005c707f"/>
    <w:pPr>
      <w:spacing w:lineRule="atLeast" w:line="181" w:before="40" w:after="0"/>
    </w:pPr>
    <w:rPr>
      <w:rFonts w:cs="Times New Roman"/>
    </w:rPr>
  </w:style>
  <w:style w:type="paragraph" w:styleId="Pa10" w:customStyle="1">
    <w:name w:val="Pa10"/>
    <w:basedOn w:val="Default"/>
    <w:next w:val="Default"/>
    <w:uiPriority w:val="99"/>
    <w:qFormat/>
    <w:rsid w:val="005c707f"/>
    <w:pPr>
      <w:spacing w:lineRule="atLeast" w:line="181"/>
    </w:pPr>
    <w:rPr>
      <w:rFonts w:cs="Times New Roman"/>
    </w:rPr>
  </w:style>
  <w:style w:type="paragraph" w:styleId="Pa8" w:customStyle="1">
    <w:name w:val="Pa8"/>
    <w:basedOn w:val="Default"/>
    <w:next w:val="Default"/>
    <w:uiPriority w:val="99"/>
    <w:qFormat/>
    <w:rsid w:val="005c707f"/>
    <w:pPr>
      <w:spacing w:lineRule="atLeast" w:line="281" w:before="0" w:after="40"/>
    </w:pPr>
    <w:rPr>
      <w:rFonts w:cs="Times New Roman"/>
    </w:rPr>
  </w:style>
  <w:style w:type="paragraph" w:styleId="Pa4" w:customStyle="1">
    <w:name w:val="Pa4"/>
    <w:basedOn w:val="Default"/>
    <w:next w:val="Default"/>
    <w:uiPriority w:val="99"/>
    <w:qFormat/>
    <w:rsid w:val="005c707f"/>
    <w:pPr>
      <w:spacing w:lineRule="atLeast" w:line="181"/>
    </w:pPr>
    <w:rPr>
      <w:rFonts w:cs="Times New Roman"/>
    </w:rPr>
  </w:style>
  <w:style w:type="paragraph" w:styleId="Pa1" w:customStyle="1">
    <w:name w:val="Pa1"/>
    <w:basedOn w:val="Default"/>
    <w:next w:val="Default"/>
    <w:uiPriority w:val="99"/>
    <w:qFormat/>
    <w:rsid w:val="005c707f"/>
    <w:pPr>
      <w:spacing w:lineRule="atLeast" w:line="201" w:before="160" w:after="0"/>
    </w:pPr>
    <w:rPr>
      <w:rFonts w:cs="Times New Roman"/>
    </w:rPr>
  </w:style>
  <w:style w:type="paragraph" w:styleId="Pa0" w:customStyle="1">
    <w:name w:val="Pa0"/>
    <w:basedOn w:val="Default"/>
    <w:next w:val="Default"/>
    <w:uiPriority w:val="99"/>
    <w:qFormat/>
    <w:rsid w:val="005c707f"/>
    <w:pPr>
      <w:spacing w:lineRule="atLeast" w:line="261" w:before="160" w:after="0"/>
    </w:pPr>
    <w:rPr>
      <w:rFonts w:cs="Times New Roman"/>
    </w:rPr>
  </w:style>
  <w:style w:type="paragraph" w:styleId="Pa7" w:customStyle="1">
    <w:name w:val="Pa7"/>
    <w:basedOn w:val="Default"/>
    <w:next w:val="Default"/>
    <w:uiPriority w:val="99"/>
    <w:qFormat/>
    <w:rsid w:val="005c707f"/>
    <w:pPr>
      <w:spacing w:lineRule="atLeast" w:line="181"/>
    </w:pPr>
    <w:rPr>
      <w:rFonts w:cs="Times New Roman"/>
    </w:rPr>
  </w:style>
  <w:style w:type="paragraph" w:styleId="Pa6" w:customStyle="1">
    <w:name w:val="Pa6"/>
    <w:basedOn w:val="Default"/>
    <w:next w:val="Default"/>
    <w:uiPriority w:val="99"/>
    <w:qFormat/>
    <w:rsid w:val="005c707f"/>
    <w:pPr>
      <w:spacing w:lineRule="atLeast" w:line="281" w:before="0" w:after="40"/>
    </w:pPr>
    <w:rPr>
      <w:rFonts w:cs="Times New Roman"/>
    </w:rPr>
  </w:style>
  <w:style w:type="paragraph" w:styleId="Pa3" w:customStyle="1">
    <w:name w:val="Pa3"/>
    <w:basedOn w:val="Default"/>
    <w:next w:val="Default"/>
    <w:uiPriority w:val="99"/>
    <w:qFormat/>
    <w:rsid w:val="005c707f"/>
    <w:pPr>
      <w:spacing w:lineRule="atLeast" w:line="181"/>
    </w:pPr>
    <w:rPr>
      <w:rFonts w:cs="Times New Roman"/>
    </w:rPr>
  </w:style>
  <w:style w:type="paragraph" w:styleId="Pa2" w:customStyle="1">
    <w:name w:val="Pa2"/>
    <w:basedOn w:val="Default"/>
    <w:next w:val="Default"/>
    <w:uiPriority w:val="99"/>
    <w:qFormat/>
    <w:rsid w:val="005c707f"/>
    <w:pPr>
      <w:spacing w:lineRule="atLeast" w:line="241"/>
    </w:pPr>
    <w:rPr>
      <w:rFonts w:cs="Times New Roman"/>
    </w:rPr>
  </w:style>
  <w:style w:type="paragraph" w:styleId="Default" w:customStyle="1">
    <w:name w:val="Default"/>
    <w:uiPriority w:val="99"/>
    <w:qFormat/>
    <w:rsid w:val="005c707f"/>
    <w:pPr>
      <w:widowControl/>
      <w:suppressAutoHyphens w:val="true"/>
      <w:overflowPunct w:val="true"/>
      <w:bidi w:val="0"/>
      <w:spacing w:before="0" w:after="0"/>
      <w:jc w:val="left"/>
      <w:textAlignment w:val="baseline"/>
    </w:pPr>
    <w:rPr>
      <w:rFonts w:ascii="Myriad Pro Light" w:hAnsi="Myriad Pro Light" w:cs="Myriad Pro Light" w:eastAsia="NSimSun"/>
      <w:color w:val="000000"/>
      <w:kern w:val="0"/>
      <w:sz w:val="24"/>
      <w:szCs w:val="24"/>
      <w:lang w:eastAsia="zh-CN" w:val="it-IT" w:bidi="ar-SA"/>
    </w:rPr>
  </w:style>
  <w:style w:type="paragraph" w:styleId="Didascalia3" w:customStyle="1">
    <w:name w:val="Didascalia3"/>
    <w:basedOn w:val="Normal"/>
    <w:uiPriority w:val="99"/>
    <w:qFormat/>
    <w:rsid w:val="005c707f"/>
    <w:pPr>
      <w:widowControl w:val="false"/>
      <w:suppressLineNumbers/>
      <w:suppressAutoHyphens w:val="false"/>
      <w:overflowPunct w:val="true"/>
      <w:spacing w:before="120" w:after="120"/>
    </w:pPr>
    <w:rPr>
      <w:rFonts w:ascii="Calibri" w:hAnsi="Calibri" w:cs="Liberation Serif"/>
      <w:i/>
      <w:iCs/>
      <w:color w:val="auto"/>
      <w:kern w:val="0"/>
      <w:sz w:val="22"/>
      <w:szCs w:val="22"/>
      <w:lang w:val="en-US" w:eastAsia="en-US"/>
    </w:rPr>
  </w:style>
  <w:style w:type="paragraph" w:styleId="Intestazione4" w:customStyle="1">
    <w:name w:val="Intestazione4"/>
    <w:basedOn w:val="Normal"/>
    <w:uiPriority w:val="99"/>
    <w:qFormat/>
    <w:rsid w:val="005c707f"/>
    <w:pPr>
      <w:keepNext w:val="true"/>
      <w:widowControl w:val="false"/>
      <w:suppressAutoHyphens w:val="false"/>
      <w:overflowPunct w:val="true"/>
      <w:spacing w:before="240" w:after="120"/>
    </w:pPr>
    <w:rPr>
      <w:rFonts w:ascii="Arial" w:hAnsi="Arial" w:cs="Mangal, 'Gentium Basic'"/>
      <w:color w:val="auto"/>
      <w:kern w:val="0"/>
      <w:sz w:val="28"/>
      <w:szCs w:val="28"/>
      <w:lang w:val="en-US" w:eastAsia="en-US"/>
    </w:rPr>
  </w:style>
  <w:style w:type="paragraph" w:styleId="Textbody" w:customStyle="1">
    <w:name w:val="Text body"/>
    <w:uiPriority w:val="99"/>
    <w:qFormat/>
    <w:rsid w:val="005c707f"/>
    <w:pPr>
      <w:widowControl/>
      <w:overflowPunct w:val="true"/>
      <w:bidi w:val="0"/>
      <w:spacing w:lineRule="auto" w:line="276" w:before="0" w:after="140"/>
      <w:jc w:val="left"/>
    </w:pPr>
    <w:rPr>
      <w:rFonts w:ascii="Liberation Serif" w:hAnsi="Liberation Serif" w:eastAsia="NSimSun" w:cs="Mangal"/>
      <w:color w:val="auto"/>
      <w:kern w:val="2"/>
      <w:sz w:val="22"/>
      <w:szCs w:val="24"/>
      <w:lang w:eastAsia="zh-CN" w:bidi="hi-IN" w:val="it-IT"/>
    </w:rPr>
  </w:style>
  <w:style w:type="paragraph" w:styleId="Standard" w:customStyle="1">
    <w:name w:val="Standard"/>
    <w:uiPriority w:val="99"/>
    <w:qFormat/>
    <w:rsid w:val="005c707f"/>
    <w:pPr>
      <w:widowControl w:val="false"/>
      <w:suppressAutoHyphens w:val="true"/>
      <w:overflowPunct w:val="true"/>
      <w:bidi w:val="0"/>
      <w:spacing w:before="0" w:after="0"/>
      <w:jc w:val="left"/>
      <w:textAlignment w:val="baseline"/>
    </w:pPr>
    <w:rPr>
      <w:rFonts w:eastAsia="SimSun, 宋体" w:ascii="Liberation Serif" w:hAnsi="Liberation Serif" w:cs="Mangal"/>
      <w:color w:val="00000A"/>
      <w:kern w:val="0"/>
      <w:sz w:val="24"/>
      <w:szCs w:val="24"/>
      <w:lang w:eastAsia="zh-CN" w:bidi="hi-IN" w:val="it-IT"/>
    </w:rPr>
  </w:style>
  <w:style w:type="paragraph" w:styleId="Sottotitolo1">
    <w:name w:val="Subtitle"/>
    <w:basedOn w:val="Normal"/>
    <w:link w:val="SubtitleChar"/>
    <w:uiPriority w:val="99"/>
    <w:qFormat/>
    <w:rsid w:val="005c707f"/>
    <w:pPr>
      <w:widowControl w:val="false"/>
      <w:suppressAutoHyphens w:val="false"/>
      <w:overflowPunct w:val="true"/>
    </w:pPr>
    <w:rPr>
      <w:rFonts w:ascii="Cambria" w:hAnsi="Cambria" w:cs="Cambria"/>
      <w:i/>
      <w:iCs/>
      <w:color w:val="4F81BD"/>
      <w:spacing w:val="15"/>
      <w:kern w:val="0"/>
      <w:sz w:val="22"/>
      <w:szCs w:val="22"/>
      <w:lang w:val="en-US" w:eastAsia="en-US"/>
    </w:rPr>
  </w:style>
  <w:style w:type="paragraph" w:styleId="Titolo11" w:customStyle="1">
    <w:name w:val="Titolo1"/>
    <w:basedOn w:val="Normal"/>
    <w:next w:val="Sottotitolo1"/>
    <w:uiPriority w:val="99"/>
    <w:qFormat/>
    <w:rsid w:val="005c707f"/>
    <w:pPr>
      <w:keepNext w:val="true"/>
      <w:widowControl w:val="false"/>
      <w:suppressAutoHyphens w:val="false"/>
      <w:overflowPunct w:val="true"/>
      <w:spacing w:before="240" w:after="120"/>
    </w:pPr>
    <w:rPr>
      <w:rFonts w:ascii="Liberation Sans" w:hAnsi="Liberation Sans" w:cs="Liberation Sans"/>
      <w:color w:val="auto"/>
      <w:kern w:val="0"/>
      <w:sz w:val="28"/>
      <w:szCs w:val="28"/>
      <w:lang w:val="en-US" w:eastAsia="en-US"/>
    </w:rPr>
  </w:style>
  <w:style w:type="paragraph" w:styleId="Paragrafoelenco" w:customStyle="1">
    <w:name w:val="Paragrafo elenco"/>
    <w:basedOn w:val="Normal"/>
    <w:uiPriority w:val="99"/>
    <w:qFormat/>
    <w:rsid w:val="005c707f"/>
    <w:pPr>
      <w:widowControl w:val="false"/>
      <w:suppressAutoHyphens w:val="false"/>
      <w:overflowPunct w:val="true"/>
      <w:ind w:left="720" w:hanging="0"/>
    </w:pPr>
    <w:rPr>
      <w:rFonts w:ascii="Calibri" w:hAnsi="Calibri" w:cs="Calibri"/>
      <w:color w:val="auto"/>
      <w:kern w:val="0"/>
      <w:sz w:val="22"/>
      <w:szCs w:val="22"/>
      <w:lang w:val="en-US" w:eastAsia="en-US"/>
    </w:rPr>
  </w:style>
  <w:style w:type="paragraph" w:styleId="Testopreformattato" w:customStyle="1">
    <w:name w:val="Testo preformattato"/>
    <w:basedOn w:val="Normal"/>
    <w:uiPriority w:val="99"/>
    <w:qFormat/>
    <w:rsid w:val="005c707f"/>
    <w:pPr>
      <w:widowControl w:val="false"/>
      <w:suppressAutoHyphens w:val="false"/>
      <w:overflowPunct w:val="true"/>
    </w:pPr>
    <w:rPr>
      <w:rFonts w:ascii="Liberation Mono" w:hAnsi="Liberation Mono" w:cs="Liberation Mono"/>
      <w:color w:val="auto"/>
      <w:kern w:val="0"/>
      <w:sz w:val="20"/>
      <w:szCs w:val="20"/>
      <w:lang w:val="en-US" w:eastAsia="en-US"/>
    </w:rPr>
  </w:style>
  <w:style w:type="paragraph" w:styleId="HTMLPreformatted">
    <w:name w:val="HTML Preformatted"/>
    <w:basedOn w:val="Normal"/>
    <w:link w:val="HTMLPreformattedChar"/>
    <w:uiPriority w:val="99"/>
    <w:qFormat/>
    <w:locked/>
    <w:rsid w:val="00d96195"/>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color w:val="auto"/>
      <w:kern w:val="0"/>
      <w:sz w:val="20"/>
      <w:szCs w:val="20"/>
      <w:lang w:eastAsia="it-IT"/>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customStyle="1" w:styleId="TableNormal1">
    <w:name w:val="Table Normal1"/>
    <w:uiPriority w:val="99"/>
    <w:semiHidden/>
    <w:rsid w:val="005c707f"/>
    <w:rPr>
      <w:lang w:eastAsia="zh-CN" w:bidi="hi-IN"/>
      <w:sz w:val="20"/>
      <w:szCs w:val="24"/>
    </w:rPr>
    <w:tblPr>
      <w:tblCellMar>
        <w:top w:w="0" w:type="dxa"/>
        <w:left w:w="0" w:type="dxa"/>
        <w:bottom w:w="0" w:type="dxa"/>
        <w:right w:w="0" w:type="dxa"/>
      </w:tblCellMar>
    </w:tblPr>
  </w:style>
  <w:style w:type="table" w:styleId="TableGrid">
    <w:name w:val="Table Grid"/>
    <w:basedOn w:val="TableNormal"/>
    <w:uiPriority w:val="99"/>
    <w:rsid w:val="00830ca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rgiosalonia@irsapsicilia.it" TargetMode="External"/><Relationship Id="rId3" Type="http://schemas.openxmlformats.org/officeDocument/2006/relationships/hyperlink" Target="http://www.irsapsicilia.it/" TargetMode="External"/><Relationship Id="rId4" Type="http://schemas.openxmlformats.org/officeDocument/2006/relationships/hyperlink" Target="http://www.lavoripubblici.sicilia.it/portaleappaltitelematici" TargetMode="External"/><Relationship Id="rId5" Type="http://schemas.openxmlformats.org/officeDocument/2006/relationships/hyperlink" Target="http://www.lavoripubblici.sicilia.it/"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it/" TargetMode="External"/><Relationship Id="rId8" Type="http://schemas.openxmlformats.org/officeDocument/2006/relationships/hyperlink" Target="http://www.lavoripubblici.sicilia.it/" TargetMode="External"/><Relationship Id="rId9" Type="http://schemas.openxmlformats.org/officeDocument/2006/relationships/hyperlink" Target="https://www.lavoripubblici.sicilia.it/appaltitelematici" TargetMode="External"/><Relationship Id="rId10" Type="http://schemas.openxmlformats.org/officeDocument/2006/relationships/hyperlink" Target="http://www.lavoripubblici.sicilia.it/" TargetMode="External"/><Relationship Id="rId11" Type="http://schemas.openxmlformats.org/officeDocument/2006/relationships/hyperlink" Target="https://www.bosettiegatti.eu/info/norme/statali/2016_0229.htm" TargetMode="External"/><Relationship Id="rId12" Type="http://schemas.openxmlformats.org/officeDocument/2006/relationships/hyperlink" Target="mailto:tarct-segrprotocolloamm@ga-cert.it" TargetMode="External"/><Relationship Id="rId13" Type="http://schemas.openxmlformats.org/officeDocument/2006/relationships/hyperlink" Target="http://www.giustizia-amministrativa.it/italia/sicilia.htm" TargetMode="Externa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TotalTime>
  <Application>LibreOffice/7.1.0.3$Windows_X86_64 LibreOffice_project/f6099ecf3d29644b5008cc8f48f42f4a40986e4c</Application>
  <AppVersion>15.0000</AppVersion>
  <DocSecurity>0</DocSecurity>
  <Pages>13</Pages>
  <Words>3136</Words>
  <Characters>19479</Characters>
  <CharactersWithSpaces>22855</CharactersWithSpaces>
  <Paragraphs>259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2022-04-11T07:37:00Z</dcterms:created>
  <dc:creator>Salvatore Giammusso</dc:creator>
  <dc:description/>
  <dc:language>it-IT</dc:language>
  <cp:lastModifiedBy>giovanni.francio</cp:lastModifiedBy>
  <cp:lastPrinted>2022-04-06T16:05:00Z</cp:lastPrinted>
  <dcterms:modified xsi:type="dcterms:W3CDTF">2022-10-18T08:02:00Z</dcterms:modified>
  <cp:revision>15</cp:revision>
  <dc:subject/>
  <dc:title>LOGO STAZIONE APPALTANTE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