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3C" w:rsidRDefault="00845FEF">
      <w:pPr>
        <w:pStyle w:val="Titolo1"/>
        <w:spacing w:before="73"/>
        <w:ind w:right="2784"/>
        <w:rPr>
          <w:spacing w:val="-3"/>
        </w:rPr>
      </w:pPr>
      <w:r>
        <w:rPr>
          <w:spacing w:val="-3"/>
        </w:rPr>
        <w:t>PATTO</w:t>
      </w:r>
      <w:r>
        <w:rPr>
          <w:spacing w:val="-11"/>
        </w:rPr>
        <w:t xml:space="preserve"> </w:t>
      </w:r>
      <w:r>
        <w:rPr>
          <w:spacing w:val="-3"/>
        </w:rPr>
        <w:t>DI</w:t>
      </w:r>
      <w:r>
        <w:rPr>
          <w:spacing w:val="-11"/>
        </w:rPr>
        <w:t xml:space="preserve"> </w:t>
      </w:r>
      <w:r>
        <w:rPr>
          <w:spacing w:val="-3"/>
        </w:rPr>
        <w:t>INTEGRITA’</w:t>
      </w:r>
    </w:p>
    <w:p w:rsidR="0066630D" w:rsidRDefault="0066630D">
      <w:pPr>
        <w:pStyle w:val="Titolo1"/>
        <w:spacing w:before="73"/>
        <w:ind w:right="2784"/>
      </w:pPr>
    </w:p>
    <w:p w:rsidR="00BE54D4" w:rsidRPr="005734DB" w:rsidRDefault="00BE54D4" w:rsidP="00BE54D4">
      <w:pPr>
        <w:tabs>
          <w:tab w:val="left" w:pos="7753"/>
          <w:tab w:val="left" w:pos="8915"/>
        </w:tabs>
        <w:spacing w:line="276" w:lineRule="auto"/>
        <w:ind w:left="567" w:right="955"/>
        <w:jc w:val="both"/>
        <w:rPr>
          <w:b/>
          <w:sz w:val="24"/>
        </w:rPr>
      </w:pPr>
      <w:r w:rsidRPr="005734DB">
        <w:rPr>
          <w:b/>
          <w:sz w:val="24"/>
        </w:rPr>
        <w:t>Procedura</w:t>
      </w:r>
      <w:r w:rsidRPr="005734DB">
        <w:rPr>
          <w:b/>
          <w:spacing w:val="-6"/>
          <w:sz w:val="24"/>
        </w:rPr>
        <w:t xml:space="preserve"> </w:t>
      </w:r>
      <w:r w:rsidRPr="005734DB">
        <w:rPr>
          <w:b/>
          <w:sz w:val="24"/>
        </w:rPr>
        <w:t>aperta</w:t>
      </w:r>
      <w:r w:rsidRPr="005734DB">
        <w:rPr>
          <w:b/>
          <w:spacing w:val="-4"/>
          <w:sz w:val="24"/>
        </w:rPr>
        <w:t xml:space="preserve"> </w:t>
      </w:r>
      <w:r w:rsidRPr="005734DB">
        <w:rPr>
          <w:b/>
          <w:sz w:val="24"/>
        </w:rPr>
        <w:t>per</w:t>
      </w:r>
      <w:r w:rsidRPr="005734DB">
        <w:rPr>
          <w:b/>
          <w:spacing w:val="-5"/>
          <w:sz w:val="24"/>
        </w:rPr>
        <w:t xml:space="preserve"> </w:t>
      </w:r>
      <w:r w:rsidRPr="005734DB">
        <w:rPr>
          <w:b/>
          <w:sz w:val="24"/>
        </w:rPr>
        <w:t>l’affidamento</w:t>
      </w:r>
      <w:r w:rsidRPr="005734DB">
        <w:rPr>
          <w:b/>
          <w:spacing w:val="-6"/>
          <w:sz w:val="24"/>
        </w:rPr>
        <w:t xml:space="preserve"> </w:t>
      </w:r>
      <w:r w:rsidRPr="005734DB">
        <w:rPr>
          <w:b/>
          <w:sz w:val="24"/>
        </w:rPr>
        <w:t>in</w:t>
      </w:r>
      <w:r w:rsidRPr="005734DB">
        <w:rPr>
          <w:b/>
          <w:spacing w:val="-3"/>
          <w:sz w:val="24"/>
        </w:rPr>
        <w:t xml:space="preserve"> </w:t>
      </w:r>
      <w:r w:rsidRPr="005734DB">
        <w:rPr>
          <w:b/>
          <w:sz w:val="24"/>
        </w:rPr>
        <w:t>concessione</w:t>
      </w:r>
      <w:r>
        <w:rPr>
          <w:b/>
          <w:sz w:val="24"/>
        </w:rPr>
        <w:t>,</w:t>
      </w:r>
      <w:r w:rsidRPr="005734DB">
        <w:rPr>
          <w:b/>
          <w:spacing w:val="-4"/>
          <w:sz w:val="24"/>
        </w:rPr>
        <w:t xml:space="preserve"> </w:t>
      </w:r>
      <w:r w:rsidRPr="005734DB">
        <w:rPr>
          <w:b/>
          <w:i/>
          <w:sz w:val="24"/>
        </w:rPr>
        <w:t>ex</w:t>
      </w:r>
      <w:r w:rsidRPr="005734DB">
        <w:rPr>
          <w:b/>
          <w:i/>
          <w:spacing w:val="-4"/>
          <w:sz w:val="24"/>
        </w:rPr>
        <w:t xml:space="preserve"> </w:t>
      </w:r>
      <w:r w:rsidRPr="005734DB">
        <w:rPr>
          <w:b/>
          <w:sz w:val="24"/>
        </w:rPr>
        <w:t>artt.</w:t>
      </w:r>
      <w:r w:rsidRPr="005734DB">
        <w:rPr>
          <w:b/>
          <w:spacing w:val="-3"/>
          <w:sz w:val="24"/>
        </w:rPr>
        <w:t xml:space="preserve"> </w:t>
      </w:r>
      <w:r w:rsidRPr="005734DB">
        <w:rPr>
          <w:b/>
          <w:sz w:val="24"/>
        </w:rPr>
        <w:t>176</w:t>
      </w:r>
      <w:r w:rsidRPr="005734DB">
        <w:rPr>
          <w:b/>
          <w:spacing w:val="-4"/>
          <w:sz w:val="24"/>
        </w:rPr>
        <w:t xml:space="preserve"> </w:t>
      </w:r>
      <w:r w:rsidRPr="005734DB">
        <w:rPr>
          <w:b/>
          <w:sz w:val="24"/>
        </w:rPr>
        <w:t>e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ss.</w:t>
      </w:r>
      <w:r w:rsidRPr="005734DB">
        <w:rPr>
          <w:b/>
          <w:spacing w:val="-5"/>
          <w:sz w:val="24"/>
        </w:rPr>
        <w:t xml:space="preserve"> </w:t>
      </w:r>
      <w:r w:rsidRPr="005734DB">
        <w:rPr>
          <w:b/>
          <w:sz w:val="24"/>
        </w:rPr>
        <w:t>del</w:t>
      </w:r>
      <w:r w:rsidRPr="005734DB">
        <w:rPr>
          <w:b/>
          <w:spacing w:val="-4"/>
          <w:sz w:val="24"/>
        </w:rPr>
        <w:t xml:space="preserve"> </w:t>
      </w:r>
      <w:proofErr w:type="gramStart"/>
      <w:r w:rsidRPr="005734DB">
        <w:rPr>
          <w:b/>
          <w:sz w:val="24"/>
        </w:rPr>
        <w:t>D.Lgs</w:t>
      </w:r>
      <w:proofErr w:type="gramEnd"/>
      <w:r w:rsidRPr="005734DB">
        <w:rPr>
          <w:b/>
          <w:sz w:val="24"/>
        </w:rPr>
        <w:t>.</w:t>
      </w:r>
      <w:r w:rsidRPr="005734DB">
        <w:rPr>
          <w:b/>
          <w:spacing w:val="-4"/>
          <w:sz w:val="24"/>
        </w:rPr>
        <w:t xml:space="preserve"> </w:t>
      </w:r>
      <w:r w:rsidRPr="005734DB">
        <w:rPr>
          <w:b/>
          <w:sz w:val="24"/>
        </w:rPr>
        <w:t>36/2023</w:t>
      </w:r>
      <w:r>
        <w:rPr>
          <w:b/>
          <w:sz w:val="24"/>
        </w:rPr>
        <w:t xml:space="preserve"> e ss.mm.ii., </w:t>
      </w:r>
      <w:r w:rsidRPr="005734DB">
        <w:rPr>
          <w:b/>
          <w:sz w:val="24"/>
        </w:rPr>
        <w:t>del</w:t>
      </w:r>
      <w:r w:rsidRPr="005734DB">
        <w:rPr>
          <w:b/>
          <w:spacing w:val="-4"/>
          <w:sz w:val="24"/>
        </w:rPr>
        <w:t xml:space="preserve"> </w:t>
      </w:r>
      <w:r w:rsidRPr="005734DB">
        <w:rPr>
          <w:b/>
          <w:sz w:val="24"/>
        </w:rPr>
        <w:t>servizio</w:t>
      </w:r>
      <w:r w:rsidRPr="005734DB">
        <w:rPr>
          <w:b/>
          <w:spacing w:val="-51"/>
          <w:sz w:val="24"/>
        </w:rPr>
        <w:t xml:space="preserve"> </w:t>
      </w:r>
      <w:r>
        <w:rPr>
          <w:b/>
          <w:spacing w:val="-51"/>
          <w:sz w:val="24"/>
        </w:rPr>
        <w:t xml:space="preserve">  </w:t>
      </w:r>
      <w:r w:rsidRPr="005734DB">
        <w:rPr>
          <w:b/>
          <w:sz w:val="24"/>
        </w:rPr>
        <w:t>di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gestione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triennale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dei</w:t>
      </w:r>
      <w:r w:rsidRPr="005734DB">
        <w:rPr>
          <w:b/>
          <w:spacing w:val="-10"/>
          <w:sz w:val="24"/>
        </w:rPr>
        <w:t xml:space="preserve"> </w:t>
      </w:r>
      <w:r w:rsidRPr="005734DB">
        <w:rPr>
          <w:b/>
          <w:sz w:val="24"/>
        </w:rPr>
        <w:t>parcheggi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pubblici</w:t>
      </w:r>
      <w:r w:rsidRPr="005734DB">
        <w:rPr>
          <w:b/>
          <w:spacing w:val="-6"/>
          <w:sz w:val="24"/>
        </w:rPr>
        <w:t xml:space="preserve"> </w:t>
      </w:r>
      <w:r w:rsidRPr="005734DB">
        <w:rPr>
          <w:b/>
          <w:sz w:val="24"/>
        </w:rPr>
        <w:t>a</w:t>
      </w:r>
      <w:r w:rsidRPr="005734DB">
        <w:rPr>
          <w:b/>
          <w:spacing w:val="-10"/>
          <w:sz w:val="24"/>
        </w:rPr>
        <w:t xml:space="preserve"> </w:t>
      </w:r>
      <w:r w:rsidRPr="005734DB">
        <w:rPr>
          <w:b/>
          <w:sz w:val="24"/>
        </w:rPr>
        <w:t>pagamento</w:t>
      </w:r>
      <w:r w:rsidRPr="005734DB">
        <w:rPr>
          <w:b/>
          <w:spacing w:val="-2"/>
          <w:sz w:val="24"/>
        </w:rPr>
        <w:t xml:space="preserve"> </w:t>
      </w:r>
      <w:r w:rsidRPr="005734DB">
        <w:rPr>
          <w:b/>
          <w:sz w:val="24"/>
        </w:rPr>
        <w:t>su</w:t>
      </w:r>
      <w:r w:rsidRPr="005734DB">
        <w:rPr>
          <w:b/>
          <w:spacing w:val="-6"/>
          <w:sz w:val="24"/>
        </w:rPr>
        <w:t xml:space="preserve"> </w:t>
      </w:r>
      <w:r w:rsidRPr="005734DB">
        <w:rPr>
          <w:b/>
          <w:sz w:val="24"/>
        </w:rPr>
        <w:t>area</w:t>
      </w:r>
      <w:r w:rsidRPr="005734DB">
        <w:rPr>
          <w:b/>
          <w:spacing w:val="-8"/>
          <w:sz w:val="24"/>
        </w:rPr>
        <w:t xml:space="preserve"> </w:t>
      </w:r>
      <w:r w:rsidRPr="005734DB">
        <w:rPr>
          <w:b/>
          <w:sz w:val="24"/>
        </w:rPr>
        <w:t>demaniale</w:t>
      </w:r>
      <w:r w:rsidRPr="005734DB">
        <w:rPr>
          <w:b/>
          <w:spacing w:val="-7"/>
          <w:sz w:val="24"/>
        </w:rPr>
        <w:t xml:space="preserve"> </w:t>
      </w:r>
      <w:r w:rsidRPr="005734DB">
        <w:rPr>
          <w:b/>
          <w:sz w:val="24"/>
        </w:rPr>
        <w:t>gestita</w:t>
      </w:r>
      <w:r w:rsidRPr="005734DB">
        <w:rPr>
          <w:b/>
          <w:spacing w:val="-5"/>
          <w:sz w:val="24"/>
        </w:rPr>
        <w:t xml:space="preserve"> </w:t>
      </w:r>
      <w:r w:rsidRPr="005734DB">
        <w:rPr>
          <w:b/>
          <w:sz w:val="24"/>
        </w:rPr>
        <w:t>dall’Ente</w:t>
      </w:r>
      <w:r w:rsidRPr="005734DB">
        <w:rPr>
          <w:b/>
          <w:spacing w:val="-6"/>
          <w:sz w:val="24"/>
        </w:rPr>
        <w:t xml:space="preserve"> </w:t>
      </w:r>
      <w:r w:rsidRPr="005734DB">
        <w:rPr>
          <w:b/>
          <w:sz w:val="24"/>
        </w:rPr>
        <w:t>Parco</w:t>
      </w:r>
      <w:r w:rsidRPr="005734DB">
        <w:rPr>
          <w:b/>
          <w:spacing w:val="-52"/>
          <w:sz w:val="24"/>
        </w:rPr>
        <w:t xml:space="preserve"> </w:t>
      </w:r>
      <w:r w:rsidRPr="005734DB">
        <w:rPr>
          <w:b/>
          <w:sz w:val="24"/>
        </w:rPr>
        <w:t>Archeologico</w:t>
      </w:r>
      <w:r w:rsidRPr="005734DB">
        <w:rPr>
          <w:b/>
          <w:spacing w:val="-3"/>
          <w:sz w:val="24"/>
        </w:rPr>
        <w:t xml:space="preserve"> </w:t>
      </w:r>
      <w:r w:rsidRPr="005734DB">
        <w:rPr>
          <w:b/>
          <w:sz w:val="24"/>
        </w:rPr>
        <w:t>di</w:t>
      </w:r>
      <w:r w:rsidRPr="005734DB">
        <w:rPr>
          <w:b/>
          <w:spacing w:val="-1"/>
          <w:sz w:val="24"/>
        </w:rPr>
        <w:t xml:space="preserve"> </w:t>
      </w:r>
      <w:r w:rsidRPr="005734DB">
        <w:rPr>
          <w:b/>
          <w:sz w:val="24"/>
        </w:rPr>
        <w:t>Lilibeo</w:t>
      </w:r>
      <w:r w:rsidRPr="005734DB">
        <w:rPr>
          <w:b/>
          <w:spacing w:val="1"/>
          <w:sz w:val="24"/>
        </w:rPr>
        <w:t xml:space="preserve"> </w:t>
      </w:r>
      <w:r w:rsidRPr="005734DB">
        <w:rPr>
          <w:b/>
          <w:sz w:val="24"/>
        </w:rPr>
        <w:t>–</w:t>
      </w:r>
      <w:r w:rsidRPr="005734DB">
        <w:rPr>
          <w:b/>
          <w:spacing w:val="-1"/>
          <w:sz w:val="24"/>
        </w:rPr>
        <w:t xml:space="preserve"> </w:t>
      </w:r>
      <w:r w:rsidRPr="005734DB">
        <w:rPr>
          <w:b/>
          <w:sz w:val="24"/>
        </w:rPr>
        <w:t>Marsala.</w:t>
      </w:r>
    </w:p>
    <w:p w:rsidR="00E85D3D" w:rsidRDefault="00E85D3D" w:rsidP="0066630D">
      <w:pPr>
        <w:pStyle w:val="Titolo1"/>
        <w:ind w:right="2784"/>
        <w:jc w:val="both"/>
        <w:rPr>
          <w:sz w:val="28"/>
        </w:rPr>
      </w:pPr>
    </w:p>
    <w:p w:rsidR="00E5563C" w:rsidRDefault="00E85D3D" w:rsidP="0066630D">
      <w:pPr>
        <w:pStyle w:val="Titolo1"/>
        <w:ind w:right="2784"/>
        <w:jc w:val="both"/>
      </w:pPr>
      <w:r>
        <w:rPr>
          <w:sz w:val="28"/>
        </w:rPr>
        <w:t xml:space="preserve">    </w:t>
      </w:r>
      <w:r w:rsidR="0066630D">
        <w:t xml:space="preserve">                          </w:t>
      </w:r>
      <w:r w:rsidR="00845FEF">
        <w:t>TRA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Pr="0066630D" w:rsidRDefault="00BE54D4" w:rsidP="00BE54D4">
      <w:pPr>
        <w:pStyle w:val="Corpotesto"/>
        <w:jc w:val="center"/>
        <w:rPr>
          <w:b/>
        </w:rPr>
      </w:pPr>
      <w:r w:rsidRPr="005734DB">
        <w:rPr>
          <w:b/>
        </w:rPr>
        <w:t>l’Ente</w:t>
      </w:r>
      <w:r w:rsidRPr="005734DB">
        <w:rPr>
          <w:b/>
          <w:spacing w:val="-6"/>
        </w:rPr>
        <w:t xml:space="preserve"> </w:t>
      </w:r>
      <w:r w:rsidRPr="005734DB">
        <w:rPr>
          <w:b/>
        </w:rPr>
        <w:t>Parco</w:t>
      </w:r>
      <w:r w:rsidRPr="005734DB">
        <w:rPr>
          <w:b/>
          <w:spacing w:val="-52"/>
        </w:rPr>
        <w:t xml:space="preserve"> </w:t>
      </w:r>
      <w:r w:rsidRPr="005734DB">
        <w:rPr>
          <w:b/>
        </w:rPr>
        <w:t>Archeologico</w:t>
      </w:r>
      <w:r w:rsidRPr="005734DB">
        <w:rPr>
          <w:b/>
          <w:spacing w:val="-3"/>
        </w:rPr>
        <w:t xml:space="preserve"> </w:t>
      </w:r>
      <w:r w:rsidRPr="005734DB">
        <w:rPr>
          <w:b/>
        </w:rPr>
        <w:t>di</w:t>
      </w:r>
      <w:r w:rsidRPr="005734DB">
        <w:rPr>
          <w:b/>
          <w:spacing w:val="-1"/>
        </w:rPr>
        <w:t xml:space="preserve"> </w:t>
      </w:r>
      <w:r w:rsidRPr="005734DB">
        <w:rPr>
          <w:b/>
        </w:rPr>
        <w:t>Lilibeo</w:t>
      </w:r>
      <w:r w:rsidRPr="005734DB">
        <w:rPr>
          <w:b/>
          <w:spacing w:val="1"/>
        </w:rPr>
        <w:t xml:space="preserve"> </w:t>
      </w:r>
      <w:r w:rsidRPr="005734DB">
        <w:rPr>
          <w:b/>
        </w:rPr>
        <w:t>–</w:t>
      </w:r>
      <w:r w:rsidRPr="005734DB">
        <w:rPr>
          <w:b/>
          <w:spacing w:val="-1"/>
        </w:rPr>
        <w:t xml:space="preserve"> </w:t>
      </w:r>
      <w:r w:rsidRPr="005734DB">
        <w:rPr>
          <w:b/>
        </w:rPr>
        <w:t>Marsala</w:t>
      </w:r>
    </w:p>
    <w:p w:rsidR="00E5563C" w:rsidRDefault="00E5563C" w:rsidP="00BE54D4">
      <w:pPr>
        <w:pStyle w:val="Corpotesto"/>
        <w:spacing w:before="5"/>
        <w:ind w:left="0"/>
        <w:jc w:val="center"/>
      </w:pPr>
    </w:p>
    <w:p w:rsidR="00E5563C" w:rsidRDefault="00845FEF">
      <w:pPr>
        <w:pStyle w:val="Titolo1"/>
        <w:ind w:left="0" w:right="1"/>
      </w:pPr>
      <w:r>
        <w:t>E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BE54D4" w:rsidRDefault="00845FEF">
      <w:pPr>
        <w:tabs>
          <w:tab w:val="left" w:leader="dot" w:pos="2625"/>
          <w:tab w:val="left" w:pos="5323"/>
          <w:tab w:val="left" w:pos="5511"/>
          <w:tab w:val="left" w:pos="9744"/>
        </w:tabs>
        <w:spacing w:line="249" w:lineRule="auto"/>
        <w:ind w:left="112" w:right="119"/>
        <w:rPr>
          <w:sz w:val="24"/>
        </w:rPr>
      </w:pPr>
      <w:r>
        <w:rPr>
          <w:sz w:val="24"/>
        </w:rPr>
        <w:t>Denominazione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Operatore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Economico</w:t>
      </w:r>
      <w:r>
        <w:rPr>
          <w:i/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sede</w:t>
      </w:r>
      <w:r>
        <w:rPr>
          <w:spacing w:val="-3"/>
          <w:sz w:val="24"/>
        </w:rPr>
        <w:t xml:space="preserve"> </w:t>
      </w:r>
      <w:r>
        <w:rPr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5563C" w:rsidRDefault="00845FEF">
      <w:pPr>
        <w:tabs>
          <w:tab w:val="left" w:leader="dot" w:pos="2625"/>
          <w:tab w:val="left" w:pos="5323"/>
          <w:tab w:val="left" w:pos="5511"/>
          <w:tab w:val="left" w:pos="9744"/>
        </w:tabs>
        <w:spacing w:line="249" w:lineRule="auto"/>
        <w:ind w:left="112" w:right="119"/>
        <w:rPr>
          <w:sz w:val="24"/>
        </w:rPr>
      </w:pP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fiscale.</w:t>
      </w:r>
      <w:r>
        <w:rPr>
          <w:sz w:val="24"/>
        </w:rPr>
        <w:tab/>
      </w:r>
      <w:r>
        <w:rPr>
          <w:spacing w:val="-12"/>
          <w:sz w:val="24"/>
        </w:rPr>
        <w:t>P.</w:t>
      </w:r>
      <w:r>
        <w:rPr>
          <w:spacing w:val="-2"/>
          <w:sz w:val="24"/>
        </w:rPr>
        <w:t xml:space="preserve"> </w:t>
      </w:r>
      <w:r>
        <w:rPr>
          <w:spacing w:val="-12"/>
          <w:sz w:val="24"/>
        </w:rPr>
        <w:t>IVA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5563C" w:rsidRDefault="00845FEF">
      <w:pPr>
        <w:pStyle w:val="Corpotesto"/>
        <w:tabs>
          <w:tab w:val="left" w:pos="4432"/>
        </w:tabs>
        <w:spacing w:line="271" w:lineRule="exact"/>
        <w:jc w:val="left"/>
      </w:pPr>
      <w:r>
        <w:t>rappresentata</w:t>
      </w:r>
      <w:r>
        <w:rPr>
          <w:spacing w:val="-2"/>
        </w:rPr>
        <w:t xml:space="preserve"> </w:t>
      </w:r>
      <w:r>
        <w:t>da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Amministratore.</w:t>
      </w:r>
    </w:p>
    <w:p w:rsidR="00E5563C" w:rsidRDefault="00E5563C">
      <w:pPr>
        <w:pStyle w:val="Corpotesto"/>
        <w:spacing w:before="5"/>
        <w:ind w:left="0"/>
        <w:jc w:val="left"/>
      </w:pPr>
    </w:p>
    <w:p w:rsidR="00E5563C" w:rsidRDefault="00845FEF">
      <w:pPr>
        <w:pStyle w:val="Titolo1"/>
        <w:ind w:right="2784"/>
      </w:pPr>
      <w:r>
        <w:t>VISTO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rPr>
          <w:sz w:val="24"/>
        </w:rPr>
      </w:pPr>
      <w:r>
        <w:rPr>
          <w:sz w:val="24"/>
        </w:rPr>
        <w:t>l'art.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17,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novembre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190,</w:t>
      </w:r>
      <w:r>
        <w:rPr>
          <w:spacing w:val="1"/>
          <w:sz w:val="24"/>
        </w:rPr>
        <w:t xml:space="preserve"> </w:t>
      </w:r>
      <w:r>
        <w:rPr>
          <w:sz w:val="24"/>
        </w:rPr>
        <w:t>recante</w:t>
      </w:r>
      <w:r>
        <w:rPr>
          <w:spacing w:val="1"/>
          <w:sz w:val="24"/>
        </w:rPr>
        <w:t xml:space="preserve"> </w:t>
      </w:r>
      <w:r>
        <w:rPr>
          <w:sz w:val="24"/>
        </w:rPr>
        <w:t>“Disposizioni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repressione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costituzione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dell’illegalità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amministrazione”;</w:t>
      </w: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spacing w:before="58"/>
        <w:ind w:right="0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D. </w:t>
      </w:r>
      <w:proofErr w:type="spellStart"/>
      <w:r>
        <w:rPr>
          <w:sz w:val="24"/>
        </w:rPr>
        <w:t>Lgs</w:t>
      </w:r>
      <w:proofErr w:type="spellEnd"/>
      <w:r w:rsidR="00BE54D4">
        <w:rPr>
          <w:sz w:val="24"/>
        </w:rPr>
        <w:t>.</w:t>
      </w:r>
      <w:r>
        <w:rPr>
          <w:sz w:val="24"/>
        </w:rPr>
        <w:t xml:space="preserve"> n</w:t>
      </w:r>
      <w:r w:rsidR="00BE54D4">
        <w:rPr>
          <w:sz w:val="24"/>
        </w:rPr>
        <w:t>.</w:t>
      </w:r>
      <w:r>
        <w:rPr>
          <w:spacing w:val="-1"/>
          <w:sz w:val="24"/>
        </w:rPr>
        <w:t xml:space="preserve"> </w:t>
      </w:r>
      <w:r w:rsidR="008668C3">
        <w:rPr>
          <w:sz w:val="24"/>
        </w:rPr>
        <w:t>36/2023</w:t>
      </w:r>
      <w:r w:rsidR="00BE54D4">
        <w:rPr>
          <w:sz w:val="24"/>
        </w:rPr>
        <w:t xml:space="preserve"> e ss.mm.ii.</w:t>
      </w:r>
      <w:r>
        <w:rPr>
          <w:sz w:val="24"/>
        </w:rPr>
        <w:t>, Codice</w:t>
      </w:r>
      <w:r>
        <w:rPr>
          <w:spacing w:val="-3"/>
          <w:sz w:val="24"/>
        </w:rPr>
        <w:t xml:space="preserve"> </w:t>
      </w:r>
      <w:r>
        <w:rPr>
          <w:sz w:val="24"/>
        </w:rPr>
        <w:t>dei contratti</w:t>
      </w:r>
      <w:r>
        <w:rPr>
          <w:spacing w:val="-1"/>
          <w:sz w:val="24"/>
        </w:rPr>
        <w:t xml:space="preserve"> </w:t>
      </w:r>
      <w:r>
        <w:rPr>
          <w:sz w:val="24"/>
        </w:rPr>
        <w:t>pubblici;</w:t>
      </w: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spacing w:before="57"/>
        <w:ind w:right="113"/>
        <w:rPr>
          <w:sz w:val="24"/>
        </w:rPr>
      </w:pPr>
      <w:r>
        <w:rPr>
          <w:spacing w:val="-1"/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Piano</w:t>
      </w:r>
      <w:r>
        <w:rPr>
          <w:spacing w:val="-2"/>
          <w:sz w:val="24"/>
        </w:rPr>
        <w:t xml:space="preserve"> </w:t>
      </w:r>
      <w:r>
        <w:rPr>
          <w:sz w:val="24"/>
        </w:rPr>
        <w:t>Nazionale</w:t>
      </w:r>
      <w:r>
        <w:rPr>
          <w:spacing w:val="-14"/>
          <w:sz w:val="24"/>
        </w:rPr>
        <w:t xml:space="preserve"> </w:t>
      </w:r>
      <w:r>
        <w:rPr>
          <w:sz w:val="24"/>
        </w:rPr>
        <w:t>Anticorruzione</w:t>
      </w:r>
      <w:r>
        <w:rPr>
          <w:spacing w:val="-2"/>
          <w:sz w:val="24"/>
        </w:rPr>
        <w:t xml:space="preserve"> </w:t>
      </w:r>
      <w:r>
        <w:rPr>
          <w:sz w:val="24"/>
        </w:rPr>
        <w:t>(PNA)</w:t>
      </w:r>
      <w:r>
        <w:rPr>
          <w:spacing w:val="-1"/>
          <w:sz w:val="24"/>
        </w:rPr>
        <w:t xml:space="preserve"> </w:t>
      </w:r>
      <w:r>
        <w:rPr>
          <w:sz w:val="24"/>
        </w:rPr>
        <w:t>emanato</w:t>
      </w:r>
      <w:r>
        <w:rPr>
          <w:spacing w:val="-3"/>
          <w:sz w:val="24"/>
        </w:rPr>
        <w:t xml:space="preserve"> </w:t>
      </w:r>
      <w:r>
        <w:rPr>
          <w:sz w:val="24"/>
        </w:rPr>
        <w:t>dall’Autorità</w:t>
      </w:r>
      <w:r>
        <w:rPr>
          <w:spacing w:val="-3"/>
          <w:sz w:val="24"/>
        </w:rPr>
        <w:t xml:space="preserve"> </w:t>
      </w:r>
      <w:r>
        <w:rPr>
          <w:sz w:val="24"/>
        </w:rPr>
        <w:t>Nazionale</w:t>
      </w:r>
      <w:r>
        <w:rPr>
          <w:spacing w:val="-12"/>
          <w:sz w:val="24"/>
        </w:rPr>
        <w:t xml:space="preserve"> </w:t>
      </w:r>
      <w:r>
        <w:rPr>
          <w:sz w:val="24"/>
        </w:rPr>
        <w:t>Anticorruzione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z w:val="24"/>
        </w:rPr>
        <w:t>delibera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settembre</w:t>
      </w:r>
      <w:r>
        <w:rPr>
          <w:spacing w:val="1"/>
          <w:sz w:val="24"/>
        </w:rPr>
        <w:t xml:space="preserve"> </w:t>
      </w:r>
      <w:r>
        <w:rPr>
          <w:sz w:val="24"/>
        </w:rPr>
        <w:t>2013,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72,</w:t>
      </w:r>
      <w:r>
        <w:rPr>
          <w:spacing w:val="1"/>
          <w:sz w:val="24"/>
        </w:rPr>
        <w:t xml:space="preserve"> </w:t>
      </w:r>
      <w:r>
        <w:rPr>
          <w:sz w:val="24"/>
        </w:rPr>
        <w:t>contenente</w:t>
      </w:r>
      <w:r>
        <w:rPr>
          <w:spacing w:val="1"/>
          <w:sz w:val="24"/>
        </w:rPr>
        <w:t xml:space="preserve"> </w:t>
      </w:r>
      <w:r>
        <w:rPr>
          <w:sz w:val="24"/>
        </w:rPr>
        <w:t>“Disposizioni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repressione della corruzione e dell’illegalità nella pubblica amministrazione” e successivi</w:t>
      </w:r>
      <w:r>
        <w:rPr>
          <w:spacing w:val="1"/>
          <w:sz w:val="24"/>
        </w:rPr>
        <w:t xml:space="preserve"> </w:t>
      </w:r>
      <w:r>
        <w:rPr>
          <w:sz w:val="24"/>
        </w:rPr>
        <w:t>aggiornamenti;</w:t>
      </w: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spacing w:before="58"/>
        <w:ind w:right="118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vigente</w:t>
      </w:r>
      <w:r>
        <w:rPr>
          <w:spacing w:val="1"/>
          <w:sz w:val="24"/>
        </w:rPr>
        <w:t xml:space="preserve"> </w:t>
      </w:r>
      <w:r>
        <w:rPr>
          <w:sz w:val="24"/>
        </w:rPr>
        <w:t>Piano</w:t>
      </w:r>
      <w:r>
        <w:rPr>
          <w:spacing w:val="1"/>
          <w:sz w:val="24"/>
        </w:rPr>
        <w:t xml:space="preserve"> </w:t>
      </w:r>
      <w:r>
        <w:rPr>
          <w:sz w:val="24"/>
        </w:rPr>
        <w:t>Triennale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Corruzione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trasparenza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</w:t>
      </w:r>
      <w:r>
        <w:rPr>
          <w:spacing w:val="-1"/>
          <w:sz w:val="24"/>
        </w:rPr>
        <w:t xml:space="preserve"> </w:t>
      </w:r>
      <w:r>
        <w:rPr>
          <w:sz w:val="24"/>
        </w:rPr>
        <w:t>Siciliana, pubblicato sul sito istituzionale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stessa;</w:t>
      </w: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spacing w:before="60" w:line="237" w:lineRule="auto"/>
        <w:ind w:right="116"/>
        <w:rPr>
          <w:sz w:val="24"/>
        </w:rPr>
      </w:pPr>
      <w:r>
        <w:rPr>
          <w:sz w:val="24"/>
        </w:rPr>
        <w:t>il vigente Codice di comportamento dei dipendenti della Regione Siciliana, pubblicato sul sito</w:t>
      </w:r>
      <w:r>
        <w:rPr>
          <w:spacing w:val="-57"/>
          <w:sz w:val="24"/>
        </w:rPr>
        <w:t xml:space="preserve"> </w:t>
      </w:r>
      <w:r>
        <w:rPr>
          <w:sz w:val="24"/>
        </w:rPr>
        <w:t>istituzionale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stessa;</w:t>
      </w:r>
    </w:p>
    <w:p w:rsidR="00E5563C" w:rsidRDefault="00E5563C">
      <w:pPr>
        <w:pStyle w:val="Corpotesto"/>
        <w:spacing w:before="6"/>
        <w:ind w:left="0"/>
        <w:jc w:val="left"/>
        <w:rPr>
          <w:sz w:val="29"/>
        </w:rPr>
      </w:pPr>
    </w:p>
    <w:p w:rsidR="00E5563C" w:rsidRDefault="00845FEF">
      <w:pPr>
        <w:pStyle w:val="Titolo1"/>
        <w:ind w:right="2785"/>
      </w:pPr>
      <w:r>
        <w:t>RITENUTO</w:t>
      </w:r>
      <w:r>
        <w:rPr>
          <w:spacing w:val="-3"/>
        </w:rPr>
        <w:t xml:space="preserve"> </w:t>
      </w:r>
      <w:r>
        <w:t>CHE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ind w:right="111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Patto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Integrità,</w:t>
      </w:r>
      <w:r>
        <w:rPr>
          <w:spacing w:val="1"/>
          <w:sz w:val="24"/>
        </w:rPr>
        <w:t xml:space="preserve"> </w:t>
      </w:r>
      <w:r>
        <w:rPr>
          <w:sz w:val="24"/>
        </w:rPr>
        <w:t>facente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gara,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obbligatoriamente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accettato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osservato</w:t>
      </w:r>
      <w:r>
        <w:rPr>
          <w:spacing w:val="1"/>
          <w:sz w:val="24"/>
        </w:rPr>
        <w:t xml:space="preserve"> </w:t>
      </w:r>
      <w:r>
        <w:rPr>
          <w:sz w:val="24"/>
        </w:rPr>
        <w:t>dall’</w:t>
      </w:r>
      <w:r>
        <w:rPr>
          <w:i/>
          <w:sz w:val="24"/>
        </w:rPr>
        <w:t>Operatore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economico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concorrente</w:t>
      </w:r>
      <w:r>
        <w:rPr>
          <w:spacing w:val="1"/>
          <w:sz w:val="24"/>
        </w:rPr>
        <w:t xml:space="preserve"> </w:t>
      </w:r>
      <w:r>
        <w:rPr>
          <w:sz w:val="24"/>
        </w:rPr>
        <w:t>pena</w:t>
      </w:r>
      <w:r>
        <w:rPr>
          <w:spacing w:val="1"/>
          <w:sz w:val="24"/>
        </w:rPr>
        <w:t xml:space="preserve"> </w:t>
      </w:r>
      <w:r>
        <w:rPr>
          <w:sz w:val="24"/>
        </w:rPr>
        <w:t>l’esclusione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1"/>
          <w:sz w:val="24"/>
        </w:rPr>
        <w:t xml:space="preserve"> </w:t>
      </w:r>
      <w:r>
        <w:rPr>
          <w:sz w:val="24"/>
        </w:rPr>
        <w:t>procedura;</w:t>
      </w:r>
    </w:p>
    <w:p w:rsidR="00E5563C" w:rsidRDefault="00845FEF">
      <w:pPr>
        <w:pStyle w:val="Paragrafoelenco"/>
        <w:numPr>
          <w:ilvl w:val="0"/>
          <w:numId w:val="7"/>
        </w:numPr>
        <w:tabs>
          <w:tab w:val="left" w:pos="661"/>
        </w:tabs>
        <w:spacing w:before="58"/>
        <w:ind w:right="121"/>
        <w:rPr>
          <w:sz w:val="24"/>
        </w:rPr>
      </w:pPr>
      <w:r>
        <w:rPr>
          <w:sz w:val="24"/>
        </w:rPr>
        <w:t>Il presente Patto di</w:t>
      </w:r>
      <w:r>
        <w:rPr>
          <w:spacing w:val="1"/>
          <w:sz w:val="24"/>
        </w:rPr>
        <w:t xml:space="preserve"> </w:t>
      </w:r>
      <w:r>
        <w:rPr>
          <w:sz w:val="24"/>
        </w:rPr>
        <w:t>Integrità sarà altresì allegato, quale parte integrante e sostanziale,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contratto</w:t>
      </w:r>
      <w:r>
        <w:rPr>
          <w:spacing w:val="-1"/>
          <w:sz w:val="24"/>
        </w:rPr>
        <w:t xml:space="preserve"> </w:t>
      </w:r>
      <w:r>
        <w:rPr>
          <w:sz w:val="24"/>
        </w:rPr>
        <w:t>d’appalto, convenzione,</w:t>
      </w:r>
      <w:r>
        <w:rPr>
          <w:spacing w:val="-1"/>
          <w:sz w:val="24"/>
        </w:rPr>
        <w:t xml:space="preserve"> </w:t>
      </w:r>
      <w:r>
        <w:rPr>
          <w:sz w:val="24"/>
        </w:rPr>
        <w:t>accordo</w:t>
      </w:r>
      <w:r>
        <w:rPr>
          <w:spacing w:val="-1"/>
          <w:sz w:val="24"/>
        </w:rPr>
        <w:t xml:space="preserve"> </w:t>
      </w:r>
      <w:r>
        <w:rPr>
          <w:sz w:val="24"/>
        </w:rPr>
        <w:t>quadro relativo alla procedura</w:t>
      </w:r>
      <w:r>
        <w:rPr>
          <w:spacing w:val="-2"/>
          <w:sz w:val="24"/>
        </w:rPr>
        <w:t xml:space="preserve"> </w:t>
      </w:r>
      <w:r>
        <w:rPr>
          <w:sz w:val="24"/>
        </w:rPr>
        <w:t>in oggetto.</w:t>
      </w:r>
    </w:p>
    <w:p w:rsidR="00E5563C" w:rsidRDefault="00E5563C">
      <w:pPr>
        <w:pStyle w:val="Corpotesto"/>
        <w:ind w:left="0"/>
        <w:jc w:val="left"/>
        <w:rPr>
          <w:sz w:val="20"/>
        </w:rPr>
      </w:pPr>
    </w:p>
    <w:p w:rsidR="00E5563C" w:rsidRDefault="00E5563C">
      <w:pPr>
        <w:pStyle w:val="Corpotesto"/>
        <w:spacing w:before="5"/>
        <w:ind w:left="0"/>
        <w:jc w:val="left"/>
        <w:rPr>
          <w:sz w:val="25"/>
        </w:rPr>
      </w:pPr>
    </w:p>
    <w:p w:rsidR="00E5563C" w:rsidRDefault="00E5563C">
      <w:pPr>
        <w:rPr>
          <w:sz w:val="25"/>
        </w:rPr>
        <w:sectPr w:rsidR="00E5563C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E5563C">
      <w:pPr>
        <w:pStyle w:val="Corpotesto"/>
        <w:spacing w:before="9"/>
        <w:ind w:left="0"/>
        <w:jc w:val="left"/>
        <w:rPr>
          <w:sz w:val="29"/>
        </w:rPr>
      </w:pPr>
    </w:p>
    <w:p w:rsidR="00E5563C" w:rsidRDefault="00845FEF">
      <w:pPr>
        <w:spacing w:before="90"/>
        <w:ind w:left="97" w:right="3040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CONVENGONO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SEGUE</w:t>
      </w:r>
    </w:p>
    <w:p w:rsidR="00E5563C" w:rsidRDefault="00845FEF" w:rsidP="00BE54D4">
      <w:pPr>
        <w:pStyle w:val="Titolo1"/>
        <w:ind w:left="96" w:right="3040"/>
        <w:sectPr w:rsidR="00E5563C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953" w:space="1988"/>
            <w:col w:w="6929"/>
          </w:cols>
        </w:sectPr>
      </w:pPr>
      <w:r>
        <w:t>Articolo</w:t>
      </w:r>
      <w:r>
        <w:rPr>
          <w:spacing w:val="-2"/>
        </w:rPr>
        <w:t xml:space="preserve"> </w:t>
      </w:r>
      <w:r>
        <w:t>1</w:t>
      </w:r>
      <w:r w:rsidR="00BE54D4">
        <w:t xml:space="preserve"> – Finalità </w:t>
      </w:r>
    </w:p>
    <w:p w:rsidR="00E5563C" w:rsidRDefault="00845FEF">
      <w:pPr>
        <w:pStyle w:val="Paragrafoelenco"/>
        <w:numPr>
          <w:ilvl w:val="1"/>
          <w:numId w:val="6"/>
        </w:numPr>
        <w:tabs>
          <w:tab w:val="left" w:pos="476"/>
        </w:tabs>
        <w:ind w:firstLine="0"/>
        <w:jc w:val="both"/>
        <w:rPr>
          <w:sz w:val="24"/>
        </w:rPr>
      </w:pPr>
      <w:r>
        <w:rPr>
          <w:sz w:val="24"/>
        </w:rPr>
        <w:t>Il Patto di integrità è un accordo tra la Stazione appaltante e gli operatori economici che, ai sensi</w:t>
      </w:r>
      <w:r>
        <w:rPr>
          <w:spacing w:val="-57"/>
          <w:sz w:val="24"/>
        </w:rPr>
        <w:t xml:space="preserve"> </w:t>
      </w:r>
      <w:r>
        <w:rPr>
          <w:sz w:val="24"/>
        </w:rPr>
        <w:t>dell'art. 1, comma 17, della legge 6 novembre 2012 n. 190, vincola i contraenti al rispetto di regole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41"/>
          <w:sz w:val="24"/>
        </w:rPr>
        <w:t xml:space="preserve"> </w:t>
      </w:r>
      <w:r>
        <w:rPr>
          <w:sz w:val="24"/>
        </w:rPr>
        <w:t>condotta</w:t>
      </w:r>
      <w:r>
        <w:rPr>
          <w:spacing w:val="41"/>
          <w:sz w:val="24"/>
        </w:rPr>
        <w:t xml:space="preserve"> </w:t>
      </w:r>
      <w:r>
        <w:rPr>
          <w:sz w:val="24"/>
        </w:rPr>
        <w:t>finalizzate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z w:val="24"/>
        </w:rPr>
        <w:t>prevenire</w:t>
      </w:r>
      <w:r>
        <w:rPr>
          <w:spacing w:val="41"/>
          <w:sz w:val="24"/>
        </w:rPr>
        <w:t xml:space="preserve"> </w:t>
      </w:r>
      <w:r>
        <w:rPr>
          <w:sz w:val="24"/>
        </w:rPr>
        <w:t>il</w:t>
      </w:r>
      <w:r>
        <w:rPr>
          <w:spacing w:val="42"/>
          <w:sz w:val="24"/>
        </w:rPr>
        <w:t xml:space="preserve"> </w:t>
      </w:r>
      <w:r>
        <w:rPr>
          <w:sz w:val="24"/>
        </w:rPr>
        <w:t>verificarsi</w:t>
      </w:r>
      <w:r>
        <w:rPr>
          <w:spacing w:val="41"/>
          <w:sz w:val="24"/>
        </w:rPr>
        <w:t xml:space="preserve"> </w:t>
      </w:r>
      <w:r>
        <w:rPr>
          <w:sz w:val="24"/>
        </w:rPr>
        <w:t>di</w:t>
      </w:r>
      <w:r>
        <w:rPr>
          <w:spacing w:val="41"/>
          <w:sz w:val="24"/>
        </w:rPr>
        <w:t xml:space="preserve"> </w:t>
      </w:r>
      <w:r>
        <w:rPr>
          <w:sz w:val="24"/>
        </w:rPr>
        <w:t>fenomeni</w:t>
      </w:r>
      <w:r>
        <w:rPr>
          <w:spacing w:val="41"/>
          <w:sz w:val="24"/>
        </w:rPr>
        <w:t xml:space="preserve"> </w:t>
      </w:r>
      <w:r>
        <w:rPr>
          <w:sz w:val="24"/>
        </w:rPr>
        <w:t>corruttivi,</w:t>
      </w:r>
      <w:r>
        <w:rPr>
          <w:spacing w:val="44"/>
          <w:sz w:val="24"/>
        </w:rPr>
        <w:t xml:space="preserve"> </w:t>
      </w:r>
      <w:r>
        <w:rPr>
          <w:sz w:val="24"/>
        </w:rPr>
        <w:t>o</w:t>
      </w:r>
      <w:r>
        <w:rPr>
          <w:spacing w:val="41"/>
          <w:sz w:val="24"/>
        </w:rPr>
        <w:t xml:space="preserve"> </w:t>
      </w:r>
      <w:r>
        <w:rPr>
          <w:sz w:val="24"/>
        </w:rPr>
        <w:t>comunque</w:t>
      </w:r>
      <w:r>
        <w:rPr>
          <w:spacing w:val="41"/>
          <w:sz w:val="24"/>
        </w:rPr>
        <w:t xml:space="preserve"> </w:t>
      </w:r>
      <w:r>
        <w:rPr>
          <w:sz w:val="24"/>
        </w:rPr>
        <w:t>tendenti</w:t>
      </w:r>
      <w:r>
        <w:rPr>
          <w:spacing w:val="42"/>
          <w:sz w:val="24"/>
        </w:rPr>
        <w:t xml:space="preserve"> </w:t>
      </w:r>
      <w:r>
        <w:rPr>
          <w:sz w:val="24"/>
        </w:rPr>
        <w:t>ad</w:t>
      </w:r>
    </w:p>
    <w:p w:rsidR="00E5563C" w:rsidRDefault="00E5563C">
      <w:pPr>
        <w:jc w:val="both"/>
        <w:rPr>
          <w:sz w:val="24"/>
        </w:rPr>
        <w:sectPr w:rsidR="00E5563C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E5563C" w:rsidRDefault="00845FEF">
      <w:pPr>
        <w:pStyle w:val="Corpotesto"/>
        <w:spacing w:before="66"/>
        <w:ind w:right="119"/>
        <w:rPr>
          <w:i/>
        </w:rPr>
      </w:pPr>
      <w:r>
        <w:lastRenderedPageBreak/>
        <w:t>inficiare il corretto svolgimento dell’azione amministrativa nell’ambito dei pubblici appalti banditi</w:t>
      </w:r>
      <w:r>
        <w:rPr>
          <w:spacing w:val="1"/>
        </w:rPr>
        <w:t xml:space="preserve"> </w:t>
      </w:r>
      <w:r>
        <w:t>dall’</w:t>
      </w:r>
      <w:r>
        <w:rPr>
          <w:i/>
        </w:rPr>
        <w:t>Amministrazione.</w:t>
      </w:r>
    </w:p>
    <w:p w:rsidR="00E5563C" w:rsidRDefault="00845FEF">
      <w:pPr>
        <w:pStyle w:val="Paragrafoelenco"/>
        <w:numPr>
          <w:ilvl w:val="1"/>
          <w:numId w:val="6"/>
        </w:numPr>
        <w:tabs>
          <w:tab w:val="left" w:pos="507"/>
        </w:tabs>
        <w:ind w:right="110" w:firstLine="0"/>
        <w:jc w:val="both"/>
        <w:rPr>
          <w:sz w:val="24"/>
        </w:rPr>
      </w:pPr>
      <w:r>
        <w:rPr>
          <w:sz w:val="24"/>
        </w:rPr>
        <w:t xml:space="preserve">Nel Patto sono stabilite reciproche e formali obbligazioni tra </w:t>
      </w:r>
      <w:r>
        <w:rPr>
          <w:i/>
          <w:sz w:val="24"/>
        </w:rPr>
        <w:t xml:space="preserve">l’Amministrazione </w:t>
      </w:r>
      <w:r>
        <w:rPr>
          <w:sz w:val="24"/>
        </w:rPr>
        <w:t xml:space="preserve">e </w:t>
      </w:r>
      <w:r>
        <w:rPr>
          <w:i/>
          <w:sz w:val="24"/>
        </w:rPr>
        <w:t>Operatore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economico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partecipante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gara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1"/>
          <w:sz w:val="24"/>
        </w:rPr>
        <w:t xml:space="preserve"> </w:t>
      </w:r>
      <w:r>
        <w:rPr>
          <w:sz w:val="24"/>
        </w:rPr>
        <w:t>aggiudicatario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60"/>
          <w:sz w:val="24"/>
        </w:rPr>
        <w:t xml:space="preserve"> </w:t>
      </w:r>
      <w:r>
        <w:rPr>
          <w:sz w:val="24"/>
        </w:rPr>
        <w:t>gara</w:t>
      </w:r>
      <w:r>
        <w:rPr>
          <w:spacing w:val="1"/>
          <w:sz w:val="24"/>
        </w:rPr>
        <w:t xml:space="preserve"> </w:t>
      </w:r>
      <w:r>
        <w:rPr>
          <w:sz w:val="24"/>
        </w:rPr>
        <w:t>medesima, affinché i propri comportamenti siano improntati all’osservanza dei principi di lealtà,</w:t>
      </w:r>
      <w:r>
        <w:rPr>
          <w:spacing w:val="1"/>
          <w:sz w:val="24"/>
        </w:rPr>
        <w:t xml:space="preserve"> </w:t>
      </w:r>
      <w:r>
        <w:rPr>
          <w:sz w:val="24"/>
        </w:rPr>
        <w:t>trasparenza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correttezza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fasi</w:t>
      </w:r>
      <w:r>
        <w:rPr>
          <w:spacing w:val="1"/>
          <w:sz w:val="24"/>
        </w:rPr>
        <w:t xml:space="preserve"> </w:t>
      </w:r>
      <w:r>
        <w:rPr>
          <w:sz w:val="24"/>
        </w:rPr>
        <w:t>dell’appalto,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esecuzione</w:t>
      </w:r>
      <w:r>
        <w:rPr>
          <w:spacing w:val="1"/>
          <w:sz w:val="24"/>
        </w:rPr>
        <w:t xml:space="preserve"> </w:t>
      </w:r>
      <w:r>
        <w:rPr>
          <w:sz w:val="24"/>
        </w:rPr>
        <w:t>contrattuale.</w:t>
      </w:r>
    </w:p>
    <w:p w:rsidR="00E5563C" w:rsidRDefault="00845FEF">
      <w:pPr>
        <w:pStyle w:val="Paragrafoelenco"/>
        <w:numPr>
          <w:ilvl w:val="1"/>
          <w:numId w:val="6"/>
        </w:numPr>
        <w:tabs>
          <w:tab w:val="left" w:pos="510"/>
        </w:tabs>
        <w:spacing w:before="1"/>
        <w:ind w:right="111" w:firstLine="0"/>
        <w:jc w:val="both"/>
        <w:rPr>
          <w:sz w:val="24"/>
        </w:rPr>
      </w:pPr>
      <w:r>
        <w:rPr>
          <w:sz w:val="24"/>
        </w:rPr>
        <w:t>Con il Patto di integrità le Parti, in particolare, assumono l'espresso impegno di non offrire,</w:t>
      </w:r>
      <w:r>
        <w:rPr>
          <w:spacing w:val="1"/>
          <w:sz w:val="24"/>
        </w:rPr>
        <w:t xml:space="preserve"> </w:t>
      </w:r>
      <w:r>
        <w:rPr>
          <w:sz w:val="24"/>
        </w:rPr>
        <w:t>accettare o richiedere somme di denaro o qualsiasi altra ricompensa, vantaggio o beneficio — sia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 che indirettamente tramite intermediari — al fine dell’assegnazione del contratto e/o al</w:t>
      </w:r>
      <w:r>
        <w:rPr>
          <w:spacing w:val="-57"/>
          <w:sz w:val="24"/>
        </w:rPr>
        <w:t xml:space="preserve"> </w:t>
      </w:r>
      <w:r>
        <w:rPr>
          <w:sz w:val="24"/>
        </w:rPr>
        <w:t>fine</w:t>
      </w:r>
      <w:r>
        <w:rPr>
          <w:spacing w:val="-3"/>
          <w:sz w:val="24"/>
        </w:rPr>
        <w:t xml:space="preserve"> </w:t>
      </w:r>
      <w:r>
        <w:rPr>
          <w:sz w:val="24"/>
        </w:rPr>
        <w:t>di distorcerne</w:t>
      </w:r>
      <w:r>
        <w:rPr>
          <w:spacing w:val="-1"/>
          <w:sz w:val="24"/>
        </w:rPr>
        <w:t xml:space="preserve"> </w:t>
      </w:r>
      <w:r>
        <w:rPr>
          <w:sz w:val="24"/>
        </w:rPr>
        <w:t>la relativa</w:t>
      </w:r>
      <w:r>
        <w:rPr>
          <w:spacing w:val="-1"/>
          <w:sz w:val="24"/>
        </w:rPr>
        <w:t xml:space="preserve"> </w:t>
      </w:r>
      <w:r>
        <w:rPr>
          <w:sz w:val="24"/>
        </w:rPr>
        <w:t>corretta</w:t>
      </w:r>
      <w:r>
        <w:rPr>
          <w:spacing w:val="1"/>
          <w:sz w:val="24"/>
        </w:rPr>
        <w:t xml:space="preserve"> </w:t>
      </w:r>
      <w:r>
        <w:rPr>
          <w:sz w:val="24"/>
        </w:rPr>
        <w:t>esecuzione.</w:t>
      </w:r>
    </w:p>
    <w:p w:rsidR="00E5563C" w:rsidRDefault="00845FEF">
      <w:pPr>
        <w:pStyle w:val="Paragrafoelenco"/>
        <w:numPr>
          <w:ilvl w:val="1"/>
          <w:numId w:val="6"/>
        </w:numPr>
        <w:tabs>
          <w:tab w:val="left" w:pos="565"/>
        </w:tabs>
        <w:ind w:right="115" w:firstLine="0"/>
        <w:jc w:val="both"/>
        <w:rPr>
          <w:sz w:val="24"/>
        </w:rPr>
      </w:pPr>
      <w:r>
        <w:rPr>
          <w:sz w:val="24"/>
        </w:rPr>
        <w:t>L’espressa</w:t>
      </w:r>
      <w:r>
        <w:rPr>
          <w:spacing w:val="1"/>
          <w:sz w:val="24"/>
        </w:rPr>
        <w:t xml:space="preserve"> </w:t>
      </w:r>
      <w:r>
        <w:rPr>
          <w:sz w:val="24"/>
        </w:rPr>
        <w:t>accettazione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integrità</w:t>
      </w:r>
      <w:r>
        <w:rPr>
          <w:spacing w:val="1"/>
          <w:sz w:val="24"/>
        </w:rPr>
        <w:t xml:space="preserve"> </w:t>
      </w:r>
      <w:r>
        <w:rPr>
          <w:sz w:val="24"/>
        </w:rPr>
        <w:t>costituisce</w:t>
      </w:r>
      <w:r>
        <w:rPr>
          <w:spacing w:val="1"/>
          <w:sz w:val="24"/>
        </w:rPr>
        <w:t xml:space="preserve"> </w:t>
      </w:r>
      <w:r>
        <w:rPr>
          <w:sz w:val="24"/>
        </w:rPr>
        <w:t>condizione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gara</w:t>
      </w:r>
      <w:r>
        <w:rPr>
          <w:spacing w:val="-2"/>
          <w:sz w:val="24"/>
        </w:rPr>
        <w:t xml:space="preserve"> </w:t>
      </w:r>
      <w:r>
        <w:rPr>
          <w:sz w:val="24"/>
        </w:rPr>
        <w:t>in oggetto,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pena</w:t>
      </w:r>
      <w:r>
        <w:rPr>
          <w:spacing w:val="-2"/>
          <w:sz w:val="24"/>
        </w:rPr>
        <w:t xml:space="preserve"> </w:t>
      </w:r>
      <w:r>
        <w:rPr>
          <w:sz w:val="24"/>
        </w:rPr>
        <w:t>di esclusione,</w:t>
      </w:r>
      <w:r>
        <w:rPr>
          <w:spacing w:val="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apporre</w:t>
      </w:r>
      <w:r>
        <w:rPr>
          <w:spacing w:val="-2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riserva.</w:t>
      </w:r>
    </w:p>
    <w:p w:rsidR="00E5563C" w:rsidRDefault="00845FEF">
      <w:pPr>
        <w:pStyle w:val="Corpotesto"/>
        <w:ind w:right="116"/>
      </w:pPr>
      <w:r>
        <w:t>Il Patto di integrità, sottoscritto per accettazione dal legale rappresentante della Società, è presentato</w:t>
      </w:r>
      <w:r>
        <w:rPr>
          <w:spacing w:val="-57"/>
        </w:rPr>
        <w:t xml:space="preserve"> </w:t>
      </w:r>
      <w:r>
        <w:t>dall’Operatore</w:t>
      </w:r>
      <w:r>
        <w:rPr>
          <w:spacing w:val="1"/>
        </w:rPr>
        <w:t xml:space="preserve"> </w:t>
      </w:r>
      <w:r>
        <w:t>economico</w:t>
      </w:r>
      <w:r>
        <w:rPr>
          <w:spacing w:val="1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amministrativa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gara,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costituisce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integrante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sostanziale</w:t>
      </w:r>
      <w:r>
        <w:rPr>
          <w:spacing w:val="1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futuro</w:t>
      </w:r>
      <w:r>
        <w:rPr>
          <w:spacing w:val="1"/>
        </w:rPr>
        <w:t xml:space="preserve"> </w:t>
      </w:r>
      <w:r>
        <w:t>contratto.</w:t>
      </w:r>
    </w:p>
    <w:p w:rsidR="00E5563C" w:rsidRDefault="00845FEF">
      <w:pPr>
        <w:pStyle w:val="Corpotesto"/>
        <w:ind w:right="119"/>
      </w:pPr>
      <w:r>
        <w:t>Nel caso di Consorzi o Raggruppamenti Temporanei di Imprese, il Patto va sottoscritto dal legale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Consorzio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ciascuna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Imprese</w:t>
      </w:r>
      <w:r>
        <w:rPr>
          <w:spacing w:val="1"/>
        </w:rPr>
        <w:t xml:space="preserve"> </w:t>
      </w:r>
      <w:r>
        <w:t>consorziate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raggruppate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dall’eventuale</w:t>
      </w:r>
      <w:r>
        <w:rPr>
          <w:spacing w:val="-2"/>
        </w:rPr>
        <w:t xml:space="preserve"> </w:t>
      </w:r>
      <w:r>
        <w:t>loro Direttore/i</w:t>
      </w:r>
      <w:r>
        <w:rPr>
          <w:spacing w:val="-5"/>
        </w:rPr>
        <w:t xml:space="preserve"> </w:t>
      </w:r>
      <w:r>
        <w:t>Tecnico/i.</w:t>
      </w:r>
    </w:p>
    <w:p w:rsidR="00E5563C" w:rsidRDefault="00845FEF">
      <w:pPr>
        <w:pStyle w:val="Corpotesto"/>
        <w:spacing w:before="1"/>
        <w:ind w:right="115"/>
      </w:pP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ricorso</w:t>
      </w:r>
      <w:r>
        <w:rPr>
          <w:spacing w:val="1"/>
        </w:rPr>
        <w:t xml:space="preserve"> </w:t>
      </w:r>
      <w:r>
        <w:t>all’avvalimento,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dell’Impresa ausiliaria e</w:t>
      </w:r>
      <w:r>
        <w:rPr>
          <w:spacing w:val="-1"/>
        </w:rPr>
        <w:t xml:space="preserve"> </w:t>
      </w:r>
      <w:r>
        <w:t>dall'eventuale</w:t>
      </w:r>
      <w:r>
        <w:rPr>
          <w:spacing w:val="-1"/>
        </w:rPr>
        <w:t xml:space="preserve"> </w:t>
      </w:r>
      <w:r>
        <w:t>Direttore</w:t>
      </w:r>
      <w:r>
        <w:rPr>
          <w:spacing w:val="-8"/>
        </w:rPr>
        <w:t xml:space="preserve"> </w:t>
      </w:r>
      <w:r>
        <w:t>Tecnico.</w:t>
      </w:r>
    </w:p>
    <w:p w:rsidR="00E5563C" w:rsidRDefault="00845FEF">
      <w:pPr>
        <w:pStyle w:val="Corpotesto"/>
        <w:ind w:right="121"/>
      </w:pPr>
      <w:r>
        <w:t>Nel caso di subappalto, il Patto di integrità va sottoscritto anche dal legale rappresentante del</w:t>
      </w:r>
      <w:r>
        <w:rPr>
          <w:spacing w:val="1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affidatario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subappalto medesimo,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dall'eventuale</w:t>
      </w:r>
      <w:r>
        <w:rPr>
          <w:spacing w:val="-1"/>
        </w:rPr>
        <w:t xml:space="preserve"> </w:t>
      </w:r>
      <w:r>
        <w:t>Direttore</w:t>
      </w:r>
      <w:r>
        <w:rPr>
          <w:spacing w:val="-7"/>
        </w:rPr>
        <w:t xml:space="preserve"> </w:t>
      </w:r>
      <w:r>
        <w:t>Tecnico.</w:t>
      </w:r>
    </w:p>
    <w:p w:rsidR="00E5563C" w:rsidRDefault="00845FEF">
      <w:pPr>
        <w:pStyle w:val="Paragrafoelenco"/>
        <w:numPr>
          <w:ilvl w:val="1"/>
          <w:numId w:val="6"/>
        </w:numPr>
        <w:tabs>
          <w:tab w:val="left" w:pos="507"/>
        </w:tabs>
        <w:ind w:right="119" w:firstLine="0"/>
        <w:jc w:val="both"/>
        <w:rPr>
          <w:sz w:val="24"/>
        </w:rPr>
      </w:pPr>
      <w:r>
        <w:rPr>
          <w:sz w:val="24"/>
        </w:rPr>
        <w:t>La carenza della dichiarazione di accettazione del Patto di integrità o la mancata produzione</w:t>
      </w:r>
      <w:r>
        <w:rPr>
          <w:spacing w:val="1"/>
          <w:sz w:val="24"/>
        </w:rPr>
        <w:t xml:space="preserve"> </w:t>
      </w:r>
      <w:r>
        <w:rPr>
          <w:sz w:val="24"/>
        </w:rPr>
        <w:t>dello stesso debitamente sottoscritto dal concorrente, sono regolarizzabili attraverso la procedura di</w:t>
      </w:r>
      <w:r>
        <w:rPr>
          <w:spacing w:val="1"/>
          <w:sz w:val="24"/>
        </w:rPr>
        <w:t xml:space="preserve"> </w:t>
      </w:r>
      <w:r>
        <w:rPr>
          <w:sz w:val="24"/>
        </w:rPr>
        <w:t>soccorso istruttorio di</w:t>
      </w:r>
      <w:r>
        <w:rPr>
          <w:spacing w:val="1"/>
          <w:sz w:val="24"/>
        </w:rPr>
        <w:t xml:space="preserve"> </w:t>
      </w:r>
      <w:r>
        <w:rPr>
          <w:sz w:val="24"/>
        </w:rPr>
        <w:t>cui all’art. 83,</w:t>
      </w:r>
      <w:r>
        <w:rPr>
          <w:spacing w:val="1"/>
          <w:sz w:val="24"/>
        </w:rPr>
        <w:t xml:space="preserve"> </w:t>
      </w:r>
      <w:r>
        <w:rPr>
          <w:sz w:val="24"/>
        </w:rPr>
        <w:t>comma 9, del d.lgs. n. 50/2016.</w:t>
      </w:r>
      <w:r>
        <w:rPr>
          <w:spacing w:val="1"/>
          <w:sz w:val="24"/>
        </w:rPr>
        <w:t xml:space="preserve"> </w:t>
      </w:r>
      <w:r>
        <w:rPr>
          <w:sz w:val="24"/>
        </w:rPr>
        <w:t>Qualora la società non</w:t>
      </w:r>
      <w:r>
        <w:rPr>
          <w:spacing w:val="1"/>
          <w:sz w:val="24"/>
        </w:rPr>
        <w:t xml:space="preserve"> </w:t>
      </w:r>
      <w:r>
        <w:rPr>
          <w:sz w:val="24"/>
        </w:rPr>
        <w:t>ottemperi a quanto richiesto con la procedura di soccorso istruttorio verrà esclusa dalla relativa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di affidamento.</w:t>
      </w: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E5563C">
      <w:pPr>
        <w:pStyle w:val="Corpotesto"/>
        <w:spacing w:before="5"/>
        <w:ind w:left="0"/>
        <w:jc w:val="left"/>
        <w:rPr>
          <w:sz w:val="22"/>
        </w:rPr>
      </w:pPr>
    </w:p>
    <w:p w:rsidR="00E5563C" w:rsidRDefault="00845FEF">
      <w:pPr>
        <w:pStyle w:val="Titolo1"/>
        <w:ind w:left="3745" w:right="3676" w:firstLine="676"/>
        <w:jc w:val="left"/>
      </w:pPr>
      <w:r>
        <w:t>Articolo 2</w:t>
      </w:r>
      <w:r>
        <w:rPr>
          <w:spacing w:val="1"/>
        </w:rPr>
        <w:t xml:space="preserve"> </w:t>
      </w:r>
      <w:r>
        <w:t>Ambito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applicazione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Paragrafoelenco"/>
        <w:numPr>
          <w:ilvl w:val="1"/>
          <w:numId w:val="5"/>
        </w:numPr>
        <w:tabs>
          <w:tab w:val="left" w:pos="476"/>
        </w:tabs>
        <w:ind w:right="0" w:hanging="364"/>
        <w:jc w:val="both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Patto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integrità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applica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tutte le</w:t>
      </w:r>
      <w:r>
        <w:rPr>
          <w:spacing w:val="-2"/>
          <w:sz w:val="24"/>
        </w:rPr>
        <w:t xml:space="preserve"> </w:t>
      </w:r>
      <w:r>
        <w:rPr>
          <w:sz w:val="24"/>
        </w:rPr>
        <w:t>procedure</w:t>
      </w:r>
      <w:r>
        <w:rPr>
          <w:spacing w:val="-3"/>
          <w:sz w:val="24"/>
        </w:rPr>
        <w:t xml:space="preserve"> </w:t>
      </w:r>
      <w:r>
        <w:rPr>
          <w:sz w:val="24"/>
        </w:rPr>
        <w:t>di gara</w:t>
      </w:r>
      <w:r>
        <w:rPr>
          <w:spacing w:val="-2"/>
          <w:sz w:val="24"/>
        </w:rPr>
        <w:t xml:space="preserve"> </w:t>
      </w:r>
      <w:r>
        <w:rPr>
          <w:sz w:val="24"/>
        </w:rPr>
        <w:t>sopra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sotto la</w:t>
      </w:r>
      <w:r>
        <w:rPr>
          <w:spacing w:val="-2"/>
          <w:sz w:val="24"/>
        </w:rPr>
        <w:t xml:space="preserve"> </w:t>
      </w:r>
      <w:r>
        <w:rPr>
          <w:sz w:val="24"/>
        </w:rPr>
        <w:t>soglia</w:t>
      </w:r>
      <w:r>
        <w:rPr>
          <w:spacing w:val="-2"/>
          <w:sz w:val="24"/>
        </w:rPr>
        <w:t xml:space="preserve"> </w:t>
      </w:r>
      <w:r>
        <w:rPr>
          <w:sz w:val="24"/>
        </w:rPr>
        <w:t>comunitaria.</w:t>
      </w:r>
    </w:p>
    <w:p w:rsidR="00E5563C" w:rsidRDefault="00845FEF">
      <w:pPr>
        <w:pStyle w:val="Paragrafoelenco"/>
        <w:numPr>
          <w:ilvl w:val="1"/>
          <w:numId w:val="5"/>
        </w:numPr>
        <w:tabs>
          <w:tab w:val="left" w:pos="517"/>
        </w:tabs>
        <w:ind w:left="112" w:right="113" w:firstLine="0"/>
        <w:jc w:val="both"/>
        <w:rPr>
          <w:sz w:val="24"/>
        </w:rPr>
      </w:pPr>
      <w:r>
        <w:rPr>
          <w:sz w:val="24"/>
        </w:rPr>
        <w:t>Il Patto di integrità regola i comportamenti degli operatori economici sia durante la fase di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 delle procedure di gara indette dall'Amministrazione Regionale, a cui gli operatori</w:t>
      </w:r>
      <w:r>
        <w:rPr>
          <w:spacing w:val="1"/>
          <w:sz w:val="24"/>
        </w:rPr>
        <w:t xml:space="preserve"> </w:t>
      </w:r>
      <w:r>
        <w:rPr>
          <w:sz w:val="24"/>
        </w:rPr>
        <w:t>economici partecipano, sia nella fase di esecuzione del contratto eventualmente a loro affidato in</w:t>
      </w:r>
      <w:r>
        <w:rPr>
          <w:spacing w:val="1"/>
          <w:sz w:val="24"/>
        </w:rPr>
        <w:t xml:space="preserve"> </w:t>
      </w:r>
      <w:r>
        <w:rPr>
          <w:sz w:val="24"/>
        </w:rPr>
        <w:t>esito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predette procedure</w:t>
      </w:r>
      <w:r>
        <w:rPr>
          <w:spacing w:val="-2"/>
          <w:sz w:val="24"/>
        </w:rPr>
        <w:t xml:space="preserve"> </w:t>
      </w:r>
      <w:r>
        <w:rPr>
          <w:sz w:val="24"/>
        </w:rPr>
        <w:t>di gara.</w:t>
      </w:r>
    </w:p>
    <w:p w:rsidR="00E5563C" w:rsidRDefault="00845FEF">
      <w:pPr>
        <w:pStyle w:val="Paragrafoelenco"/>
        <w:numPr>
          <w:ilvl w:val="1"/>
          <w:numId w:val="5"/>
        </w:numPr>
        <w:tabs>
          <w:tab w:val="left" w:pos="524"/>
        </w:tabs>
        <w:ind w:left="112" w:right="121" w:firstLine="0"/>
        <w:jc w:val="both"/>
        <w:rPr>
          <w:sz w:val="24"/>
        </w:rPr>
      </w:pPr>
      <w:r>
        <w:rPr>
          <w:sz w:val="24"/>
        </w:rPr>
        <w:t>Il Patto di integrità regola; inoltre, i comportamenti di ogni soggetto dell’Amministrazione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impiegato nell’ambito delle procedure di gara, nonché nella fase di esecuzione del conseguente</w:t>
      </w:r>
      <w:r>
        <w:rPr>
          <w:spacing w:val="1"/>
          <w:sz w:val="24"/>
        </w:rPr>
        <w:t xml:space="preserve"> </w:t>
      </w:r>
      <w:r>
        <w:rPr>
          <w:sz w:val="24"/>
        </w:rPr>
        <w:t>contratto.</w:t>
      </w:r>
    </w:p>
    <w:p w:rsidR="00E5563C" w:rsidRDefault="00845FEF">
      <w:pPr>
        <w:pStyle w:val="Paragrafoelenco"/>
        <w:numPr>
          <w:ilvl w:val="1"/>
          <w:numId w:val="5"/>
        </w:numPr>
        <w:tabs>
          <w:tab w:val="left" w:pos="479"/>
        </w:tabs>
        <w:ind w:left="112" w:firstLine="0"/>
        <w:jc w:val="both"/>
        <w:rPr>
          <w:sz w:val="24"/>
        </w:rPr>
      </w:pPr>
      <w:r>
        <w:rPr>
          <w:sz w:val="24"/>
        </w:rPr>
        <w:t>L’Operatore economico e l'Amministrazione sono a conoscenza del contenuto del presente Patto</w:t>
      </w:r>
      <w:r>
        <w:rPr>
          <w:spacing w:val="-57"/>
          <w:sz w:val="24"/>
        </w:rPr>
        <w:t xml:space="preserve"> </w:t>
      </w:r>
      <w:r>
        <w:rPr>
          <w:sz w:val="24"/>
        </w:rPr>
        <w:t>d’Integrità, che condividono pienamente, nonché delle sanzioni previste a loro carico in caso di</w:t>
      </w:r>
      <w:r>
        <w:rPr>
          <w:spacing w:val="1"/>
          <w:sz w:val="24"/>
        </w:rPr>
        <w:t xml:space="preserve"> </w:t>
      </w:r>
      <w:r>
        <w:rPr>
          <w:sz w:val="24"/>
        </w:rPr>
        <w:t>mancato</w:t>
      </w:r>
      <w:r>
        <w:rPr>
          <w:spacing w:val="-1"/>
          <w:sz w:val="24"/>
        </w:rPr>
        <w:t xml:space="preserve"> </w:t>
      </w:r>
      <w:r>
        <w:rPr>
          <w:sz w:val="24"/>
        </w:rPr>
        <w:t>rispetto dello stesso Patto.</w:t>
      </w:r>
    </w:p>
    <w:p w:rsidR="00E5563C" w:rsidRDefault="00E5563C">
      <w:pPr>
        <w:pStyle w:val="Corpotesto"/>
        <w:spacing w:before="5"/>
        <w:ind w:left="0"/>
        <w:jc w:val="left"/>
      </w:pPr>
    </w:p>
    <w:p w:rsidR="00E5563C" w:rsidRDefault="00845FEF">
      <w:pPr>
        <w:pStyle w:val="Titolo1"/>
      </w:pPr>
      <w:r>
        <w:t>Articolo</w:t>
      </w:r>
      <w:r>
        <w:rPr>
          <w:spacing w:val="-2"/>
        </w:rPr>
        <w:t xml:space="preserve"> </w:t>
      </w:r>
      <w:r>
        <w:t>3</w:t>
      </w:r>
    </w:p>
    <w:p w:rsidR="00E5563C" w:rsidRDefault="00845FEF">
      <w:pPr>
        <w:ind w:left="3105" w:right="3109"/>
        <w:jc w:val="center"/>
        <w:rPr>
          <w:b/>
          <w:sz w:val="24"/>
        </w:rPr>
      </w:pPr>
      <w:r>
        <w:rPr>
          <w:b/>
          <w:sz w:val="24"/>
        </w:rPr>
        <w:t>Obblighi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dell’Operatore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economico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Corpotesto"/>
        <w:jc w:val="left"/>
      </w:pPr>
      <w:r>
        <w:rPr>
          <w:b/>
        </w:rPr>
        <w:t>3.1</w:t>
      </w:r>
      <w:r>
        <w:rPr>
          <w:b/>
          <w:spacing w:val="13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l'accettazione</w:t>
      </w:r>
      <w:r>
        <w:rPr>
          <w:spacing w:val="15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sottoscrizione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Patto</w:t>
      </w:r>
      <w:r>
        <w:rPr>
          <w:spacing w:val="13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Integrità,</w:t>
      </w:r>
      <w:r>
        <w:rPr>
          <w:spacing w:val="13"/>
        </w:rPr>
        <w:t xml:space="preserve"> </w:t>
      </w:r>
      <w:r>
        <w:t>l’Operatore</w:t>
      </w:r>
      <w:r>
        <w:rPr>
          <w:spacing w:val="12"/>
        </w:rPr>
        <w:t xml:space="preserve"> </w:t>
      </w:r>
      <w:r>
        <w:t>economico,</w:t>
      </w:r>
      <w:r>
        <w:rPr>
          <w:spacing w:val="13"/>
        </w:rPr>
        <w:t xml:space="preserve"> </w:t>
      </w:r>
      <w:r>
        <w:t>con</w:t>
      </w:r>
      <w:r>
        <w:rPr>
          <w:spacing w:val="-57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alla procedura</w:t>
      </w:r>
      <w:r>
        <w:rPr>
          <w:spacing w:val="-1"/>
        </w:rPr>
        <w:t xml:space="preserve"> </w:t>
      </w:r>
      <w:r>
        <w:t>di affidamento in oggetto,</w:t>
      </w:r>
    </w:p>
    <w:p w:rsidR="00E5563C" w:rsidRDefault="00845FEF">
      <w:pPr>
        <w:pStyle w:val="Titolo1"/>
        <w:spacing w:before="63"/>
        <w:ind w:left="112" w:right="0"/>
        <w:jc w:val="left"/>
      </w:pPr>
      <w:r>
        <w:t>dichiara:</w:t>
      </w:r>
    </w:p>
    <w:p w:rsidR="00E5563C" w:rsidRDefault="00E5563C">
      <w:pPr>
        <w:sectPr w:rsidR="00E5563C">
          <w:pgSz w:w="11910" w:h="16840"/>
          <w:pgMar w:top="1040" w:right="1020" w:bottom="280" w:left="1020" w:header="720" w:footer="720" w:gutter="0"/>
          <w:cols w:space="720"/>
        </w:sectPr>
      </w:pPr>
    </w:p>
    <w:p w:rsidR="00BE54D4" w:rsidRDefault="00BE54D4" w:rsidP="00BE54D4">
      <w:pPr>
        <w:pStyle w:val="Corpotesto"/>
        <w:spacing w:before="59"/>
        <w:ind w:right="120"/>
      </w:pPr>
      <w:r>
        <w:lastRenderedPageBreak/>
        <w:t xml:space="preserve">a) </w:t>
      </w:r>
      <w:r w:rsidR="00845FEF">
        <w:t>di non avere influenzato il procedimento amministrativo diretto a stabilire il contenuto del bando</w:t>
      </w:r>
      <w:r w:rsidR="00845FEF">
        <w:rPr>
          <w:spacing w:val="1"/>
        </w:rPr>
        <w:t xml:space="preserve"> </w:t>
      </w:r>
      <w:r w:rsidR="00845FEF">
        <w:t>o di altro</w:t>
      </w:r>
      <w:r>
        <w:t xml:space="preserve"> </w:t>
      </w:r>
      <w:r>
        <w:t>atto</w:t>
      </w:r>
      <w:r>
        <w:rPr>
          <w:spacing w:val="1"/>
        </w:rPr>
        <w:t xml:space="preserve"> </w:t>
      </w:r>
      <w:r>
        <w:t>equipollente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condizionare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dell'Amministrazione;</w:t>
      </w:r>
    </w:p>
    <w:p w:rsidR="00E5563C" w:rsidRDefault="00BE54D4" w:rsidP="00BE54D4">
      <w:pPr>
        <w:pStyle w:val="Corpotesto"/>
        <w:spacing w:before="59"/>
        <w:ind w:right="120"/>
      </w:pPr>
      <w:r>
        <w:t xml:space="preserve">b) </w:t>
      </w:r>
      <w:r w:rsidR="00845FEF">
        <w:t>di non aver corrisposto né promesso di corrispondere ad alcuno, direttamente o tramite terzi, ivi</w:t>
      </w:r>
      <w:r w:rsidR="00845FEF">
        <w:rPr>
          <w:spacing w:val="1"/>
        </w:rPr>
        <w:t xml:space="preserve"> </w:t>
      </w:r>
      <w:r w:rsidR="00845FEF">
        <w:t>compresi i soggetti collegati o controllati, somme di denaro o altre utilità finalizzate a facilitare</w:t>
      </w:r>
      <w:r w:rsidR="00845FEF">
        <w:rPr>
          <w:spacing w:val="1"/>
        </w:rPr>
        <w:t xml:space="preserve"> </w:t>
      </w:r>
      <w:r w:rsidR="00845FEF">
        <w:t>l'aggiudicazione</w:t>
      </w:r>
      <w:r w:rsidR="00845FEF">
        <w:rPr>
          <w:spacing w:val="-1"/>
        </w:rPr>
        <w:t xml:space="preserve"> </w:t>
      </w:r>
      <w:r w:rsidR="00845FEF">
        <w:t>della</w:t>
      </w:r>
      <w:r w:rsidR="00845FEF">
        <w:rPr>
          <w:spacing w:val="-1"/>
        </w:rPr>
        <w:t xml:space="preserve"> </w:t>
      </w:r>
      <w:r w:rsidR="00845FEF">
        <w:t>gara;</w:t>
      </w:r>
    </w:p>
    <w:p w:rsidR="00E5563C" w:rsidRDefault="00BE54D4" w:rsidP="00BE54D4">
      <w:pPr>
        <w:pStyle w:val="Corpotesto"/>
        <w:spacing w:before="59"/>
        <w:ind w:right="120"/>
      </w:pPr>
      <w:r>
        <w:t xml:space="preserve">c) </w:t>
      </w:r>
      <w:r w:rsidR="00845FEF" w:rsidRPr="00BE54D4">
        <w:t>che non si è accordato e non si accorderà con altri partecipanti alla procedura per limitare con</w:t>
      </w:r>
      <w:r w:rsidR="00845FEF" w:rsidRPr="00BE54D4">
        <w:rPr>
          <w:spacing w:val="1"/>
        </w:rPr>
        <w:t xml:space="preserve"> </w:t>
      </w:r>
      <w:r w:rsidR="00845FEF" w:rsidRPr="00BE54D4">
        <w:t>mezzi</w:t>
      </w:r>
      <w:r w:rsidR="00845FEF" w:rsidRPr="00BE54D4">
        <w:rPr>
          <w:spacing w:val="-1"/>
        </w:rPr>
        <w:t xml:space="preserve"> </w:t>
      </w:r>
      <w:r w:rsidR="00845FEF" w:rsidRPr="00BE54D4">
        <w:t>illeciti la</w:t>
      </w:r>
      <w:r w:rsidR="00845FEF" w:rsidRPr="00BE54D4">
        <w:rPr>
          <w:spacing w:val="-1"/>
        </w:rPr>
        <w:t xml:space="preserve"> </w:t>
      </w:r>
      <w:r w:rsidR="00845FEF" w:rsidRPr="00BE54D4">
        <w:t>concorrenza;</w:t>
      </w:r>
    </w:p>
    <w:p w:rsidR="00E5563C" w:rsidRDefault="00BE54D4" w:rsidP="00BE54D4">
      <w:pPr>
        <w:pStyle w:val="Corpotesto"/>
        <w:spacing w:before="59"/>
        <w:ind w:right="120"/>
      </w:pPr>
      <w:r>
        <w:t xml:space="preserve">d) </w:t>
      </w:r>
      <w:r w:rsidR="00845FEF" w:rsidRPr="00BE54D4">
        <w:t>l’assenza</w:t>
      </w:r>
      <w:r w:rsidR="00845FEF" w:rsidRPr="00BE54D4">
        <w:rPr>
          <w:spacing w:val="-3"/>
        </w:rPr>
        <w:t xml:space="preserve"> </w:t>
      </w:r>
      <w:r w:rsidR="00845FEF" w:rsidRPr="00BE54D4">
        <w:t>di</w:t>
      </w:r>
      <w:r w:rsidR="00845FEF" w:rsidRPr="00BE54D4">
        <w:rPr>
          <w:spacing w:val="-2"/>
        </w:rPr>
        <w:t xml:space="preserve"> </w:t>
      </w:r>
      <w:r w:rsidR="00845FEF" w:rsidRPr="00BE54D4">
        <w:t>conflitti</w:t>
      </w:r>
      <w:r w:rsidR="00845FEF" w:rsidRPr="00BE54D4">
        <w:rPr>
          <w:spacing w:val="-1"/>
        </w:rPr>
        <w:t xml:space="preserve"> </w:t>
      </w:r>
      <w:r w:rsidR="00845FEF" w:rsidRPr="00BE54D4">
        <w:t>di</w:t>
      </w:r>
      <w:r w:rsidR="00845FEF" w:rsidRPr="00BE54D4">
        <w:rPr>
          <w:spacing w:val="-2"/>
        </w:rPr>
        <w:t xml:space="preserve"> </w:t>
      </w:r>
      <w:r w:rsidR="00845FEF" w:rsidRPr="00BE54D4">
        <w:t>interesse</w:t>
      </w:r>
      <w:r w:rsidR="00845FEF" w:rsidRPr="00BE54D4">
        <w:rPr>
          <w:spacing w:val="-2"/>
        </w:rPr>
        <w:t xml:space="preserve"> </w:t>
      </w:r>
      <w:r w:rsidR="00845FEF" w:rsidRPr="00BE54D4">
        <w:t>con</w:t>
      </w:r>
      <w:r w:rsidR="00845FEF" w:rsidRPr="00BE54D4">
        <w:rPr>
          <w:spacing w:val="-2"/>
        </w:rPr>
        <w:t xml:space="preserve"> </w:t>
      </w:r>
      <w:r w:rsidR="00845FEF" w:rsidRPr="00BE54D4">
        <w:t>i</w:t>
      </w:r>
      <w:r w:rsidR="00845FEF" w:rsidRPr="00BE54D4">
        <w:rPr>
          <w:spacing w:val="-2"/>
        </w:rPr>
        <w:t xml:space="preserve"> </w:t>
      </w:r>
      <w:r w:rsidR="00845FEF" w:rsidRPr="00BE54D4">
        <w:t>soggetti</w:t>
      </w:r>
      <w:r w:rsidR="00845FEF" w:rsidRPr="00BE54D4">
        <w:rPr>
          <w:spacing w:val="-1"/>
        </w:rPr>
        <w:t xml:space="preserve"> </w:t>
      </w:r>
      <w:r w:rsidR="00845FEF" w:rsidRPr="00BE54D4">
        <w:t>che</w:t>
      </w:r>
      <w:r w:rsidR="00845FEF" w:rsidRPr="00BE54D4">
        <w:rPr>
          <w:spacing w:val="-3"/>
        </w:rPr>
        <w:t xml:space="preserve"> </w:t>
      </w:r>
      <w:r w:rsidR="00845FEF" w:rsidRPr="00BE54D4">
        <w:t>intervengono</w:t>
      </w:r>
      <w:r w:rsidR="00845FEF" w:rsidRPr="00BE54D4">
        <w:rPr>
          <w:spacing w:val="-2"/>
        </w:rPr>
        <w:t xml:space="preserve"> </w:t>
      </w:r>
      <w:r w:rsidR="00845FEF" w:rsidRPr="00BE54D4">
        <w:t>nella</w:t>
      </w:r>
      <w:r w:rsidR="00845FEF" w:rsidRPr="00BE54D4">
        <w:rPr>
          <w:spacing w:val="-2"/>
        </w:rPr>
        <w:t xml:space="preserve"> </w:t>
      </w:r>
      <w:r w:rsidR="00845FEF" w:rsidRPr="00BE54D4">
        <w:t>procedura</w:t>
      </w:r>
      <w:r w:rsidR="00845FEF" w:rsidRPr="00BE54D4">
        <w:rPr>
          <w:spacing w:val="-4"/>
        </w:rPr>
        <w:t xml:space="preserve"> </w:t>
      </w:r>
      <w:r w:rsidR="00845FEF" w:rsidRPr="00BE54D4">
        <w:t>di</w:t>
      </w:r>
      <w:r w:rsidR="00845FEF" w:rsidRPr="00BE54D4">
        <w:rPr>
          <w:spacing w:val="1"/>
        </w:rPr>
        <w:t xml:space="preserve"> </w:t>
      </w:r>
      <w:r w:rsidR="00845FEF" w:rsidRPr="00BE54D4">
        <w:t>gara;</w:t>
      </w:r>
    </w:p>
    <w:p w:rsidR="00E5563C" w:rsidRPr="00BE54D4" w:rsidRDefault="00BE54D4" w:rsidP="00BE54D4">
      <w:pPr>
        <w:pStyle w:val="Corpotesto"/>
        <w:spacing w:before="59"/>
        <w:ind w:right="120"/>
      </w:pPr>
      <w:r>
        <w:t xml:space="preserve">e) </w:t>
      </w:r>
      <w:r w:rsidR="00845FEF" w:rsidRPr="00BE54D4">
        <w:t>di essere consapevole che gli obblighi di condotta del Codice di Comportamento nazionale (DPR</w:t>
      </w:r>
      <w:r w:rsidR="00845FEF" w:rsidRPr="00BE54D4">
        <w:rPr>
          <w:spacing w:val="1"/>
        </w:rPr>
        <w:t xml:space="preserve"> </w:t>
      </w:r>
      <w:r w:rsidR="00845FEF" w:rsidRPr="00BE54D4">
        <w:t>16.04.2013 n. 62) nonché quelli di cui al Codice di Comportamento dei dipendenti della Regione</w:t>
      </w:r>
      <w:r w:rsidR="00845FEF" w:rsidRPr="00BE54D4">
        <w:rPr>
          <w:spacing w:val="1"/>
        </w:rPr>
        <w:t xml:space="preserve"> </w:t>
      </w:r>
      <w:r w:rsidR="00845FEF" w:rsidRPr="00BE54D4">
        <w:t>Siciliana si estendono, per quanto compatibili, anche al personale delle società/imprese che, a</w:t>
      </w:r>
      <w:r w:rsidR="00845FEF" w:rsidRPr="00BE54D4">
        <w:rPr>
          <w:spacing w:val="1"/>
        </w:rPr>
        <w:t xml:space="preserve"> </w:t>
      </w:r>
      <w:r w:rsidR="00845FEF" w:rsidRPr="00BE54D4">
        <w:t>qualsiasi titolo, collaborano con l'Amministrazione in riferimento alla procedura di gara cui il</w:t>
      </w:r>
      <w:r w:rsidR="00845FEF" w:rsidRPr="00BE54D4">
        <w:rPr>
          <w:spacing w:val="1"/>
        </w:rPr>
        <w:t xml:space="preserve"> </w:t>
      </w:r>
      <w:r w:rsidR="00845FEF" w:rsidRPr="00BE54D4">
        <w:t>presente</w:t>
      </w:r>
      <w:r w:rsidR="00845FEF" w:rsidRPr="00BE54D4">
        <w:rPr>
          <w:spacing w:val="-1"/>
        </w:rPr>
        <w:t xml:space="preserve"> </w:t>
      </w:r>
      <w:r w:rsidR="00845FEF" w:rsidRPr="00BE54D4">
        <w:t>protocollo è</w:t>
      </w:r>
      <w:r w:rsidR="00845FEF" w:rsidRPr="00BE54D4">
        <w:rPr>
          <w:spacing w:val="-1"/>
        </w:rPr>
        <w:t xml:space="preserve"> </w:t>
      </w:r>
      <w:r w:rsidR="00845FEF" w:rsidRPr="00BE54D4">
        <w:t>allegato;</w:t>
      </w:r>
    </w:p>
    <w:p w:rsidR="00E5563C" w:rsidRDefault="00845FEF">
      <w:pPr>
        <w:pStyle w:val="Titolo1"/>
        <w:spacing w:before="63"/>
        <w:ind w:left="112" w:right="0"/>
        <w:jc w:val="both"/>
      </w:pPr>
      <w:r>
        <w:t>si</w:t>
      </w:r>
      <w:r>
        <w:rPr>
          <w:spacing w:val="-3"/>
        </w:rPr>
        <w:t xml:space="preserve"> </w:t>
      </w:r>
      <w:r>
        <w:t>impegna:</w:t>
      </w:r>
    </w:p>
    <w:p w:rsidR="00E5563C" w:rsidRDefault="00845FEF">
      <w:pPr>
        <w:pStyle w:val="Paragrafoelenco"/>
        <w:numPr>
          <w:ilvl w:val="0"/>
          <w:numId w:val="4"/>
        </w:numPr>
        <w:tabs>
          <w:tab w:val="left" w:pos="332"/>
        </w:tabs>
        <w:spacing w:before="53"/>
        <w:ind w:left="331" w:right="0" w:hanging="220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uniformare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1"/>
          <w:sz w:val="24"/>
        </w:rPr>
        <w:t xml:space="preserve"> </w:t>
      </w:r>
      <w:r>
        <w:rPr>
          <w:sz w:val="24"/>
        </w:rPr>
        <w:t>condotta</w:t>
      </w:r>
      <w:r>
        <w:rPr>
          <w:spacing w:val="-2"/>
          <w:sz w:val="24"/>
        </w:rPr>
        <w:t xml:space="preserve"> </w:t>
      </w:r>
      <w:r>
        <w:rPr>
          <w:sz w:val="24"/>
        </w:rPr>
        <w:t>ai principi</w:t>
      </w:r>
      <w:r>
        <w:rPr>
          <w:spacing w:val="-1"/>
          <w:sz w:val="24"/>
        </w:rPr>
        <w:t xml:space="preserve"> </w:t>
      </w:r>
      <w:r>
        <w:rPr>
          <w:sz w:val="24"/>
        </w:rPr>
        <w:t>di lealtà,</w:t>
      </w:r>
      <w:r>
        <w:rPr>
          <w:spacing w:val="-1"/>
          <w:sz w:val="24"/>
        </w:rPr>
        <w:t xml:space="preserve"> </w:t>
      </w:r>
      <w:r>
        <w:rPr>
          <w:sz w:val="24"/>
        </w:rPr>
        <w:t>trasparenza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correttezza;</w:t>
      </w:r>
    </w:p>
    <w:p w:rsidR="00E5563C" w:rsidRDefault="00845FEF">
      <w:pPr>
        <w:pStyle w:val="Paragrafoelenco"/>
        <w:numPr>
          <w:ilvl w:val="0"/>
          <w:numId w:val="4"/>
        </w:numPr>
        <w:tabs>
          <w:tab w:val="left" w:pos="391"/>
        </w:tabs>
        <w:spacing w:before="57"/>
        <w:ind w:left="379" w:right="113" w:hanging="267"/>
        <w:jc w:val="both"/>
        <w:rPr>
          <w:sz w:val="24"/>
        </w:rPr>
      </w:pPr>
      <w:r>
        <w:rPr>
          <w:sz w:val="24"/>
        </w:rPr>
        <w:t>a non corrispondere né promettere di corrispondere ad alcuno - direttamente o tramite terzi, ivi</w:t>
      </w:r>
      <w:r>
        <w:rPr>
          <w:spacing w:val="1"/>
          <w:sz w:val="24"/>
        </w:rPr>
        <w:t xml:space="preserve"> </w:t>
      </w:r>
      <w:r>
        <w:rPr>
          <w:sz w:val="24"/>
        </w:rPr>
        <w:t>compresi i soggetti collegati o controllati - somme di denaro, vantaggi o altre utilità finalizzate a</w:t>
      </w:r>
      <w:r>
        <w:rPr>
          <w:spacing w:val="1"/>
          <w:sz w:val="24"/>
        </w:rPr>
        <w:t xml:space="preserve"> </w:t>
      </w:r>
      <w:r>
        <w:rPr>
          <w:sz w:val="24"/>
        </w:rPr>
        <w:t>facilitare</w:t>
      </w:r>
      <w:r>
        <w:rPr>
          <w:spacing w:val="-3"/>
          <w:sz w:val="24"/>
        </w:rPr>
        <w:t xml:space="preserve"> </w:t>
      </w:r>
      <w:r>
        <w:rPr>
          <w:sz w:val="24"/>
        </w:rPr>
        <w:t>l’aggiudicazione e/o la</w:t>
      </w:r>
      <w:r>
        <w:rPr>
          <w:spacing w:val="-1"/>
          <w:sz w:val="24"/>
        </w:rPr>
        <w:t xml:space="preserve"> </w:t>
      </w:r>
      <w:r>
        <w:rPr>
          <w:sz w:val="24"/>
        </w:rPr>
        <w:t>fase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esecuzione del contratto;</w:t>
      </w:r>
    </w:p>
    <w:p w:rsidR="00E5563C" w:rsidRDefault="00845FEF">
      <w:pPr>
        <w:pStyle w:val="Paragrafoelenco"/>
        <w:numPr>
          <w:ilvl w:val="0"/>
          <w:numId w:val="4"/>
        </w:numPr>
        <w:tabs>
          <w:tab w:val="left" w:pos="403"/>
        </w:tabs>
        <w:spacing w:before="56"/>
        <w:ind w:left="379" w:right="112" w:hanging="267"/>
        <w:jc w:val="both"/>
        <w:rPr>
          <w:sz w:val="24"/>
        </w:rPr>
      </w:pPr>
      <w:r>
        <w:rPr>
          <w:sz w:val="24"/>
        </w:rPr>
        <w:t>a segnalare all'Amministrazione qualsiasi tentativo di turbativa, irregolarità o distorsione nelle</w:t>
      </w:r>
      <w:r>
        <w:rPr>
          <w:spacing w:val="1"/>
          <w:sz w:val="24"/>
        </w:rPr>
        <w:t xml:space="preserve"> </w:t>
      </w:r>
      <w:r>
        <w:rPr>
          <w:sz w:val="24"/>
        </w:rPr>
        <w:t>fasi di svolgimento del procedimento di gara e/o nella fase di esecuzione dei contratti, da parte di</w:t>
      </w:r>
      <w:r>
        <w:rPr>
          <w:spacing w:val="-57"/>
          <w:sz w:val="24"/>
        </w:rPr>
        <w:t xml:space="preserve"> </w:t>
      </w:r>
      <w:r>
        <w:rPr>
          <w:sz w:val="24"/>
        </w:rPr>
        <w:t>ogni interessato o addetto o di chiunque possa influenzare le decisioni relative alla gara in</w:t>
      </w:r>
      <w:r>
        <w:rPr>
          <w:spacing w:val="1"/>
          <w:sz w:val="24"/>
        </w:rPr>
        <w:t xml:space="preserve"> </w:t>
      </w:r>
      <w:r>
        <w:rPr>
          <w:sz w:val="24"/>
        </w:rPr>
        <w:t>oggetto,</w:t>
      </w:r>
      <w:r>
        <w:rPr>
          <w:spacing w:val="-1"/>
          <w:sz w:val="24"/>
        </w:rPr>
        <w:t xml:space="preserve"> </w:t>
      </w:r>
      <w:r>
        <w:rPr>
          <w:sz w:val="24"/>
        </w:rPr>
        <w:t>comprese</w:t>
      </w:r>
      <w:r>
        <w:rPr>
          <w:spacing w:val="-1"/>
          <w:sz w:val="24"/>
        </w:rPr>
        <w:t xml:space="preserve"> </w:t>
      </w:r>
      <w:r>
        <w:rPr>
          <w:sz w:val="24"/>
        </w:rPr>
        <w:t>illecite</w:t>
      </w:r>
      <w:r>
        <w:rPr>
          <w:spacing w:val="-1"/>
          <w:sz w:val="24"/>
        </w:rPr>
        <w:t xml:space="preserve"> </w:t>
      </w:r>
      <w:r>
        <w:rPr>
          <w:sz w:val="24"/>
        </w:rPr>
        <w:t>richieste</w:t>
      </w:r>
      <w:r>
        <w:rPr>
          <w:spacing w:val="-2"/>
          <w:sz w:val="24"/>
        </w:rPr>
        <w:t xml:space="preserve"> </w:t>
      </w:r>
      <w:r>
        <w:rPr>
          <w:sz w:val="24"/>
        </w:rPr>
        <w:t>o pretese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dei dipendenti</w:t>
      </w:r>
      <w:r>
        <w:rPr>
          <w:spacing w:val="-1"/>
          <w:sz w:val="24"/>
        </w:rPr>
        <w:t xml:space="preserve"> </w:t>
      </w:r>
      <w:r>
        <w:rPr>
          <w:sz w:val="24"/>
        </w:rPr>
        <w:t>dell'Amministrazione;</w:t>
      </w:r>
    </w:p>
    <w:p w:rsidR="00E5563C" w:rsidRDefault="00845FEF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>
        <w:rPr>
          <w:sz w:val="24"/>
        </w:rPr>
        <w:t>qualora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fatti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precedenti</w:t>
      </w:r>
      <w:r>
        <w:rPr>
          <w:spacing w:val="1"/>
          <w:sz w:val="24"/>
        </w:rPr>
        <w:t xml:space="preserve"> </w:t>
      </w:r>
      <w:r>
        <w:rPr>
          <w:sz w:val="24"/>
        </w:rPr>
        <w:t>punti</w:t>
      </w:r>
      <w:r>
        <w:rPr>
          <w:spacing w:val="1"/>
          <w:sz w:val="24"/>
        </w:rPr>
        <w:t xml:space="preserve"> </w:t>
      </w:r>
      <w:r>
        <w:rPr>
          <w:sz w:val="24"/>
        </w:rPr>
        <w:t>costituiscano</w:t>
      </w:r>
      <w:r>
        <w:rPr>
          <w:spacing w:val="1"/>
          <w:sz w:val="24"/>
        </w:rPr>
        <w:t xml:space="preserve"> </w:t>
      </w:r>
      <w:r>
        <w:rPr>
          <w:sz w:val="24"/>
        </w:rPr>
        <w:t>reato,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segnalare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fatto</w:t>
      </w:r>
      <w:r>
        <w:rPr>
          <w:spacing w:val="1"/>
          <w:sz w:val="24"/>
        </w:rPr>
        <w:t xml:space="preserve"> </w:t>
      </w:r>
      <w:r>
        <w:rPr>
          <w:sz w:val="24"/>
        </w:rPr>
        <w:t>all'Amministrazione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all'Autorità</w:t>
      </w:r>
      <w:r>
        <w:rPr>
          <w:spacing w:val="1"/>
          <w:sz w:val="24"/>
        </w:rPr>
        <w:t xml:space="preserve"> </w:t>
      </w:r>
      <w:r>
        <w:rPr>
          <w:sz w:val="24"/>
        </w:rPr>
        <w:t>Giudiziaria.</w:t>
      </w:r>
    </w:p>
    <w:p w:rsidR="00E5563C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 w:rsidRPr="00BE54D4">
        <w:rPr>
          <w:sz w:val="24"/>
        </w:rPr>
        <w:t>a collaborare con l'Autorità Giudiziaria denunciando ogni tentativo di corruzione, estorsione,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intimidazione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o condizionamento di natura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criminale;</w:t>
      </w:r>
    </w:p>
    <w:p w:rsidR="00E5563C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 w:rsidRPr="00BE54D4">
        <w:rPr>
          <w:sz w:val="24"/>
        </w:rPr>
        <w:t>a non accordarsi con altri partecipanti alla procedura di gara per limitare con mezzi illeciti la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libera</w:t>
      </w:r>
      <w:r w:rsidRPr="00BE54D4">
        <w:rPr>
          <w:spacing w:val="-3"/>
          <w:sz w:val="24"/>
        </w:rPr>
        <w:t xml:space="preserve"> </w:t>
      </w:r>
      <w:r w:rsidRPr="00BE54D4">
        <w:rPr>
          <w:sz w:val="24"/>
        </w:rPr>
        <w:t>concorrenza;</w:t>
      </w:r>
    </w:p>
    <w:p w:rsidR="00E5563C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 w:rsidRPr="00BE54D4">
        <w:rPr>
          <w:sz w:val="24"/>
        </w:rPr>
        <w:t>ad informare puntualmente tutto il personale di cui si avvale del presente Patto di integrità e degli</w:t>
      </w:r>
      <w:r w:rsidRPr="00BE54D4">
        <w:rPr>
          <w:spacing w:val="-57"/>
          <w:sz w:val="24"/>
        </w:rPr>
        <w:t xml:space="preserve"> </w:t>
      </w:r>
      <w:r w:rsidRPr="00BE54D4">
        <w:rPr>
          <w:sz w:val="24"/>
        </w:rPr>
        <w:t>obblighi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in esso contenuti e a</w:t>
      </w:r>
      <w:r w:rsidRPr="00BE54D4">
        <w:rPr>
          <w:spacing w:val="-2"/>
          <w:sz w:val="24"/>
        </w:rPr>
        <w:t xml:space="preserve"> </w:t>
      </w:r>
      <w:r w:rsidRPr="00BE54D4">
        <w:rPr>
          <w:sz w:val="24"/>
        </w:rPr>
        <w:t>vigilare</w:t>
      </w:r>
      <w:r w:rsidRPr="00BE54D4">
        <w:rPr>
          <w:spacing w:val="-2"/>
          <w:sz w:val="24"/>
        </w:rPr>
        <w:t xml:space="preserve"> </w:t>
      </w:r>
      <w:r w:rsidRPr="00BE54D4">
        <w:rPr>
          <w:sz w:val="24"/>
        </w:rPr>
        <w:t>sul rispetto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dei medesimi;</w:t>
      </w:r>
    </w:p>
    <w:p w:rsidR="00E5563C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 w:rsidRPr="00BE54D4">
        <w:rPr>
          <w:sz w:val="24"/>
        </w:rPr>
        <w:t>a</w:t>
      </w:r>
      <w:r w:rsidRPr="00BE54D4">
        <w:rPr>
          <w:spacing w:val="12"/>
          <w:sz w:val="24"/>
        </w:rPr>
        <w:t xml:space="preserve"> </w:t>
      </w:r>
      <w:r w:rsidRPr="00BE54D4">
        <w:rPr>
          <w:sz w:val="24"/>
        </w:rPr>
        <w:t>segnalare</w:t>
      </w:r>
      <w:r w:rsidRPr="00BE54D4">
        <w:rPr>
          <w:spacing w:val="12"/>
          <w:sz w:val="24"/>
        </w:rPr>
        <w:t xml:space="preserve"> </w:t>
      </w:r>
      <w:r w:rsidRPr="00BE54D4">
        <w:rPr>
          <w:sz w:val="24"/>
        </w:rPr>
        <w:t>situazioni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conflitto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interesse,</w:t>
      </w:r>
      <w:r w:rsidRPr="00BE54D4">
        <w:rPr>
          <w:spacing w:val="12"/>
          <w:sz w:val="24"/>
        </w:rPr>
        <w:t xml:space="preserve"> </w:t>
      </w:r>
      <w:r w:rsidRPr="00BE54D4">
        <w:rPr>
          <w:sz w:val="24"/>
        </w:rPr>
        <w:t>anche</w:t>
      </w:r>
      <w:r w:rsidRPr="00BE54D4">
        <w:rPr>
          <w:spacing w:val="13"/>
          <w:sz w:val="24"/>
        </w:rPr>
        <w:t xml:space="preserve"> </w:t>
      </w:r>
      <w:r w:rsidRPr="00BE54D4">
        <w:rPr>
          <w:sz w:val="24"/>
        </w:rPr>
        <w:t>potenziali,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cui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sia</w:t>
      </w:r>
      <w:r w:rsidRPr="00BE54D4">
        <w:rPr>
          <w:spacing w:val="16"/>
          <w:sz w:val="24"/>
        </w:rPr>
        <w:t xml:space="preserve"> </w:t>
      </w:r>
      <w:r w:rsidRPr="00BE54D4">
        <w:rPr>
          <w:sz w:val="24"/>
        </w:rPr>
        <w:t>a</w:t>
      </w:r>
      <w:r w:rsidRPr="00BE54D4">
        <w:rPr>
          <w:spacing w:val="12"/>
          <w:sz w:val="24"/>
        </w:rPr>
        <w:t xml:space="preserve"> </w:t>
      </w:r>
      <w:r w:rsidRPr="00BE54D4">
        <w:rPr>
          <w:sz w:val="24"/>
        </w:rPr>
        <w:t>conoscenza,</w:t>
      </w:r>
      <w:r w:rsidRPr="00BE54D4">
        <w:rPr>
          <w:spacing w:val="14"/>
          <w:sz w:val="24"/>
        </w:rPr>
        <w:t xml:space="preserve"> </w:t>
      </w:r>
      <w:r w:rsidRPr="00BE54D4">
        <w:rPr>
          <w:sz w:val="24"/>
        </w:rPr>
        <w:t>rispetto</w:t>
      </w:r>
      <w:r w:rsidRPr="00BE54D4">
        <w:rPr>
          <w:spacing w:val="-57"/>
          <w:sz w:val="24"/>
        </w:rPr>
        <w:t xml:space="preserve"> </w:t>
      </w:r>
      <w:r w:rsidRPr="00BE54D4">
        <w:rPr>
          <w:sz w:val="24"/>
        </w:rPr>
        <w:t>al personale dell’Amministrazione derivante dalla partecipazione alla procedura o che si dovesse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generare</w:t>
      </w:r>
      <w:r w:rsidRPr="00BE54D4">
        <w:rPr>
          <w:spacing w:val="-3"/>
          <w:sz w:val="24"/>
        </w:rPr>
        <w:t xml:space="preserve"> </w:t>
      </w:r>
      <w:r w:rsidRPr="00BE54D4">
        <w:rPr>
          <w:sz w:val="24"/>
        </w:rPr>
        <w:t>in corso di gara;</w:t>
      </w:r>
    </w:p>
    <w:p w:rsidR="00E5563C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>
        <w:tab/>
      </w:r>
      <w:r w:rsidRPr="00BE54D4">
        <w:rPr>
          <w:sz w:val="24"/>
        </w:rPr>
        <w:t>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dichiarare,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fini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dell’applicazione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dell’art.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53,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comma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16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ter,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decreto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legislativo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n.165/2001, di non aver</w:t>
      </w:r>
      <w:r w:rsidRPr="00BE54D4">
        <w:rPr>
          <w:spacing w:val="60"/>
          <w:sz w:val="24"/>
        </w:rPr>
        <w:t xml:space="preserve"> </w:t>
      </w:r>
      <w:r w:rsidRPr="00BE54D4">
        <w:rPr>
          <w:sz w:val="24"/>
        </w:rPr>
        <w:t>concluso contratti di lavoro subordinato o autonomo e, comunque, 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non aver attribuito incarichi ad ex dipendenti dell’Amministrazione che hanno esercitato poteri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autoritativi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negoziali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per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conto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dell’Amministrazione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nei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loro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confronti,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per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il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triennio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successivo alla cessazione del rapporto. Il sottoscrittore dichiara altresì</w:t>
      </w:r>
      <w:r w:rsidRPr="00BE54D4">
        <w:rPr>
          <w:spacing w:val="60"/>
          <w:sz w:val="24"/>
        </w:rPr>
        <w:t xml:space="preserve"> </w:t>
      </w:r>
      <w:r w:rsidRPr="00BE54D4">
        <w:rPr>
          <w:sz w:val="24"/>
        </w:rPr>
        <w:t>di essere consapevole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che, qualora emerga la predetta situazione, ciò determinerà la nullità del contratto e il divieto 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contrarre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l’Amministrazione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per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successivi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tre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anni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obbligo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restituzione</w:t>
      </w:r>
      <w:r w:rsidRPr="00BE54D4">
        <w:rPr>
          <w:spacing w:val="60"/>
          <w:sz w:val="24"/>
        </w:rPr>
        <w:t xml:space="preserve"> </w:t>
      </w:r>
      <w:r w:rsidRPr="00BE54D4">
        <w:rPr>
          <w:sz w:val="24"/>
        </w:rPr>
        <w:t>dei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compensi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eventualmente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percepiti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ed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accertati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esecuzione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dell’affidamento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illegittimo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(direttiva del Responsabile per la prevenzione della corruzione e per la trasparenza prot.n. 57509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29.4.2014 – punto b);</w:t>
      </w:r>
    </w:p>
    <w:p w:rsidR="00E5563C" w:rsidRPr="00BE54D4" w:rsidRDefault="00845FEF" w:rsidP="00BE54D4">
      <w:pPr>
        <w:pStyle w:val="Paragrafoelenco"/>
        <w:numPr>
          <w:ilvl w:val="0"/>
          <w:numId w:val="4"/>
        </w:numPr>
        <w:tabs>
          <w:tab w:val="left" w:pos="368"/>
        </w:tabs>
        <w:spacing w:before="57"/>
        <w:ind w:left="379" w:right="119" w:hanging="267"/>
        <w:jc w:val="both"/>
        <w:rPr>
          <w:sz w:val="24"/>
        </w:rPr>
      </w:pPr>
      <w:r w:rsidRPr="00BE54D4">
        <w:rPr>
          <w:sz w:val="24"/>
        </w:rPr>
        <w:t>ad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accettare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che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gli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obblighi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condotta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Codice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Comportamento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nazionale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(DPR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16.04.2013 n. 62) nonché quelli di cui al Codice di Comportamento dei dipendenti della Regione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Siciliana si estendono, per quanto compatibili, anche al personale delle società/imprese che, 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qualsiasi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titolo,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collaborano con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l'Amministrazione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nella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fase</w:t>
      </w:r>
      <w:r w:rsidRPr="00BE54D4">
        <w:rPr>
          <w:spacing w:val="-2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esecuzione del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contratto;</w:t>
      </w:r>
    </w:p>
    <w:p w:rsidR="00E5563C" w:rsidRDefault="00E5563C">
      <w:pPr>
        <w:jc w:val="both"/>
        <w:rPr>
          <w:sz w:val="24"/>
        </w:rPr>
      </w:pPr>
    </w:p>
    <w:p w:rsidR="00BE54D4" w:rsidRDefault="00BE54D4" w:rsidP="00BE54D4">
      <w:pPr>
        <w:tabs>
          <w:tab w:val="left" w:pos="336"/>
        </w:tabs>
        <w:spacing w:before="68"/>
        <w:ind w:left="142" w:right="110"/>
        <w:rPr>
          <w:sz w:val="24"/>
        </w:rPr>
      </w:pPr>
      <w:r>
        <w:rPr>
          <w:sz w:val="24"/>
        </w:rPr>
        <w:t xml:space="preserve">k)  </w:t>
      </w:r>
      <w:r w:rsidRPr="00BE54D4">
        <w:rPr>
          <w:sz w:val="24"/>
        </w:rPr>
        <w:t xml:space="preserve">ad inserire in tutti gli atti stipulati con i </w:t>
      </w:r>
      <w:proofErr w:type="spellStart"/>
      <w:r w:rsidRPr="00BE54D4">
        <w:rPr>
          <w:sz w:val="24"/>
        </w:rPr>
        <w:t>subappaltori</w:t>
      </w:r>
      <w:proofErr w:type="spellEnd"/>
      <w:r w:rsidRPr="00BE54D4">
        <w:rPr>
          <w:sz w:val="24"/>
        </w:rPr>
        <w:t xml:space="preserve"> e con i subcontraenti in riferimento ai quali -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ai sensi della vigente normativa in materia - è necessaria l’autorizzazione da parte della stazione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appaltante, apposita clausola del rispetto degli obblighi di cui al presente patto di integrità. La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previsione</w:t>
      </w:r>
      <w:r w:rsidRPr="00BE54D4">
        <w:rPr>
          <w:spacing w:val="-2"/>
          <w:sz w:val="24"/>
        </w:rPr>
        <w:t xml:space="preserve"> </w:t>
      </w:r>
      <w:r w:rsidRPr="00BE54D4">
        <w:rPr>
          <w:sz w:val="24"/>
        </w:rPr>
        <w:t>della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clausola suddetta</w:t>
      </w:r>
      <w:r w:rsidRPr="00BE54D4">
        <w:rPr>
          <w:spacing w:val="-1"/>
          <w:sz w:val="24"/>
        </w:rPr>
        <w:t xml:space="preserve"> </w:t>
      </w:r>
      <w:r w:rsidRPr="00BE54D4">
        <w:rPr>
          <w:sz w:val="24"/>
        </w:rPr>
        <w:t>è</w:t>
      </w:r>
      <w:r w:rsidRPr="00BE54D4">
        <w:rPr>
          <w:spacing w:val="-2"/>
          <w:sz w:val="24"/>
        </w:rPr>
        <w:t xml:space="preserve"> </w:t>
      </w:r>
      <w:r w:rsidRPr="00BE54D4">
        <w:rPr>
          <w:sz w:val="24"/>
        </w:rPr>
        <w:t>condizione per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il</w:t>
      </w:r>
      <w:r w:rsidRPr="00BE54D4">
        <w:rPr>
          <w:spacing w:val="-1"/>
          <w:sz w:val="24"/>
        </w:rPr>
        <w:t xml:space="preserve"> </w:t>
      </w:r>
      <w:r>
        <w:rPr>
          <w:sz w:val="24"/>
        </w:rPr>
        <w:t>rilascio dell’autorizzazione;</w:t>
      </w:r>
    </w:p>
    <w:p w:rsidR="00BE54D4" w:rsidRDefault="00BE54D4" w:rsidP="00BE54D4">
      <w:pPr>
        <w:tabs>
          <w:tab w:val="left" w:pos="336"/>
        </w:tabs>
        <w:spacing w:before="68"/>
        <w:ind w:left="142" w:right="110"/>
        <w:rPr>
          <w:sz w:val="24"/>
        </w:rPr>
      </w:pPr>
    </w:p>
    <w:p w:rsidR="00E5563C" w:rsidRDefault="00BE54D4" w:rsidP="00BE54D4">
      <w:pPr>
        <w:tabs>
          <w:tab w:val="left" w:pos="368"/>
        </w:tabs>
        <w:spacing w:before="56"/>
        <w:ind w:right="112"/>
        <w:rPr>
          <w:sz w:val="24"/>
        </w:rPr>
      </w:pPr>
      <w:r>
        <w:rPr>
          <w:sz w:val="24"/>
        </w:rPr>
        <w:t xml:space="preserve">l)   </w:t>
      </w:r>
      <w:r w:rsidRPr="00BE54D4">
        <w:rPr>
          <w:sz w:val="24"/>
        </w:rPr>
        <w:t>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dichiarare,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fini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dell’applicazione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dell’art.1,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comma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9,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lettera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e),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dell’art.1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legge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n.190/2012, di non trovarsi né lui né i propri procuratori o dipendenti comunque incaricati 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trattare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l'Amministrazione,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rapporti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coniugio,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parentela,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affinità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o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frequentazione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abituale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con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dirigenti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dipendenti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dell'Amministrazione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deputati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alla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trattazione</w:t>
      </w:r>
      <w:r w:rsidRPr="00BE54D4">
        <w:rPr>
          <w:spacing w:val="1"/>
          <w:sz w:val="24"/>
        </w:rPr>
        <w:t xml:space="preserve"> </w:t>
      </w:r>
      <w:r w:rsidRPr="00BE54D4">
        <w:rPr>
          <w:sz w:val="24"/>
        </w:rPr>
        <w:t>del</w:t>
      </w:r>
      <w:r w:rsidRPr="00BE54D4">
        <w:rPr>
          <w:spacing w:val="1"/>
          <w:sz w:val="24"/>
        </w:rPr>
        <w:t xml:space="preserve"> </w:t>
      </w:r>
      <w:r>
        <w:rPr>
          <w:sz w:val="24"/>
        </w:rPr>
        <w:t>procedimento.</w:t>
      </w:r>
    </w:p>
    <w:p w:rsidR="00BE54D4" w:rsidRDefault="00BE54D4" w:rsidP="00BE54D4">
      <w:pPr>
        <w:tabs>
          <w:tab w:val="left" w:pos="368"/>
        </w:tabs>
        <w:spacing w:before="56"/>
        <w:ind w:right="112"/>
      </w:pPr>
    </w:p>
    <w:p w:rsidR="00E5563C" w:rsidRDefault="00845FEF">
      <w:pPr>
        <w:pStyle w:val="Titolo1"/>
      </w:pPr>
      <w:r>
        <w:t>Articolo</w:t>
      </w:r>
      <w:r>
        <w:rPr>
          <w:spacing w:val="-2"/>
        </w:rPr>
        <w:t xml:space="preserve"> </w:t>
      </w:r>
      <w:r>
        <w:t>4</w:t>
      </w:r>
    </w:p>
    <w:p w:rsidR="00E5563C" w:rsidRDefault="00845FEF">
      <w:pPr>
        <w:ind w:left="2784" w:right="2787"/>
        <w:jc w:val="center"/>
        <w:rPr>
          <w:b/>
          <w:sz w:val="24"/>
        </w:rPr>
      </w:pPr>
      <w:r>
        <w:rPr>
          <w:b/>
          <w:sz w:val="24"/>
        </w:rPr>
        <w:t>Obblighi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dell’Amministrazione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Regionale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Corpotesto"/>
        <w:ind w:right="111"/>
      </w:pPr>
      <w:r>
        <w:rPr>
          <w:b/>
        </w:rPr>
        <w:t xml:space="preserve">4.1 </w:t>
      </w:r>
      <w:r>
        <w:t>L'Amministrazione si obbliga a rispettare i principi di lealtà, trasparenza e correttezza e ad</w:t>
      </w:r>
      <w:r>
        <w:rPr>
          <w:spacing w:val="1"/>
        </w:rPr>
        <w:t xml:space="preserve"> </w:t>
      </w:r>
      <w:r>
        <w:t>attivare procedimenti disciplinari nei confronti dei propri dipendenti o collaboratori - a vario titolo</w:t>
      </w:r>
      <w:r>
        <w:rPr>
          <w:spacing w:val="1"/>
        </w:rPr>
        <w:t xml:space="preserve"> </w:t>
      </w:r>
      <w:r>
        <w:t>intervenuti nel procedimento di affidamento e nell'esecuzione del contratto - in caso di violazione di</w:t>
      </w:r>
      <w:r>
        <w:rPr>
          <w:spacing w:val="-57"/>
        </w:rPr>
        <w:t xml:space="preserve"> </w:t>
      </w:r>
      <w:r>
        <w:t>detti</w:t>
      </w:r>
      <w:r>
        <w:rPr>
          <w:spacing w:val="-1"/>
        </w:rPr>
        <w:t xml:space="preserve"> </w:t>
      </w:r>
      <w:r>
        <w:t>principi.</w:t>
      </w:r>
    </w:p>
    <w:p w:rsidR="00E5563C" w:rsidRDefault="00845FEF">
      <w:pPr>
        <w:pStyle w:val="Corpotesto"/>
        <w:spacing w:before="1"/>
        <w:ind w:right="116"/>
      </w:pPr>
      <w:r>
        <w:rPr>
          <w:b/>
        </w:rPr>
        <w:t xml:space="preserve">4.2. </w:t>
      </w:r>
      <w:r>
        <w:t>Il personale dell'Amministrazione in qualsivoglia modo coinvolto nella procedura di gara, si</w:t>
      </w:r>
      <w:r>
        <w:rPr>
          <w:spacing w:val="1"/>
        </w:rPr>
        <w:t xml:space="preserve"> </w:t>
      </w:r>
      <w:r>
        <w:t>astiene dal tenere comportamenti, o dall’intraprendere azioni che procurino vantaggi illegittimi ai</w:t>
      </w:r>
      <w:r>
        <w:rPr>
          <w:spacing w:val="1"/>
        </w:rPr>
        <w:t xml:space="preserve"> </w:t>
      </w:r>
      <w:r>
        <w:t>partecipanti,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violino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Codici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Comportamento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 w:rsidR="00BE54D4">
        <w:t xml:space="preserve">all’articolo </w:t>
      </w:r>
      <w:bookmarkStart w:id="0" w:name="_GoBack"/>
      <w:bookmarkEnd w:id="0"/>
      <w:r w:rsidR="00BE54D4">
        <w:t>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consapevoli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 Patto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Integrità,</w:t>
      </w:r>
      <w:r>
        <w:rPr>
          <w:spacing w:val="-2"/>
        </w:rPr>
        <w:t xml:space="preserve"> </w:t>
      </w:r>
      <w:r>
        <w:t>nonché 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violazione.</w:t>
      </w:r>
    </w:p>
    <w:p w:rsidR="00E5563C" w:rsidRDefault="00845FEF">
      <w:pPr>
        <w:pStyle w:val="Corpotesto"/>
        <w:ind w:right="118"/>
      </w:pPr>
      <w:r>
        <w:rPr>
          <w:b/>
        </w:rPr>
        <w:t xml:space="preserve">4.3 </w:t>
      </w:r>
      <w:r>
        <w:t>Qualora l’Amministrazione riceva una segnalazione in merito a condotte anomale, poste in</w:t>
      </w:r>
      <w:r>
        <w:rPr>
          <w:spacing w:val="1"/>
        </w:rPr>
        <w:t xml:space="preserve"> </w:t>
      </w:r>
      <w:r>
        <w:t>essere dai soggetti di cui sopra in relazione al procedimento di gara ed alle fasi di esecuzione del</w:t>
      </w:r>
      <w:r>
        <w:rPr>
          <w:spacing w:val="1"/>
        </w:rPr>
        <w:t xml:space="preserve"> </w:t>
      </w:r>
      <w:r>
        <w:t>contratto, aprirà un procedimento istruttorio per la verifica della suddetta segnalazione, nel rispetto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principio del contraddittorio.</w:t>
      </w:r>
    </w:p>
    <w:p w:rsidR="00E5563C" w:rsidRDefault="00845FEF">
      <w:pPr>
        <w:pStyle w:val="Titolo1"/>
        <w:spacing w:before="5"/>
        <w:ind w:left="3296" w:right="3300" w:firstLine="1125"/>
        <w:jc w:val="left"/>
      </w:pPr>
      <w:r>
        <w:t>Articolo</w:t>
      </w:r>
      <w:r>
        <w:rPr>
          <w:spacing w:val="60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Violazione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Patto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Integrità</w:t>
      </w:r>
    </w:p>
    <w:p w:rsidR="00E5563C" w:rsidRDefault="00E5563C">
      <w:pPr>
        <w:pStyle w:val="Corpotesto"/>
        <w:spacing w:before="6"/>
        <w:ind w:left="0"/>
        <w:jc w:val="left"/>
        <w:rPr>
          <w:b/>
          <w:sz w:val="23"/>
        </w:rPr>
      </w:pPr>
    </w:p>
    <w:p w:rsidR="00E5563C" w:rsidRDefault="00845FEF">
      <w:pPr>
        <w:pStyle w:val="Corpotesto"/>
        <w:jc w:val="left"/>
      </w:pPr>
      <w:r>
        <w:rPr>
          <w:b/>
        </w:rPr>
        <w:t>5.1.</w:t>
      </w:r>
      <w:r>
        <w:rPr>
          <w:b/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violazione da parte dell'Operatore di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impegni</w:t>
      </w:r>
      <w:r>
        <w:rPr>
          <w:spacing w:val="1"/>
        </w:rPr>
        <w:t xml:space="preserve"> </w:t>
      </w:r>
      <w:r>
        <w:t>assunti</w:t>
      </w:r>
      <w:r>
        <w:rPr>
          <w:spacing w:val="1"/>
        </w:rPr>
        <w:t xml:space="preserve"> </w:t>
      </w:r>
      <w:r>
        <w:t>col</w:t>
      </w:r>
      <w:r>
        <w:rPr>
          <w:spacing w:val="1"/>
        </w:rPr>
        <w:t xml:space="preserve"> </w:t>
      </w:r>
      <w:r>
        <w:t>presente Patto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Integrità</w:t>
      </w:r>
      <w:r>
        <w:rPr>
          <w:spacing w:val="-2"/>
        </w:rPr>
        <w:t xml:space="preserve"> </w:t>
      </w:r>
      <w:r>
        <w:t>saranno applicate,</w:t>
      </w:r>
      <w:r>
        <w:rPr>
          <w:spacing w:val="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in via</w:t>
      </w:r>
      <w:r>
        <w:rPr>
          <w:spacing w:val="-1"/>
        </w:rPr>
        <w:t xml:space="preserve"> </w:t>
      </w:r>
      <w:r>
        <w:t>cumulativa,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o più delle</w:t>
      </w:r>
      <w:r>
        <w:rPr>
          <w:spacing w:val="-1"/>
        </w:rPr>
        <w:t xml:space="preserve"> </w:t>
      </w:r>
      <w:r>
        <w:t>seguenti sanzioni:</w:t>
      </w:r>
    </w:p>
    <w:p w:rsidR="00E5563C" w:rsidRDefault="00845FEF">
      <w:pPr>
        <w:pStyle w:val="Paragrafoelenco"/>
        <w:numPr>
          <w:ilvl w:val="0"/>
          <w:numId w:val="2"/>
        </w:numPr>
        <w:tabs>
          <w:tab w:val="left" w:pos="492"/>
        </w:tabs>
        <w:spacing w:before="1"/>
        <w:ind w:right="112" w:firstLine="0"/>
        <w:rPr>
          <w:sz w:val="24"/>
        </w:rPr>
      </w:pPr>
      <w:r>
        <w:rPr>
          <w:sz w:val="24"/>
        </w:rPr>
        <w:t>esclusione</w:t>
      </w:r>
      <w:r>
        <w:rPr>
          <w:spacing w:val="57"/>
          <w:sz w:val="24"/>
        </w:rPr>
        <w:t xml:space="preserve"> </w:t>
      </w:r>
      <w:r>
        <w:rPr>
          <w:sz w:val="24"/>
        </w:rPr>
        <w:t>dalla</w:t>
      </w:r>
      <w:r>
        <w:rPr>
          <w:spacing w:val="57"/>
          <w:sz w:val="24"/>
        </w:rPr>
        <w:t xml:space="preserve"> </w:t>
      </w:r>
      <w:r>
        <w:rPr>
          <w:sz w:val="24"/>
        </w:rPr>
        <w:t>procedura</w:t>
      </w:r>
      <w:r>
        <w:rPr>
          <w:spacing w:val="57"/>
          <w:sz w:val="24"/>
        </w:rPr>
        <w:t xml:space="preserve"> </w:t>
      </w:r>
      <w:r>
        <w:rPr>
          <w:sz w:val="24"/>
        </w:rPr>
        <w:t>di</w:t>
      </w:r>
      <w:r>
        <w:rPr>
          <w:spacing w:val="59"/>
          <w:sz w:val="24"/>
        </w:rPr>
        <w:t xml:space="preserve"> </w:t>
      </w:r>
      <w:r>
        <w:rPr>
          <w:sz w:val="24"/>
        </w:rPr>
        <w:t>affidamento</w:t>
      </w:r>
      <w:r>
        <w:rPr>
          <w:spacing w:val="58"/>
          <w:sz w:val="24"/>
        </w:rPr>
        <w:t xml:space="preserve"> </w:t>
      </w:r>
      <w:r>
        <w:rPr>
          <w:sz w:val="24"/>
        </w:rPr>
        <w:t>con</w:t>
      </w:r>
      <w:r>
        <w:rPr>
          <w:spacing w:val="58"/>
          <w:sz w:val="24"/>
        </w:rPr>
        <w:t xml:space="preserve"> </w:t>
      </w:r>
      <w:r>
        <w:rPr>
          <w:sz w:val="24"/>
        </w:rPr>
        <w:t>conseguente</w:t>
      </w:r>
      <w:r>
        <w:rPr>
          <w:spacing w:val="58"/>
          <w:sz w:val="24"/>
        </w:rPr>
        <w:t xml:space="preserve"> </w:t>
      </w:r>
      <w:r>
        <w:rPr>
          <w:sz w:val="24"/>
        </w:rPr>
        <w:t>escussione</w:t>
      </w:r>
      <w:r>
        <w:rPr>
          <w:spacing w:val="57"/>
          <w:sz w:val="24"/>
        </w:rPr>
        <w:t xml:space="preserve"> </w:t>
      </w:r>
      <w:r>
        <w:rPr>
          <w:sz w:val="24"/>
        </w:rPr>
        <w:t>della</w:t>
      </w:r>
      <w:r>
        <w:rPr>
          <w:spacing w:val="57"/>
          <w:sz w:val="24"/>
        </w:rPr>
        <w:t xml:space="preserve"> </w:t>
      </w:r>
      <w:r>
        <w:rPr>
          <w:sz w:val="24"/>
        </w:rPr>
        <w:t>cauzione</w:t>
      </w:r>
      <w:r>
        <w:rPr>
          <w:spacing w:val="-57"/>
          <w:sz w:val="24"/>
        </w:rPr>
        <w:t xml:space="preserve"> </w:t>
      </w:r>
      <w:r>
        <w:rPr>
          <w:sz w:val="24"/>
        </w:rPr>
        <w:t>provvisoria,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violazione</w:t>
      </w:r>
      <w:r>
        <w:rPr>
          <w:spacing w:val="-2"/>
          <w:sz w:val="24"/>
        </w:rPr>
        <w:t xml:space="preserve"> </w:t>
      </w:r>
      <w:r>
        <w:rPr>
          <w:sz w:val="24"/>
        </w:rPr>
        <w:t>venga accertata</w:t>
      </w:r>
      <w:r>
        <w:rPr>
          <w:spacing w:val="-2"/>
          <w:sz w:val="24"/>
        </w:rPr>
        <w:t xml:space="preserve"> </w:t>
      </w:r>
      <w:r>
        <w:rPr>
          <w:sz w:val="24"/>
        </w:rPr>
        <w:t>nella fase</w:t>
      </w:r>
      <w:r>
        <w:rPr>
          <w:spacing w:val="-3"/>
          <w:sz w:val="24"/>
        </w:rPr>
        <w:t xml:space="preserve"> </w:t>
      </w:r>
      <w:r>
        <w:rPr>
          <w:sz w:val="24"/>
        </w:rPr>
        <w:t>precedente</w:t>
      </w:r>
      <w:r>
        <w:rPr>
          <w:spacing w:val="-2"/>
          <w:sz w:val="24"/>
        </w:rPr>
        <w:t xml:space="preserve"> </w:t>
      </w:r>
      <w:r>
        <w:rPr>
          <w:sz w:val="24"/>
        </w:rPr>
        <w:t>all’aggiudicazione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dell’appalto;</w:t>
      </w:r>
    </w:p>
    <w:p w:rsidR="00E5563C" w:rsidRDefault="00845FEF">
      <w:pPr>
        <w:pStyle w:val="Paragrafoelenco"/>
        <w:numPr>
          <w:ilvl w:val="0"/>
          <w:numId w:val="2"/>
        </w:numPr>
        <w:tabs>
          <w:tab w:val="left" w:pos="414"/>
        </w:tabs>
        <w:ind w:right="121" w:firstLine="0"/>
        <w:rPr>
          <w:sz w:val="24"/>
        </w:rPr>
      </w:pPr>
      <w:r>
        <w:rPr>
          <w:sz w:val="24"/>
        </w:rPr>
        <w:t>revoca</w:t>
      </w:r>
      <w:r>
        <w:rPr>
          <w:spacing w:val="24"/>
          <w:sz w:val="24"/>
        </w:rPr>
        <w:t xml:space="preserve"> </w:t>
      </w:r>
      <w:r>
        <w:rPr>
          <w:sz w:val="24"/>
        </w:rPr>
        <w:t>dell’aggiudicazione</w:t>
      </w:r>
      <w:r>
        <w:rPr>
          <w:spacing w:val="25"/>
          <w:sz w:val="24"/>
        </w:rPr>
        <w:t xml:space="preserve"> </w:t>
      </w:r>
      <w:r>
        <w:rPr>
          <w:sz w:val="24"/>
        </w:rPr>
        <w:t>ed</w:t>
      </w:r>
      <w:r>
        <w:rPr>
          <w:spacing w:val="25"/>
          <w:sz w:val="24"/>
        </w:rPr>
        <w:t xml:space="preserve"> </w:t>
      </w:r>
      <w:r>
        <w:rPr>
          <w:sz w:val="24"/>
        </w:rPr>
        <w:t>escussione</w:t>
      </w:r>
      <w:r>
        <w:rPr>
          <w:spacing w:val="25"/>
          <w:sz w:val="24"/>
        </w:rPr>
        <w:t xml:space="preserve"> </w:t>
      </w:r>
      <w:r>
        <w:rPr>
          <w:sz w:val="24"/>
        </w:rPr>
        <w:t>della</w:t>
      </w:r>
      <w:r>
        <w:rPr>
          <w:spacing w:val="24"/>
          <w:sz w:val="24"/>
        </w:rPr>
        <w:t xml:space="preserve"> </w:t>
      </w:r>
      <w:r>
        <w:rPr>
          <w:sz w:val="24"/>
        </w:rPr>
        <w:t>cauzione</w:t>
      </w:r>
      <w:r>
        <w:rPr>
          <w:spacing w:val="25"/>
          <w:sz w:val="24"/>
        </w:rPr>
        <w:t xml:space="preserve"> </w:t>
      </w:r>
      <w:r>
        <w:rPr>
          <w:sz w:val="24"/>
        </w:rPr>
        <w:t>se</w:t>
      </w:r>
      <w:r>
        <w:rPr>
          <w:spacing w:val="25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violazione</w:t>
      </w:r>
      <w:r>
        <w:rPr>
          <w:spacing w:val="25"/>
          <w:sz w:val="24"/>
        </w:rPr>
        <w:t xml:space="preserve"> </w:t>
      </w:r>
      <w:r>
        <w:rPr>
          <w:sz w:val="24"/>
        </w:rPr>
        <w:t>è</w:t>
      </w:r>
      <w:r>
        <w:rPr>
          <w:spacing w:val="26"/>
          <w:sz w:val="24"/>
        </w:rPr>
        <w:t xml:space="preserve"> </w:t>
      </w:r>
      <w:r>
        <w:rPr>
          <w:sz w:val="24"/>
        </w:rPr>
        <w:t>accertata</w:t>
      </w:r>
      <w:r>
        <w:rPr>
          <w:spacing w:val="25"/>
          <w:sz w:val="24"/>
        </w:rPr>
        <w:t xml:space="preserve"> </w:t>
      </w:r>
      <w:r>
        <w:rPr>
          <w:sz w:val="24"/>
        </w:rPr>
        <w:t>nella</w:t>
      </w:r>
      <w:r>
        <w:rPr>
          <w:spacing w:val="25"/>
          <w:sz w:val="24"/>
        </w:rPr>
        <w:t xml:space="preserve"> </w:t>
      </w:r>
      <w:r>
        <w:rPr>
          <w:sz w:val="24"/>
        </w:rPr>
        <w:t>fase</w:t>
      </w:r>
      <w:r>
        <w:rPr>
          <w:spacing w:val="-57"/>
          <w:sz w:val="24"/>
        </w:rPr>
        <w:t xml:space="preserve"> </w:t>
      </w:r>
      <w:r>
        <w:rPr>
          <w:sz w:val="24"/>
        </w:rPr>
        <w:t>successiva</w:t>
      </w:r>
      <w:r>
        <w:rPr>
          <w:spacing w:val="-2"/>
          <w:sz w:val="24"/>
        </w:rPr>
        <w:t xml:space="preserve"> </w:t>
      </w:r>
      <w:r>
        <w:rPr>
          <w:sz w:val="24"/>
        </w:rPr>
        <w:t>all’aggiudicazione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dell’appalto ma</w:t>
      </w:r>
      <w:r>
        <w:rPr>
          <w:spacing w:val="-1"/>
          <w:sz w:val="24"/>
        </w:rPr>
        <w:t xml:space="preserve"> </w:t>
      </w:r>
      <w:r>
        <w:rPr>
          <w:sz w:val="24"/>
        </w:rPr>
        <w:t>precedente alla</w:t>
      </w:r>
      <w:r>
        <w:rPr>
          <w:spacing w:val="-2"/>
          <w:sz w:val="24"/>
        </w:rPr>
        <w:t xml:space="preserve"> </w:t>
      </w:r>
      <w:r>
        <w:rPr>
          <w:sz w:val="24"/>
        </w:rPr>
        <w:t>stipula del</w:t>
      </w:r>
      <w:r>
        <w:rPr>
          <w:spacing w:val="1"/>
          <w:sz w:val="24"/>
        </w:rPr>
        <w:t xml:space="preserve"> </w:t>
      </w:r>
      <w:r>
        <w:rPr>
          <w:sz w:val="24"/>
        </w:rPr>
        <w:t>contratto;</w:t>
      </w:r>
    </w:p>
    <w:p w:rsidR="00E5563C" w:rsidRDefault="00845FEF">
      <w:pPr>
        <w:pStyle w:val="Paragrafoelenco"/>
        <w:numPr>
          <w:ilvl w:val="0"/>
          <w:numId w:val="2"/>
        </w:numPr>
        <w:tabs>
          <w:tab w:val="left" w:pos="360"/>
        </w:tabs>
        <w:ind w:right="123" w:firstLine="0"/>
        <w:rPr>
          <w:sz w:val="24"/>
        </w:rPr>
      </w:pPr>
      <w:r>
        <w:rPr>
          <w:sz w:val="24"/>
        </w:rPr>
        <w:t>risoluzione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contratto</w:t>
      </w:r>
      <w:r>
        <w:rPr>
          <w:spacing w:val="2"/>
          <w:sz w:val="24"/>
        </w:rPr>
        <w:t xml:space="preserve"> </w:t>
      </w:r>
      <w:r>
        <w:rPr>
          <w:sz w:val="24"/>
        </w:rPr>
        <w:t>ed</w:t>
      </w:r>
      <w:r>
        <w:rPr>
          <w:spacing w:val="2"/>
          <w:sz w:val="24"/>
        </w:rPr>
        <w:t xml:space="preserve"> </w:t>
      </w:r>
      <w:r>
        <w:rPr>
          <w:sz w:val="24"/>
        </w:rPr>
        <w:t>escussione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cauzione</w:t>
      </w:r>
      <w:r>
        <w:rPr>
          <w:spacing w:val="1"/>
          <w:sz w:val="24"/>
        </w:rPr>
        <w:t xml:space="preserve"> </w:t>
      </w:r>
      <w:r>
        <w:rPr>
          <w:sz w:val="24"/>
        </w:rPr>
        <w:t>definitiva,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violazione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accertata</w:t>
      </w:r>
      <w:r>
        <w:rPr>
          <w:spacing w:val="3"/>
          <w:sz w:val="24"/>
        </w:rPr>
        <w:t xml:space="preserve"> </w:t>
      </w:r>
      <w:r>
        <w:rPr>
          <w:sz w:val="24"/>
        </w:rPr>
        <w:t>nella</w:t>
      </w:r>
      <w:r>
        <w:rPr>
          <w:spacing w:val="-57"/>
          <w:sz w:val="24"/>
        </w:rPr>
        <w:t xml:space="preserve"> </w:t>
      </w:r>
      <w:r>
        <w:rPr>
          <w:sz w:val="24"/>
        </w:rPr>
        <w:t>fase</w:t>
      </w:r>
      <w:r>
        <w:rPr>
          <w:spacing w:val="-2"/>
          <w:sz w:val="24"/>
        </w:rPr>
        <w:t xml:space="preserve"> </w:t>
      </w:r>
      <w:r>
        <w:rPr>
          <w:sz w:val="24"/>
        </w:rPr>
        <w:t>di esecuzione dell’appalto.</w:t>
      </w:r>
    </w:p>
    <w:p w:rsidR="00E5563C" w:rsidRDefault="00845FEF">
      <w:pPr>
        <w:pStyle w:val="Corpotesto"/>
        <w:ind w:right="110"/>
      </w:pPr>
      <w:r>
        <w:t>Resta ferma la facoltà per l'Amministrazione di non avvalersi della risoluzione del contratto qualora</w:t>
      </w:r>
      <w:r>
        <w:rPr>
          <w:spacing w:val="-57"/>
        </w:rPr>
        <w:t xml:space="preserve"> </w:t>
      </w:r>
      <w:r>
        <w:t>lo ritenga pregiudizievole per gli interessi pubblici sottesi al contratto. Sono fatti salvi, in ogni caso,</w:t>
      </w:r>
      <w:r>
        <w:rPr>
          <w:spacing w:val="1"/>
        </w:rPr>
        <w:t xml:space="preserve"> </w:t>
      </w:r>
      <w:r>
        <w:t>l’eventuale</w:t>
      </w:r>
      <w:r>
        <w:rPr>
          <w:spacing w:val="-2"/>
        </w:rPr>
        <w:t xml:space="preserve"> </w:t>
      </w:r>
      <w:r>
        <w:t>diritto al risarcimento del danno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l'applicazione di eventuali penali.</w:t>
      </w: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E5563C">
      <w:pPr>
        <w:pStyle w:val="Corpotesto"/>
        <w:spacing w:before="5"/>
        <w:ind w:left="0"/>
        <w:jc w:val="left"/>
        <w:rPr>
          <w:sz w:val="22"/>
        </w:rPr>
      </w:pPr>
    </w:p>
    <w:p w:rsidR="00E5563C" w:rsidRDefault="00845FEF">
      <w:pPr>
        <w:pStyle w:val="Titolo1"/>
      </w:pPr>
      <w:r>
        <w:t>Articolo</w:t>
      </w:r>
      <w:r>
        <w:rPr>
          <w:spacing w:val="-2"/>
        </w:rPr>
        <w:t xml:space="preserve"> </w:t>
      </w:r>
      <w:r>
        <w:t>6</w:t>
      </w:r>
    </w:p>
    <w:p w:rsidR="00E5563C" w:rsidRDefault="00845FEF">
      <w:pPr>
        <w:ind w:left="2784" w:right="2785"/>
        <w:jc w:val="center"/>
        <w:rPr>
          <w:b/>
          <w:sz w:val="24"/>
        </w:rPr>
      </w:pPr>
      <w:r>
        <w:rPr>
          <w:b/>
          <w:sz w:val="24"/>
        </w:rPr>
        <w:t>Efficacia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integrità</w:t>
      </w:r>
    </w:p>
    <w:p w:rsidR="00E5563C" w:rsidRDefault="00E5563C">
      <w:pPr>
        <w:pStyle w:val="Corpotesto"/>
        <w:spacing w:before="7"/>
        <w:ind w:left="0"/>
        <w:jc w:val="left"/>
        <w:rPr>
          <w:b/>
          <w:sz w:val="23"/>
        </w:rPr>
      </w:pPr>
    </w:p>
    <w:p w:rsidR="00E5563C" w:rsidRDefault="00845FEF">
      <w:pPr>
        <w:pStyle w:val="Paragrafoelenco"/>
        <w:numPr>
          <w:ilvl w:val="1"/>
          <w:numId w:val="1"/>
        </w:numPr>
        <w:tabs>
          <w:tab w:val="left" w:pos="505"/>
        </w:tabs>
        <w:ind w:right="119" w:firstLine="0"/>
        <w:jc w:val="both"/>
        <w:rPr>
          <w:sz w:val="24"/>
        </w:rPr>
      </w:pPr>
      <w:r>
        <w:rPr>
          <w:sz w:val="24"/>
        </w:rPr>
        <w:t>Il Patto di integrità e le relative sanzioni si applicano dall’inizio della procedura di gara fino</w:t>
      </w:r>
      <w:r>
        <w:rPr>
          <w:spacing w:val="1"/>
          <w:sz w:val="24"/>
        </w:rPr>
        <w:t xml:space="preserve"> </w:t>
      </w:r>
      <w:r>
        <w:rPr>
          <w:sz w:val="24"/>
        </w:rPr>
        <w:t>all’integrale</w:t>
      </w:r>
      <w:r>
        <w:rPr>
          <w:spacing w:val="-1"/>
          <w:sz w:val="24"/>
        </w:rPr>
        <w:t xml:space="preserve"> </w:t>
      </w:r>
      <w:r>
        <w:rPr>
          <w:sz w:val="24"/>
        </w:rPr>
        <w:t>esecuzione del</w:t>
      </w:r>
      <w:r>
        <w:rPr>
          <w:spacing w:val="-1"/>
          <w:sz w:val="24"/>
        </w:rPr>
        <w:t xml:space="preserve"> </w:t>
      </w:r>
      <w:r>
        <w:rPr>
          <w:sz w:val="24"/>
        </w:rPr>
        <w:t>contratto stipulato in</w:t>
      </w:r>
      <w:r>
        <w:rPr>
          <w:spacing w:val="-1"/>
          <w:sz w:val="24"/>
        </w:rPr>
        <w:t xml:space="preserve"> </w:t>
      </w:r>
      <w:r>
        <w:rPr>
          <w:sz w:val="24"/>
        </w:rPr>
        <w:t>esito alla</w:t>
      </w:r>
      <w:r>
        <w:rPr>
          <w:spacing w:val="-1"/>
          <w:sz w:val="24"/>
        </w:rPr>
        <w:t xml:space="preserve"> </w:t>
      </w:r>
      <w:r>
        <w:rPr>
          <w:sz w:val="24"/>
        </w:rPr>
        <w:t>proceduta</w:t>
      </w:r>
      <w:r>
        <w:rPr>
          <w:spacing w:val="-1"/>
          <w:sz w:val="24"/>
        </w:rPr>
        <w:t xml:space="preserve"> </w:t>
      </w:r>
      <w:r>
        <w:rPr>
          <w:sz w:val="24"/>
        </w:rPr>
        <w:t>medesima.</w:t>
      </w:r>
    </w:p>
    <w:p w:rsidR="00E5563C" w:rsidRDefault="00845FEF">
      <w:pPr>
        <w:pStyle w:val="Paragrafoelenco"/>
        <w:numPr>
          <w:ilvl w:val="1"/>
          <w:numId w:val="1"/>
        </w:numPr>
        <w:tabs>
          <w:tab w:val="left" w:pos="565"/>
        </w:tabs>
        <w:ind w:right="115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Patto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Integrità,</w:t>
      </w:r>
      <w:r>
        <w:rPr>
          <w:spacing w:val="1"/>
          <w:sz w:val="24"/>
        </w:rPr>
        <w:t xml:space="preserve"> </w:t>
      </w:r>
      <w:r>
        <w:rPr>
          <w:sz w:val="24"/>
        </w:rPr>
        <w:t>facente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gara,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obbligatoriamente accettato e osservato dall’Operatore economico concorrente pena l’esclusione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sarà</w:t>
      </w:r>
      <w:r>
        <w:rPr>
          <w:spacing w:val="1"/>
          <w:sz w:val="24"/>
        </w:rPr>
        <w:t xml:space="preserve"> </w:t>
      </w:r>
      <w:r>
        <w:rPr>
          <w:sz w:val="24"/>
        </w:rPr>
        <w:t>allegato,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integrante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sostanziale,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contratto</w:t>
      </w:r>
      <w:r>
        <w:rPr>
          <w:spacing w:val="1"/>
          <w:sz w:val="24"/>
        </w:rPr>
        <w:t xml:space="preserve"> </w:t>
      </w:r>
      <w:r>
        <w:rPr>
          <w:sz w:val="24"/>
        </w:rPr>
        <w:t>d’appalto,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Convenzione,</w:t>
      </w:r>
      <w:r>
        <w:rPr>
          <w:spacing w:val="-15"/>
          <w:sz w:val="24"/>
        </w:rPr>
        <w:t xml:space="preserve"> </w:t>
      </w:r>
      <w:r>
        <w:rPr>
          <w:sz w:val="24"/>
        </w:rPr>
        <w:t>Accordo</w:t>
      </w:r>
      <w:r>
        <w:rPr>
          <w:spacing w:val="-1"/>
          <w:sz w:val="24"/>
        </w:rPr>
        <w:t xml:space="preserve"> </w:t>
      </w:r>
      <w:r>
        <w:rPr>
          <w:sz w:val="24"/>
        </w:rPr>
        <w:t>quadro relativo alla</w:t>
      </w:r>
      <w:r>
        <w:rPr>
          <w:spacing w:val="-1"/>
          <w:sz w:val="24"/>
        </w:rPr>
        <w:t xml:space="preserve"> </w:t>
      </w: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in oggetto.</w:t>
      </w:r>
    </w:p>
    <w:p w:rsidR="00E5563C" w:rsidRDefault="00E5563C">
      <w:pPr>
        <w:jc w:val="both"/>
        <w:rPr>
          <w:sz w:val="24"/>
        </w:rPr>
        <w:sectPr w:rsidR="00E5563C" w:rsidSect="00BE54D4">
          <w:pgSz w:w="11910" w:h="16840"/>
          <w:pgMar w:top="993" w:right="1020" w:bottom="280" w:left="1020" w:header="720" w:footer="720" w:gutter="0"/>
          <w:cols w:space="720"/>
        </w:sectPr>
      </w:pPr>
    </w:p>
    <w:p w:rsidR="00E5563C" w:rsidRDefault="00845FEF">
      <w:pPr>
        <w:pStyle w:val="Titolo1"/>
        <w:spacing w:before="71"/>
        <w:ind w:left="4071" w:right="4074" w:firstLine="350"/>
        <w:jc w:val="both"/>
      </w:pPr>
      <w:r>
        <w:t>Articolo 7</w:t>
      </w:r>
      <w:r>
        <w:rPr>
          <w:spacing w:val="1"/>
        </w:rPr>
        <w:t xml:space="preserve"> </w:t>
      </w:r>
      <w:r>
        <w:rPr>
          <w:spacing w:val="-1"/>
        </w:rPr>
        <w:t>Foro</w:t>
      </w:r>
      <w:r>
        <w:rPr>
          <w:spacing w:val="-8"/>
        </w:rPr>
        <w:t xml:space="preserve"> </w:t>
      </w:r>
      <w:r>
        <w:rPr>
          <w:spacing w:val="-1"/>
        </w:rPr>
        <w:t>competente</w:t>
      </w:r>
    </w:p>
    <w:p w:rsidR="00E5563C" w:rsidRDefault="00845FEF">
      <w:pPr>
        <w:pStyle w:val="Corpotesto"/>
        <w:ind w:right="115"/>
      </w:pPr>
      <w:r>
        <w:rPr>
          <w:b/>
        </w:rPr>
        <w:t>7.1</w:t>
      </w:r>
      <w:r>
        <w:rPr>
          <w:b/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controversia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all’interpretazione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esecuzione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Patto</w:t>
      </w:r>
      <w:r>
        <w:rPr>
          <w:spacing w:val="1"/>
        </w:rPr>
        <w:t xml:space="preserve"> </w:t>
      </w:r>
      <w:r>
        <w:t>d’integrità</w:t>
      </w:r>
      <w:r>
        <w:rPr>
          <w:spacing w:val="1"/>
        </w:rPr>
        <w:t xml:space="preserve"> </w:t>
      </w:r>
      <w:r>
        <w:t>fra</w:t>
      </w:r>
      <w:r>
        <w:rPr>
          <w:spacing w:val="1"/>
        </w:rPr>
        <w:t xml:space="preserve"> </w:t>
      </w:r>
      <w:r>
        <w:t>l'Amministrazione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l’Operatore</w:t>
      </w:r>
      <w:r>
        <w:rPr>
          <w:spacing w:val="1"/>
        </w:rPr>
        <w:t xml:space="preserve"> </w:t>
      </w:r>
      <w:r>
        <w:t>economico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stessi</w:t>
      </w:r>
      <w:r>
        <w:rPr>
          <w:spacing w:val="1"/>
        </w:rPr>
        <w:t xml:space="preserve"> </w:t>
      </w:r>
      <w:r>
        <w:t>operatori</w:t>
      </w:r>
      <w:r>
        <w:rPr>
          <w:spacing w:val="1"/>
        </w:rPr>
        <w:t xml:space="preserve"> </w:t>
      </w:r>
      <w:r>
        <w:t>economici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risolta</w:t>
      </w:r>
      <w:r>
        <w:rPr>
          <w:spacing w:val="1"/>
        </w:rPr>
        <w:t xml:space="preserve"> </w:t>
      </w:r>
      <w:r>
        <w:t>dall'Autorità</w:t>
      </w:r>
      <w:r>
        <w:rPr>
          <w:spacing w:val="-1"/>
        </w:rPr>
        <w:t xml:space="preserve"> </w:t>
      </w:r>
      <w:r>
        <w:t>Giudiziaria</w:t>
      </w:r>
    </w:p>
    <w:p w:rsidR="00E5563C" w:rsidRDefault="00845FEF">
      <w:pPr>
        <w:pStyle w:val="Corpotesto"/>
        <w:spacing w:line="480" w:lineRule="auto"/>
        <w:ind w:left="172" w:right="8417" w:hanging="60"/>
        <w:jc w:val="left"/>
      </w:pPr>
      <w:r>
        <w:t>competente.</w:t>
      </w:r>
      <w:r>
        <w:rPr>
          <w:spacing w:val="1"/>
        </w:rPr>
        <w:t xml:space="preserve"> </w:t>
      </w:r>
      <w:r>
        <w:t>li</w:t>
      </w:r>
      <w:r>
        <w:rPr>
          <w:spacing w:val="-12"/>
        </w:rPr>
        <w:t xml:space="preserve"> </w:t>
      </w:r>
      <w:r>
        <w:t>..................</w:t>
      </w:r>
    </w:p>
    <w:p w:rsidR="00E5563C" w:rsidRDefault="00845FEF">
      <w:pPr>
        <w:pStyle w:val="Corpotesto"/>
        <w:jc w:val="left"/>
      </w:pPr>
      <w:r>
        <w:t>Per</w:t>
      </w:r>
      <w:r>
        <w:rPr>
          <w:spacing w:val="-4"/>
        </w:rPr>
        <w:t xml:space="preserve"> </w:t>
      </w:r>
      <w:r>
        <w:t>l’Amministrazione</w:t>
      </w:r>
      <w:r>
        <w:rPr>
          <w:spacing w:val="-4"/>
        </w:rPr>
        <w:t xml:space="preserve"> </w:t>
      </w:r>
      <w:r>
        <w:t>Regionale</w:t>
      </w: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E5563C">
      <w:pPr>
        <w:pStyle w:val="Corpotesto"/>
        <w:ind w:left="0"/>
        <w:jc w:val="left"/>
        <w:rPr>
          <w:sz w:val="26"/>
        </w:rPr>
      </w:pPr>
    </w:p>
    <w:p w:rsidR="00E5563C" w:rsidRDefault="00845FEF">
      <w:pPr>
        <w:pStyle w:val="Corpotesto"/>
        <w:spacing w:before="203"/>
        <w:jc w:val="left"/>
      </w:pP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Società</w:t>
      </w:r>
    </w:p>
    <w:p w:rsidR="00E5563C" w:rsidRDefault="00845FEF">
      <w:pPr>
        <w:pStyle w:val="Corpotesto"/>
        <w:ind w:left="175"/>
        <w:jc w:val="left"/>
      </w:pPr>
      <w:r>
        <w:t>Il</w:t>
      </w:r>
      <w:r>
        <w:rPr>
          <w:spacing w:val="-1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</w:p>
    <w:sectPr w:rsidR="00E5563C"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E521D"/>
    <w:multiLevelType w:val="hybridMultilevel"/>
    <w:tmpl w:val="ED544230"/>
    <w:lvl w:ilvl="0" w:tplc="9DE60822">
      <w:start w:val="1"/>
      <w:numFmt w:val="lowerLetter"/>
      <w:lvlText w:val="%1)"/>
      <w:lvlJc w:val="left"/>
      <w:pPr>
        <w:ind w:left="112" w:hanging="25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6F3CB180">
      <w:numFmt w:val="bullet"/>
      <w:lvlText w:val="•"/>
      <w:lvlJc w:val="left"/>
      <w:pPr>
        <w:ind w:left="1094" w:hanging="252"/>
      </w:pPr>
      <w:rPr>
        <w:rFonts w:hint="default"/>
        <w:lang w:val="it-IT" w:eastAsia="en-US" w:bidi="ar-SA"/>
      </w:rPr>
    </w:lvl>
    <w:lvl w:ilvl="2" w:tplc="F460BA44">
      <w:numFmt w:val="bullet"/>
      <w:lvlText w:val="•"/>
      <w:lvlJc w:val="left"/>
      <w:pPr>
        <w:ind w:left="2069" w:hanging="252"/>
      </w:pPr>
      <w:rPr>
        <w:rFonts w:hint="default"/>
        <w:lang w:val="it-IT" w:eastAsia="en-US" w:bidi="ar-SA"/>
      </w:rPr>
    </w:lvl>
    <w:lvl w:ilvl="3" w:tplc="55D08494">
      <w:numFmt w:val="bullet"/>
      <w:lvlText w:val="•"/>
      <w:lvlJc w:val="left"/>
      <w:pPr>
        <w:ind w:left="3043" w:hanging="252"/>
      </w:pPr>
      <w:rPr>
        <w:rFonts w:hint="default"/>
        <w:lang w:val="it-IT" w:eastAsia="en-US" w:bidi="ar-SA"/>
      </w:rPr>
    </w:lvl>
    <w:lvl w:ilvl="4" w:tplc="B088D5D0">
      <w:numFmt w:val="bullet"/>
      <w:lvlText w:val="•"/>
      <w:lvlJc w:val="left"/>
      <w:pPr>
        <w:ind w:left="4018" w:hanging="252"/>
      </w:pPr>
      <w:rPr>
        <w:rFonts w:hint="default"/>
        <w:lang w:val="it-IT" w:eastAsia="en-US" w:bidi="ar-SA"/>
      </w:rPr>
    </w:lvl>
    <w:lvl w:ilvl="5" w:tplc="24E4CB64">
      <w:numFmt w:val="bullet"/>
      <w:lvlText w:val="•"/>
      <w:lvlJc w:val="left"/>
      <w:pPr>
        <w:ind w:left="4993" w:hanging="252"/>
      </w:pPr>
      <w:rPr>
        <w:rFonts w:hint="default"/>
        <w:lang w:val="it-IT" w:eastAsia="en-US" w:bidi="ar-SA"/>
      </w:rPr>
    </w:lvl>
    <w:lvl w:ilvl="6" w:tplc="4FB67464">
      <w:numFmt w:val="bullet"/>
      <w:lvlText w:val="•"/>
      <w:lvlJc w:val="left"/>
      <w:pPr>
        <w:ind w:left="5967" w:hanging="252"/>
      </w:pPr>
      <w:rPr>
        <w:rFonts w:hint="default"/>
        <w:lang w:val="it-IT" w:eastAsia="en-US" w:bidi="ar-SA"/>
      </w:rPr>
    </w:lvl>
    <w:lvl w:ilvl="7" w:tplc="BF8CE368">
      <w:numFmt w:val="bullet"/>
      <w:lvlText w:val="•"/>
      <w:lvlJc w:val="left"/>
      <w:pPr>
        <w:ind w:left="6942" w:hanging="252"/>
      </w:pPr>
      <w:rPr>
        <w:rFonts w:hint="default"/>
        <w:lang w:val="it-IT" w:eastAsia="en-US" w:bidi="ar-SA"/>
      </w:rPr>
    </w:lvl>
    <w:lvl w:ilvl="8" w:tplc="8A8214F0">
      <w:numFmt w:val="bullet"/>
      <w:lvlText w:val="•"/>
      <w:lvlJc w:val="left"/>
      <w:pPr>
        <w:ind w:left="7917" w:hanging="252"/>
      </w:pPr>
      <w:rPr>
        <w:rFonts w:hint="default"/>
        <w:lang w:val="it-IT" w:eastAsia="en-US" w:bidi="ar-SA"/>
      </w:rPr>
    </w:lvl>
  </w:abstractNum>
  <w:abstractNum w:abstractNumId="1" w15:restartNumberingAfterBreak="0">
    <w:nsid w:val="30392437"/>
    <w:multiLevelType w:val="multilevel"/>
    <w:tmpl w:val="2D6E4932"/>
    <w:lvl w:ilvl="0">
      <w:start w:val="6"/>
      <w:numFmt w:val="decimal"/>
      <w:lvlText w:val="%1"/>
      <w:lvlJc w:val="left"/>
      <w:pPr>
        <w:ind w:left="112" w:hanging="39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2" w:hanging="3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69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43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18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93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67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42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17" w:hanging="392"/>
      </w:pPr>
      <w:rPr>
        <w:rFonts w:hint="default"/>
        <w:lang w:val="it-IT" w:eastAsia="en-US" w:bidi="ar-SA"/>
      </w:rPr>
    </w:lvl>
  </w:abstractNum>
  <w:abstractNum w:abstractNumId="2" w15:restartNumberingAfterBreak="0">
    <w:nsid w:val="45965193"/>
    <w:multiLevelType w:val="multilevel"/>
    <w:tmpl w:val="6E54F892"/>
    <w:lvl w:ilvl="0">
      <w:start w:val="2"/>
      <w:numFmt w:val="decimal"/>
      <w:lvlText w:val="%1"/>
      <w:lvlJc w:val="left"/>
      <w:pPr>
        <w:ind w:left="475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5" w:hanging="36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57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95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34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73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11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50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89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25124B0"/>
    <w:multiLevelType w:val="multilevel"/>
    <w:tmpl w:val="B0B460AA"/>
    <w:lvl w:ilvl="0">
      <w:start w:val="1"/>
      <w:numFmt w:val="decimal"/>
      <w:lvlText w:val="%1"/>
      <w:lvlJc w:val="left"/>
      <w:pPr>
        <w:ind w:left="112" w:hanging="36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2" w:hanging="36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69" w:hanging="36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43" w:hanging="36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18" w:hanging="36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93" w:hanging="36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67" w:hanging="36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42" w:hanging="36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17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6AD65B6F"/>
    <w:multiLevelType w:val="hybridMultilevel"/>
    <w:tmpl w:val="F7368A3E"/>
    <w:lvl w:ilvl="0" w:tplc="D7883A70">
      <w:start w:val="1"/>
      <w:numFmt w:val="lowerLetter"/>
      <w:lvlText w:val="%1)"/>
      <w:lvlJc w:val="left"/>
      <w:pPr>
        <w:ind w:left="112" w:hanging="37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3FF2B040">
      <w:numFmt w:val="bullet"/>
      <w:lvlText w:val="•"/>
      <w:lvlJc w:val="left"/>
      <w:pPr>
        <w:ind w:left="1094" w:hanging="379"/>
      </w:pPr>
      <w:rPr>
        <w:rFonts w:hint="default"/>
        <w:lang w:val="it-IT" w:eastAsia="en-US" w:bidi="ar-SA"/>
      </w:rPr>
    </w:lvl>
    <w:lvl w:ilvl="2" w:tplc="3A9A8F26">
      <w:numFmt w:val="bullet"/>
      <w:lvlText w:val="•"/>
      <w:lvlJc w:val="left"/>
      <w:pPr>
        <w:ind w:left="2069" w:hanging="379"/>
      </w:pPr>
      <w:rPr>
        <w:rFonts w:hint="default"/>
        <w:lang w:val="it-IT" w:eastAsia="en-US" w:bidi="ar-SA"/>
      </w:rPr>
    </w:lvl>
    <w:lvl w:ilvl="3" w:tplc="2BF239F6">
      <w:numFmt w:val="bullet"/>
      <w:lvlText w:val="•"/>
      <w:lvlJc w:val="left"/>
      <w:pPr>
        <w:ind w:left="3043" w:hanging="379"/>
      </w:pPr>
      <w:rPr>
        <w:rFonts w:hint="default"/>
        <w:lang w:val="it-IT" w:eastAsia="en-US" w:bidi="ar-SA"/>
      </w:rPr>
    </w:lvl>
    <w:lvl w:ilvl="4" w:tplc="F8347094">
      <w:numFmt w:val="bullet"/>
      <w:lvlText w:val="•"/>
      <w:lvlJc w:val="left"/>
      <w:pPr>
        <w:ind w:left="4018" w:hanging="379"/>
      </w:pPr>
      <w:rPr>
        <w:rFonts w:hint="default"/>
        <w:lang w:val="it-IT" w:eastAsia="en-US" w:bidi="ar-SA"/>
      </w:rPr>
    </w:lvl>
    <w:lvl w:ilvl="5" w:tplc="65468CA8">
      <w:numFmt w:val="bullet"/>
      <w:lvlText w:val="•"/>
      <w:lvlJc w:val="left"/>
      <w:pPr>
        <w:ind w:left="4993" w:hanging="379"/>
      </w:pPr>
      <w:rPr>
        <w:rFonts w:hint="default"/>
        <w:lang w:val="it-IT" w:eastAsia="en-US" w:bidi="ar-SA"/>
      </w:rPr>
    </w:lvl>
    <w:lvl w:ilvl="6" w:tplc="7F7E8D94">
      <w:numFmt w:val="bullet"/>
      <w:lvlText w:val="•"/>
      <w:lvlJc w:val="left"/>
      <w:pPr>
        <w:ind w:left="5967" w:hanging="379"/>
      </w:pPr>
      <w:rPr>
        <w:rFonts w:hint="default"/>
        <w:lang w:val="it-IT" w:eastAsia="en-US" w:bidi="ar-SA"/>
      </w:rPr>
    </w:lvl>
    <w:lvl w:ilvl="7" w:tplc="D6A0521E">
      <w:numFmt w:val="bullet"/>
      <w:lvlText w:val="•"/>
      <w:lvlJc w:val="left"/>
      <w:pPr>
        <w:ind w:left="6942" w:hanging="379"/>
      </w:pPr>
      <w:rPr>
        <w:rFonts w:hint="default"/>
        <w:lang w:val="it-IT" w:eastAsia="en-US" w:bidi="ar-SA"/>
      </w:rPr>
    </w:lvl>
    <w:lvl w:ilvl="8" w:tplc="ABAC745E">
      <w:numFmt w:val="bullet"/>
      <w:lvlText w:val="•"/>
      <w:lvlJc w:val="left"/>
      <w:pPr>
        <w:ind w:left="7917" w:hanging="379"/>
      </w:pPr>
      <w:rPr>
        <w:rFonts w:hint="default"/>
        <w:lang w:val="it-IT" w:eastAsia="en-US" w:bidi="ar-SA"/>
      </w:rPr>
    </w:lvl>
  </w:abstractNum>
  <w:abstractNum w:abstractNumId="5" w15:restartNumberingAfterBreak="0">
    <w:nsid w:val="6CD74EA6"/>
    <w:multiLevelType w:val="hybridMultilevel"/>
    <w:tmpl w:val="FEB888EE"/>
    <w:lvl w:ilvl="0" w:tplc="ADF873FC">
      <w:start w:val="12"/>
      <w:numFmt w:val="lowerLetter"/>
      <w:lvlText w:val="%1)"/>
      <w:lvlJc w:val="left"/>
      <w:pPr>
        <w:ind w:left="379" w:hanging="25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37AC4F6">
      <w:numFmt w:val="bullet"/>
      <w:lvlText w:val="•"/>
      <w:lvlJc w:val="left"/>
      <w:pPr>
        <w:ind w:left="1328" w:hanging="255"/>
      </w:pPr>
      <w:rPr>
        <w:rFonts w:hint="default"/>
        <w:lang w:val="it-IT" w:eastAsia="en-US" w:bidi="ar-SA"/>
      </w:rPr>
    </w:lvl>
    <w:lvl w:ilvl="2" w:tplc="9E1C3666">
      <w:numFmt w:val="bullet"/>
      <w:lvlText w:val="•"/>
      <w:lvlJc w:val="left"/>
      <w:pPr>
        <w:ind w:left="2277" w:hanging="255"/>
      </w:pPr>
      <w:rPr>
        <w:rFonts w:hint="default"/>
        <w:lang w:val="it-IT" w:eastAsia="en-US" w:bidi="ar-SA"/>
      </w:rPr>
    </w:lvl>
    <w:lvl w:ilvl="3" w:tplc="491038AA">
      <w:numFmt w:val="bullet"/>
      <w:lvlText w:val="•"/>
      <w:lvlJc w:val="left"/>
      <w:pPr>
        <w:ind w:left="3225" w:hanging="255"/>
      </w:pPr>
      <w:rPr>
        <w:rFonts w:hint="default"/>
        <w:lang w:val="it-IT" w:eastAsia="en-US" w:bidi="ar-SA"/>
      </w:rPr>
    </w:lvl>
    <w:lvl w:ilvl="4" w:tplc="23780C72">
      <w:numFmt w:val="bullet"/>
      <w:lvlText w:val="•"/>
      <w:lvlJc w:val="left"/>
      <w:pPr>
        <w:ind w:left="4174" w:hanging="255"/>
      </w:pPr>
      <w:rPr>
        <w:rFonts w:hint="default"/>
        <w:lang w:val="it-IT" w:eastAsia="en-US" w:bidi="ar-SA"/>
      </w:rPr>
    </w:lvl>
    <w:lvl w:ilvl="5" w:tplc="BBEE2F62">
      <w:numFmt w:val="bullet"/>
      <w:lvlText w:val="•"/>
      <w:lvlJc w:val="left"/>
      <w:pPr>
        <w:ind w:left="5123" w:hanging="255"/>
      </w:pPr>
      <w:rPr>
        <w:rFonts w:hint="default"/>
        <w:lang w:val="it-IT" w:eastAsia="en-US" w:bidi="ar-SA"/>
      </w:rPr>
    </w:lvl>
    <w:lvl w:ilvl="6" w:tplc="1038A414">
      <w:numFmt w:val="bullet"/>
      <w:lvlText w:val="•"/>
      <w:lvlJc w:val="left"/>
      <w:pPr>
        <w:ind w:left="6071" w:hanging="255"/>
      </w:pPr>
      <w:rPr>
        <w:rFonts w:hint="default"/>
        <w:lang w:val="it-IT" w:eastAsia="en-US" w:bidi="ar-SA"/>
      </w:rPr>
    </w:lvl>
    <w:lvl w:ilvl="7" w:tplc="FEB634F0">
      <w:numFmt w:val="bullet"/>
      <w:lvlText w:val="•"/>
      <w:lvlJc w:val="left"/>
      <w:pPr>
        <w:ind w:left="7020" w:hanging="255"/>
      </w:pPr>
      <w:rPr>
        <w:rFonts w:hint="default"/>
        <w:lang w:val="it-IT" w:eastAsia="en-US" w:bidi="ar-SA"/>
      </w:rPr>
    </w:lvl>
    <w:lvl w:ilvl="8" w:tplc="29286B06">
      <w:numFmt w:val="bullet"/>
      <w:lvlText w:val="•"/>
      <w:lvlJc w:val="left"/>
      <w:pPr>
        <w:ind w:left="7969" w:hanging="255"/>
      </w:pPr>
      <w:rPr>
        <w:rFonts w:hint="default"/>
        <w:lang w:val="it-IT" w:eastAsia="en-US" w:bidi="ar-SA"/>
      </w:rPr>
    </w:lvl>
  </w:abstractNum>
  <w:abstractNum w:abstractNumId="6" w15:restartNumberingAfterBreak="0">
    <w:nsid w:val="6E4D4746"/>
    <w:multiLevelType w:val="hybridMultilevel"/>
    <w:tmpl w:val="0580494A"/>
    <w:lvl w:ilvl="0" w:tplc="FE467E80">
      <w:numFmt w:val="bullet"/>
      <w:lvlText w:val="-"/>
      <w:lvlJc w:val="left"/>
      <w:pPr>
        <w:ind w:left="660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784A69E">
      <w:numFmt w:val="bullet"/>
      <w:lvlText w:val="•"/>
      <w:lvlJc w:val="left"/>
      <w:pPr>
        <w:ind w:left="1580" w:hanging="267"/>
      </w:pPr>
      <w:rPr>
        <w:rFonts w:hint="default"/>
        <w:lang w:val="it-IT" w:eastAsia="en-US" w:bidi="ar-SA"/>
      </w:rPr>
    </w:lvl>
    <w:lvl w:ilvl="2" w:tplc="8924A700">
      <w:numFmt w:val="bullet"/>
      <w:lvlText w:val="•"/>
      <w:lvlJc w:val="left"/>
      <w:pPr>
        <w:ind w:left="2501" w:hanging="267"/>
      </w:pPr>
      <w:rPr>
        <w:rFonts w:hint="default"/>
        <w:lang w:val="it-IT" w:eastAsia="en-US" w:bidi="ar-SA"/>
      </w:rPr>
    </w:lvl>
    <w:lvl w:ilvl="3" w:tplc="31FAA1E2">
      <w:numFmt w:val="bullet"/>
      <w:lvlText w:val="•"/>
      <w:lvlJc w:val="left"/>
      <w:pPr>
        <w:ind w:left="3421" w:hanging="267"/>
      </w:pPr>
      <w:rPr>
        <w:rFonts w:hint="default"/>
        <w:lang w:val="it-IT" w:eastAsia="en-US" w:bidi="ar-SA"/>
      </w:rPr>
    </w:lvl>
    <w:lvl w:ilvl="4" w:tplc="EE0CF994">
      <w:numFmt w:val="bullet"/>
      <w:lvlText w:val="•"/>
      <w:lvlJc w:val="left"/>
      <w:pPr>
        <w:ind w:left="4342" w:hanging="267"/>
      </w:pPr>
      <w:rPr>
        <w:rFonts w:hint="default"/>
        <w:lang w:val="it-IT" w:eastAsia="en-US" w:bidi="ar-SA"/>
      </w:rPr>
    </w:lvl>
    <w:lvl w:ilvl="5" w:tplc="5D945186">
      <w:numFmt w:val="bullet"/>
      <w:lvlText w:val="•"/>
      <w:lvlJc w:val="left"/>
      <w:pPr>
        <w:ind w:left="5263" w:hanging="267"/>
      </w:pPr>
      <w:rPr>
        <w:rFonts w:hint="default"/>
        <w:lang w:val="it-IT" w:eastAsia="en-US" w:bidi="ar-SA"/>
      </w:rPr>
    </w:lvl>
    <w:lvl w:ilvl="6" w:tplc="F59C25D8">
      <w:numFmt w:val="bullet"/>
      <w:lvlText w:val="•"/>
      <w:lvlJc w:val="left"/>
      <w:pPr>
        <w:ind w:left="6183" w:hanging="267"/>
      </w:pPr>
      <w:rPr>
        <w:rFonts w:hint="default"/>
        <w:lang w:val="it-IT" w:eastAsia="en-US" w:bidi="ar-SA"/>
      </w:rPr>
    </w:lvl>
    <w:lvl w:ilvl="7" w:tplc="2D14A182">
      <w:numFmt w:val="bullet"/>
      <w:lvlText w:val="•"/>
      <w:lvlJc w:val="left"/>
      <w:pPr>
        <w:ind w:left="7104" w:hanging="267"/>
      </w:pPr>
      <w:rPr>
        <w:rFonts w:hint="default"/>
        <w:lang w:val="it-IT" w:eastAsia="en-US" w:bidi="ar-SA"/>
      </w:rPr>
    </w:lvl>
    <w:lvl w:ilvl="8" w:tplc="80B644CC">
      <w:numFmt w:val="bullet"/>
      <w:lvlText w:val="•"/>
      <w:lvlJc w:val="left"/>
      <w:pPr>
        <w:ind w:left="8025" w:hanging="26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3C"/>
    <w:rsid w:val="0066630D"/>
    <w:rsid w:val="00732855"/>
    <w:rsid w:val="00845FEF"/>
    <w:rsid w:val="008668C3"/>
    <w:rsid w:val="0087133B"/>
    <w:rsid w:val="00BE54D4"/>
    <w:rsid w:val="00D505A6"/>
    <w:rsid w:val="00E5563C"/>
    <w:rsid w:val="00E8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5CF1"/>
  <w15:docId w15:val="{3780847F-EE02-432C-B081-C36A3C9A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784" w:right="278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right="114" w:hanging="26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dS</dc:creator>
  <cp:lastModifiedBy>Marta Pecoraro</cp:lastModifiedBy>
  <cp:revision>8</cp:revision>
  <dcterms:created xsi:type="dcterms:W3CDTF">2021-12-21T11:04:00Z</dcterms:created>
  <dcterms:modified xsi:type="dcterms:W3CDTF">2025-05-09T08:52:00Z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2021-12-21T00:00:00Z</vt:filetime>
  </property>
</Properties>
</file>